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E8" w:rsidRDefault="00B042E8" w:rsidP="00B042E8">
      <w:pPr>
        <w:autoSpaceDE w:val="0"/>
        <w:autoSpaceDN w:val="0"/>
        <w:adjustRightInd w:val="0"/>
        <w:ind w:left="540"/>
        <w:jc w:val="both"/>
        <w:rPr>
          <w:rFonts w:cs="Times New Roman"/>
          <w:lang w:eastAsia="en-US"/>
        </w:rPr>
      </w:pPr>
      <w:r>
        <w:rPr>
          <w:rFonts w:cs="Times New Roman"/>
          <w:lang w:eastAsia="en-US"/>
        </w:rPr>
        <w:t>Федеральный закон от 27.07.2006 N 152-ФЗ</w:t>
      </w:r>
      <w:r w:rsidRPr="00B042E8">
        <w:rPr>
          <w:rFonts w:cs="Times New Roman"/>
          <w:lang w:eastAsia="en-US"/>
        </w:rPr>
        <w:t xml:space="preserve"> </w:t>
      </w:r>
      <w:r>
        <w:rPr>
          <w:rFonts w:cs="Times New Roman"/>
          <w:lang w:eastAsia="en-US"/>
        </w:rPr>
        <w:t>"О персональных данных"</w:t>
      </w:r>
    </w:p>
    <w:p w:rsidR="00B042E8" w:rsidRPr="00B042E8" w:rsidRDefault="00B042E8" w:rsidP="00B042E8">
      <w:pPr>
        <w:autoSpaceDE w:val="0"/>
        <w:autoSpaceDN w:val="0"/>
        <w:adjustRightInd w:val="0"/>
        <w:ind w:firstLine="540"/>
        <w:jc w:val="both"/>
        <w:outlineLvl w:val="0"/>
        <w:rPr>
          <w:rFonts w:cs="Times New Roman"/>
          <w:lang w:eastAsia="en-US"/>
        </w:rPr>
      </w:pPr>
    </w:p>
    <w:p w:rsidR="00B042E8" w:rsidRDefault="00B042E8" w:rsidP="00B042E8">
      <w:pPr>
        <w:autoSpaceDE w:val="0"/>
        <w:autoSpaceDN w:val="0"/>
        <w:adjustRightInd w:val="0"/>
        <w:ind w:firstLine="540"/>
        <w:jc w:val="both"/>
        <w:outlineLvl w:val="0"/>
        <w:rPr>
          <w:rFonts w:cs="Times New Roman"/>
          <w:lang w:eastAsia="en-US"/>
        </w:rPr>
      </w:pPr>
      <w:r>
        <w:rPr>
          <w:rFonts w:cs="Times New Roman"/>
          <w:lang w:eastAsia="en-US"/>
        </w:rPr>
        <w:t>Статья 1. Сфера действия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Pr>
          <w:rFonts w:cs="Times New Roman"/>
          <w:lang w:eastAsia="en-US"/>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042E8" w:rsidRPr="006C7DFC"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Глава 2. ПРИНЦИПЫ И УСЛОВИЯ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5. Принципы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персональных данных должна осуществляться на законной и справедливой основе.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Обработке подлежат только персональные данные, которые отвечают целям их обработки.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6. Условия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персональных данных осуществляется с согласия субъекта персональных данных на обработку его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Pr="00B042E8">
        <w:rPr>
          <w:rFonts w:cs="Times New Roman"/>
          <w:lang w:val="en-US" w:eastAsia="en-US"/>
        </w:rPr>
        <w:t>N</w:t>
      </w:r>
      <w:r w:rsidRPr="00B042E8">
        <w:rPr>
          <w:rFonts w:cs="Times New Roman"/>
          <w:lang w:eastAsia="en-US"/>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7. Конфиденциальность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8. Общедоступные источники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042E8" w:rsidRDefault="00B042E8" w:rsidP="00B042E8">
      <w:pPr>
        <w:autoSpaceDE w:val="0"/>
        <w:autoSpaceDN w:val="0"/>
        <w:adjustRightInd w:val="0"/>
        <w:ind w:firstLine="540"/>
        <w:jc w:val="both"/>
        <w:rPr>
          <w:rFonts w:cs="Times New Roman"/>
          <w:lang w:val="en-US"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9. Согласие субъекта персональных данных на обработку его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наименование или фамилию, имя, отчество и адрес оператора, получающего согласие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цель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перечень персональных данных, на обработку которых дается согласие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подпись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10. Специальные категории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Обработка указанных в части 1 настоящей статьи специальных категорий персональных данных допускается в случаях, если: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субъект персональных данных дал согласие в письменной форме на обработку своих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персональные данные сделаны общедоступными субъектом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2.1) обработка персональных данных необходима в связи с реализацией международных договоров Российской Федерации о реадмиссии;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 xml:space="preserve">2.2) обработка персональных данных осуществляется в соответствии с Федеральным законом от 25 января 2002 года </w:t>
      </w:r>
      <w:r w:rsidRPr="00B042E8">
        <w:rPr>
          <w:rFonts w:cs="Times New Roman"/>
          <w:lang w:val="en-US" w:eastAsia="en-US"/>
        </w:rPr>
        <w:t>N</w:t>
      </w:r>
      <w:r w:rsidRPr="00B042E8">
        <w:rPr>
          <w:rFonts w:cs="Times New Roman"/>
          <w:lang w:eastAsia="en-US"/>
        </w:rPr>
        <w:t xml:space="preserve"> 8-ФЗ "О Всероссийской переписи населения";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11. Биометрические персональные данные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042E8" w:rsidRDefault="00B042E8" w:rsidP="00B042E8">
      <w:pPr>
        <w:autoSpaceDE w:val="0"/>
        <w:autoSpaceDN w:val="0"/>
        <w:adjustRightInd w:val="0"/>
        <w:ind w:firstLine="540"/>
        <w:jc w:val="both"/>
        <w:rPr>
          <w:rFonts w:cs="Times New Roman"/>
          <w:lang w:val="en-US"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12. Трансграничная передача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наличия согласия в письменной форме субъекта персональных данных на трансграничную передачу его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предусмотренных международными договорами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исполнения договора, стороной которого является субъект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13. Особенности обработки персональных данных в государственных или муниципальных информационных системах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Глава 3. ПРАВА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14. Право субъекта персональных данных на доступ к его персональным данным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Субъект персональных данных имеет право на получение информации, касающейся обработки его персональных данных, в том числе содержащей:</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подтверждение факта обработки персональных данных оператором;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правовые основания и цели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цели и применяемые оператором способы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сроки обработки персональных данных, в том числе сроки их хранения;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порядок осуществления субъектом персональных данных прав, предусмотренных настоящим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информацию об осуществленной или о предполагаемой трансграничной передаче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 иные сведения, предусмотренные настоящим Федеральным законом или другими федеральными законами.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доступ субъекта персональных данных к его персональным данным нарушает права и законные интересы третьих лиц;</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042E8" w:rsidRDefault="00B042E8" w:rsidP="00B042E8">
      <w:pPr>
        <w:autoSpaceDE w:val="0"/>
        <w:autoSpaceDN w:val="0"/>
        <w:adjustRightInd w:val="0"/>
        <w:ind w:firstLine="540"/>
        <w:jc w:val="both"/>
        <w:rPr>
          <w:rFonts w:cs="Times New Roman"/>
          <w:lang w:val="en-US" w:eastAsia="en-US"/>
        </w:rPr>
      </w:pPr>
      <w:r w:rsidRPr="00B042E8">
        <w:rPr>
          <w:rFonts w:cs="Times New Roman"/>
          <w:lang w:eastAsia="en-US"/>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042E8" w:rsidRDefault="00B042E8" w:rsidP="00B042E8">
      <w:pPr>
        <w:autoSpaceDE w:val="0"/>
        <w:autoSpaceDN w:val="0"/>
        <w:adjustRightInd w:val="0"/>
        <w:ind w:firstLine="540"/>
        <w:jc w:val="both"/>
        <w:rPr>
          <w:rFonts w:cs="Times New Roman"/>
          <w:lang w:val="en-US"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Глава 4. ОБЯЗАННОСТИ ОПЕРАТОРА</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18. Обязанности оператора при сборе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наименование либо фамилия, имя, отчество и адрес оператора или его представителя;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цель обработки персональных данных и ее правовое основание;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предполагаемые пользователи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установленные настоящим Федеральным законом права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источник получения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субъект персональных данных уведомлен об осуществлении обработки его персональных данных соответствующим оператором;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персональные данные сделаны общедоступными субъектом персональных данных или получены из общедоступного источника;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18.1. Меры, направленные на обеспечение выполнения оператором обязанностей, предусмотренных настоящим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назначение оператором, являющимся юридическим лицом, ответственного за организацию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19. Меры по обеспечению безопасности персональных данных при их обработке</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Обеспечение безопасности персональных данных достигается, в частности: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определением угроз безопасности персональных данных при их обработке в информационных системах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применением прошедших в установленном порядке процедуру оценки соответствия средств защиты информации;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учетом машинных носителей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обнаружением фактов несанкционированного доступа к персональным данным и принятием мер;</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восстановлением персональных данных, модифицированных или уничтоженных вследствие несанкционированного доступа к ним;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22. Уведомление об обработке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обрабатываемых в соответствии с трудовым законодательством;</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сделанных субъектом персональных данных общедоступными;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включающих в себя только фамилии, имена и отчества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наименование (фамилия, имя, отчество), адрес оператора;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цель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категории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категории субъектов, персональные данные которых обрабатываются;</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правовое основание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перечень действий с персональными данными, общее описание используемых оператором способов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8) дата начала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9) срок или условие прекращения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 сведения о наличии или об отсутствии трансграничной передачи персональных данных в процессе их обработки;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10.1) сведения о месте нахождения базы данных информации, содержащей персональные данные граждан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Статья 22.1. Лица, ответственные за организацию обработки персональных данных в организациях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Оператор, являющийся юридическим лицом, назначает лицо, ответственное за организацию обработки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4. Лицо, ответственное за организацию обработки персональных данных, в частности, обязано:</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042E8" w:rsidRPr="00B042E8" w:rsidRDefault="00B042E8" w:rsidP="00B042E8">
      <w:pPr>
        <w:autoSpaceDE w:val="0"/>
        <w:autoSpaceDN w:val="0"/>
        <w:adjustRightInd w:val="0"/>
        <w:ind w:firstLine="540"/>
        <w:jc w:val="both"/>
        <w:rPr>
          <w:rFonts w:cs="Times New Roman"/>
          <w:lang w:eastAsia="en-US"/>
        </w:rPr>
      </w:pPr>
      <w:r w:rsidRPr="00B042E8">
        <w:rPr>
          <w:rFonts w:cs="Times New Roman"/>
          <w:lang w:eastAsia="en-US"/>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042E8" w:rsidRDefault="00B042E8" w:rsidP="00B042E8">
      <w:pPr>
        <w:autoSpaceDE w:val="0"/>
        <w:autoSpaceDN w:val="0"/>
        <w:adjustRightInd w:val="0"/>
        <w:ind w:firstLine="540"/>
        <w:jc w:val="both"/>
        <w:rPr>
          <w:rFonts w:cs="Times New Roman"/>
          <w:lang w:val="en-US" w:eastAsia="en-US"/>
        </w:rPr>
      </w:pPr>
      <w:r w:rsidRPr="00B042E8">
        <w:rPr>
          <w:rFonts w:cs="Times New Roman"/>
          <w:lang w:eastAsia="en-US"/>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042E8" w:rsidRDefault="00B042E8" w:rsidP="00B042E8">
      <w:pPr>
        <w:autoSpaceDE w:val="0"/>
        <w:autoSpaceDN w:val="0"/>
        <w:adjustRightInd w:val="0"/>
        <w:ind w:firstLine="540"/>
        <w:jc w:val="both"/>
        <w:outlineLvl w:val="0"/>
        <w:rPr>
          <w:rFonts w:cs="Times New Roman"/>
          <w:lang w:val="en-US" w:eastAsia="en-US"/>
        </w:rPr>
      </w:pPr>
    </w:p>
    <w:p w:rsidR="00B042E8" w:rsidRDefault="00B042E8" w:rsidP="00B042E8">
      <w:pPr>
        <w:autoSpaceDE w:val="0"/>
        <w:autoSpaceDN w:val="0"/>
        <w:adjustRightInd w:val="0"/>
        <w:ind w:firstLine="540"/>
        <w:jc w:val="both"/>
        <w:outlineLvl w:val="0"/>
        <w:rPr>
          <w:rFonts w:cs="Times New Roman"/>
          <w:lang w:eastAsia="en-US"/>
        </w:rPr>
      </w:pPr>
      <w:r>
        <w:rPr>
          <w:rFonts w:cs="Times New Roman"/>
          <w:lang w:eastAsia="en-US"/>
        </w:rPr>
        <w:t>Статья 25. Заключительные положения</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1. Настоящий Федеральный закон вступает в силу по истечении ста восьмидесяти дней после дня его официального опубликования.</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5" w:history="1">
        <w:r>
          <w:rPr>
            <w:rFonts w:cs="Times New Roman"/>
            <w:color w:val="0000FF"/>
            <w:lang w:eastAsia="en-US"/>
          </w:rPr>
          <w:t>пунктах 5</w:t>
        </w:r>
      </w:hyperlink>
      <w:r>
        <w:rPr>
          <w:rFonts w:cs="Times New Roman"/>
          <w:lang w:eastAsia="en-US"/>
        </w:rPr>
        <w:t xml:space="preserve">, </w:t>
      </w:r>
      <w:hyperlink r:id="rId6" w:history="1">
        <w:r>
          <w:rPr>
            <w:rFonts w:cs="Times New Roman"/>
            <w:color w:val="0000FF"/>
            <w:lang w:eastAsia="en-US"/>
          </w:rPr>
          <w:t>7.1</w:t>
        </w:r>
      </w:hyperlink>
      <w:r>
        <w:rPr>
          <w:rFonts w:cs="Times New Roman"/>
          <w:lang w:eastAsia="en-US"/>
        </w:rPr>
        <w:t xml:space="preserve">, </w:t>
      </w:r>
      <w:hyperlink r:id="rId7" w:history="1">
        <w:r>
          <w:rPr>
            <w:rFonts w:cs="Times New Roman"/>
            <w:color w:val="0000FF"/>
            <w:lang w:eastAsia="en-US"/>
          </w:rPr>
          <w:t>10</w:t>
        </w:r>
      </w:hyperlink>
      <w:r>
        <w:rPr>
          <w:rFonts w:cs="Times New Roman"/>
          <w:lang w:eastAsia="en-US"/>
        </w:rPr>
        <w:t xml:space="preserve"> и </w:t>
      </w:r>
      <w:hyperlink r:id="rId8" w:history="1">
        <w:r>
          <w:rPr>
            <w:rFonts w:cs="Times New Roman"/>
            <w:color w:val="0000FF"/>
            <w:lang w:eastAsia="en-US"/>
          </w:rPr>
          <w:t>11 части 3 статьи 22</w:t>
        </w:r>
      </w:hyperlink>
      <w:r>
        <w:rPr>
          <w:rFonts w:cs="Times New Roman"/>
          <w:lang w:eastAsia="en-US"/>
        </w:rPr>
        <w:t xml:space="preserve"> настоящего Федерального закона, не позднее 1 января 2013 года.</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 xml:space="preserve">3. Утратил силу. - Федеральный </w:t>
      </w:r>
      <w:hyperlink r:id="rId9" w:history="1">
        <w:r>
          <w:rPr>
            <w:rFonts w:cs="Times New Roman"/>
            <w:color w:val="0000FF"/>
            <w:lang w:eastAsia="en-US"/>
          </w:rPr>
          <w:t>закон</w:t>
        </w:r>
      </w:hyperlink>
      <w:r>
        <w:rPr>
          <w:rFonts w:cs="Times New Roman"/>
          <w:lang w:eastAsia="en-US"/>
        </w:rPr>
        <w:t xml:space="preserve"> от 25.07.2011 N 261-ФЗ.</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0" w:history="1">
        <w:r>
          <w:rPr>
            <w:rFonts w:cs="Times New Roman"/>
            <w:color w:val="0000FF"/>
            <w:lang w:eastAsia="en-US"/>
          </w:rPr>
          <w:t>статьи 22</w:t>
        </w:r>
      </w:hyperlink>
      <w:r>
        <w:rPr>
          <w:rFonts w:cs="Times New Roman"/>
          <w:lang w:eastAsia="en-US"/>
        </w:rPr>
        <w:t xml:space="preserve"> настоящего Федерального закона, </w:t>
      </w:r>
      <w:hyperlink r:id="rId11" w:history="1">
        <w:r>
          <w:rPr>
            <w:rFonts w:cs="Times New Roman"/>
            <w:color w:val="0000FF"/>
            <w:lang w:eastAsia="en-US"/>
          </w:rPr>
          <w:t>уведомление</w:t>
        </w:r>
      </w:hyperlink>
      <w:r>
        <w:rPr>
          <w:rFonts w:cs="Times New Roman"/>
          <w:lang w:eastAsia="en-US"/>
        </w:rPr>
        <w:t xml:space="preserve">, предусмотренное частью 3 </w:t>
      </w:r>
      <w:hyperlink r:id="rId12" w:history="1">
        <w:r>
          <w:rPr>
            <w:rFonts w:cs="Times New Roman"/>
            <w:color w:val="0000FF"/>
            <w:lang w:eastAsia="en-US"/>
          </w:rPr>
          <w:t>статьи 22</w:t>
        </w:r>
      </w:hyperlink>
      <w:r>
        <w:rPr>
          <w:rFonts w:cs="Times New Roman"/>
          <w:lang w:eastAsia="en-US"/>
        </w:rPr>
        <w:t xml:space="preserve"> настоящего Федерального закона, не позднее 1 января 2008 года.</w:t>
      </w:r>
    </w:p>
    <w:p w:rsidR="00B042E8" w:rsidRDefault="00B042E8" w:rsidP="00B042E8">
      <w:pPr>
        <w:autoSpaceDE w:val="0"/>
        <w:autoSpaceDN w:val="0"/>
        <w:adjustRightInd w:val="0"/>
        <w:ind w:firstLine="540"/>
        <w:jc w:val="both"/>
        <w:rPr>
          <w:rFonts w:cs="Times New Roman"/>
          <w:lang w:eastAsia="en-US"/>
        </w:rPr>
      </w:pPr>
      <w:r>
        <w:rPr>
          <w:rFonts w:cs="Times New Roman"/>
          <w:lang w:eastAsia="en-US"/>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 w:history="1">
        <w:r>
          <w:rPr>
            <w:rFonts w:cs="Times New Roman"/>
            <w:color w:val="0000FF"/>
            <w:lang w:eastAsia="en-US"/>
          </w:rPr>
          <w:t>законом</w:t>
        </w:r>
      </w:hyperlink>
      <w:r>
        <w:rPr>
          <w:rFonts w:cs="Times New Roman"/>
          <w:lang w:eastAsia="en-US"/>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042E8" w:rsidRPr="00B042E8" w:rsidRDefault="00B042E8" w:rsidP="00B042E8">
      <w:pPr>
        <w:autoSpaceDE w:val="0"/>
        <w:autoSpaceDN w:val="0"/>
        <w:adjustRightInd w:val="0"/>
        <w:ind w:firstLine="540"/>
        <w:jc w:val="both"/>
        <w:rPr>
          <w:rFonts w:cs="Times New Roman"/>
          <w:lang w:eastAsia="en-US"/>
        </w:rPr>
      </w:pPr>
    </w:p>
    <w:p w:rsidR="00B042E8" w:rsidRPr="00B042E8" w:rsidRDefault="00B042E8" w:rsidP="00B042E8">
      <w:pPr>
        <w:autoSpaceDE w:val="0"/>
        <w:autoSpaceDN w:val="0"/>
        <w:adjustRightInd w:val="0"/>
        <w:ind w:firstLine="540"/>
        <w:jc w:val="both"/>
        <w:rPr>
          <w:rFonts w:cs="Times New Roman"/>
          <w:lang w:eastAsia="en-US"/>
        </w:rPr>
      </w:pPr>
    </w:p>
    <w:p w:rsidR="00AD453F" w:rsidRDefault="00AD453F"/>
    <w:sectPr w:rsidR="00AD453F" w:rsidSect="00A87B0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0"/>
  <w:hideSpellingErrors/>
  <w:hideGrammaticalErrors/>
  <w:proofState w:spelling="clean"/>
  <w:documentProtection w:edit="readOnly" w:enforcement="1" w:cryptProviderType="rsaFull" w:cryptAlgorithmClass="hash" w:cryptAlgorithmType="typeAny" w:cryptAlgorithmSid="4" w:cryptSpinCount="100000" w:hash="wPAfKQJqlw7RMUEbqKYixmlgSZs=" w:salt="NsogOj9Mkw0kvrwy/5Tvs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66"/>
    <w:rsid w:val="00535F66"/>
    <w:rsid w:val="006C7DFC"/>
    <w:rsid w:val="00A3791F"/>
    <w:rsid w:val="00AD453F"/>
    <w:rsid w:val="00B0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1F"/>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1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14AE7A241461B5748A30690879EB9F2A0E5AADA7ED5FDFAF651F47172969B595BDDFE88BE96A9h4F3P" TargetMode="External"/><Relationship Id="rId13" Type="http://schemas.openxmlformats.org/officeDocument/2006/relationships/hyperlink" Target="consultantplus://offline/ref=A5814AE7A241461B5748A30690879EB9F2A1E9AAD677D5FDFAF651F471h7F2P" TargetMode="External"/><Relationship Id="rId3" Type="http://schemas.openxmlformats.org/officeDocument/2006/relationships/settings" Target="settings.xml"/><Relationship Id="rId7" Type="http://schemas.openxmlformats.org/officeDocument/2006/relationships/hyperlink" Target="consultantplus://offline/ref=A5814AE7A241461B5748A30690879EB9F2A0E5AADA7ED5FDFAF651F47172969B595BDDFE88BE96A9h4F2P" TargetMode="External"/><Relationship Id="rId12" Type="http://schemas.openxmlformats.org/officeDocument/2006/relationships/hyperlink" Target="consultantplus://offline/ref=A5814AE7A241461B5748A30690879EB9F2A0E5AADA7ED5FDFAF651F47172969B595BDDFE88BE93AFh4F2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814AE7A241461B5748A30690879EB9F2A0E5AADA7ED5FDFAF651F47172969B595BDDFE88BE96A9h4F1P" TargetMode="External"/><Relationship Id="rId11" Type="http://schemas.openxmlformats.org/officeDocument/2006/relationships/hyperlink" Target="consultantplus://offline/ref=A5814AE7A241461B5748A30690879EB9F2AFE4A4DD77D5FDFAF651F47172969B595BDDFE88BE91A1h4F4P" TargetMode="External"/><Relationship Id="rId5" Type="http://schemas.openxmlformats.org/officeDocument/2006/relationships/hyperlink" Target="consultantplus://offline/ref=A5814AE7A241461B5748A30690879EB9F2A0E5AADA7ED5FDFAF651F47172969B595BDDFE88BE93AFh4F7P" TargetMode="External"/><Relationship Id="rId15" Type="http://schemas.openxmlformats.org/officeDocument/2006/relationships/theme" Target="theme/theme1.xml"/><Relationship Id="rId10" Type="http://schemas.openxmlformats.org/officeDocument/2006/relationships/hyperlink" Target="consultantplus://offline/ref=A5814AE7A241461B5748A30690879EB9F2A0E5AADA7ED5FDFAF651F47172969B595BDDFE88BE93AEh4F3P" TargetMode="External"/><Relationship Id="rId4" Type="http://schemas.openxmlformats.org/officeDocument/2006/relationships/webSettings" Target="webSettings.xml"/><Relationship Id="rId9" Type="http://schemas.openxmlformats.org/officeDocument/2006/relationships/hyperlink" Target="consultantplus://offline/ref=A5814AE7A241461B5748A30690879EB9F2A6EAA9DD70D5FDFAF651F47172969B595BDDFE88BE90ADh4F2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9680</Words>
  <Characters>55179</Characters>
  <Application>Microsoft Office Word</Application>
  <DocSecurity>8</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Баскинд Мария Борисовна</dc:creator>
  <cp:keywords/>
  <dc:description/>
  <cp:lastModifiedBy>Куликов Антон Андрееви</cp:lastModifiedBy>
  <cp:revision>2</cp:revision>
  <dcterms:created xsi:type="dcterms:W3CDTF">2016-12-16T06:36:00Z</dcterms:created>
  <dcterms:modified xsi:type="dcterms:W3CDTF">2016-12-16T06:36:00Z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