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6A" w:rsidRDefault="0089276A" w:rsidP="0089276A">
      <w:pPr>
        <w:spacing w:line="240" w:lineRule="auto"/>
        <w:jc w:val="center"/>
        <w:rPr>
          <w:b/>
          <w:sz w:val="32"/>
          <w:szCs w:val="32"/>
        </w:rPr>
      </w:pPr>
      <w:r>
        <w:rPr>
          <w:b/>
          <w:sz w:val="32"/>
          <w:szCs w:val="32"/>
        </w:rPr>
        <w:t>Закон Российской Федерации от 27.12.1991 № 2124-</w:t>
      </w:r>
      <w:r>
        <w:rPr>
          <w:b/>
          <w:sz w:val="32"/>
          <w:szCs w:val="32"/>
          <w:lang w:val="en-US"/>
        </w:rPr>
        <w:t>I</w:t>
      </w:r>
      <w:r w:rsidRPr="00A43EA5">
        <w:rPr>
          <w:b/>
          <w:sz w:val="32"/>
          <w:szCs w:val="32"/>
        </w:rPr>
        <w:t xml:space="preserve"> </w:t>
      </w:r>
      <w:r>
        <w:rPr>
          <w:b/>
          <w:sz w:val="32"/>
          <w:szCs w:val="32"/>
        </w:rPr>
        <w:br/>
        <w:t>«О средствах массовой информации»</w:t>
      </w:r>
    </w:p>
    <w:p w:rsidR="00A43EA5" w:rsidRPr="007F1652" w:rsidRDefault="00A43EA5" w:rsidP="0087245C">
      <w:pPr>
        <w:pStyle w:val="ConsPlusNormal"/>
        <w:spacing w:before="240" w:after="240"/>
        <w:ind w:firstLine="540"/>
        <w:jc w:val="both"/>
        <w:outlineLvl w:val="1"/>
      </w:pPr>
      <w:r w:rsidRPr="007F1652">
        <w:rPr>
          <w:b/>
        </w:rPr>
        <w:t>Статья 4.</w:t>
      </w:r>
      <w:r w:rsidRPr="007F1652">
        <w:t xml:space="preserve"> Недопустимость злоупотребления свободой массовой информации</w:t>
      </w:r>
    </w:p>
    <w:p w:rsidR="00F41600" w:rsidRPr="00E74882" w:rsidRDefault="00F41600" w:rsidP="00F41600">
      <w:pPr>
        <w:spacing w:after="0" w:line="240" w:lineRule="auto"/>
        <w:ind w:firstLine="709"/>
        <w:jc w:val="both"/>
        <w:rPr>
          <w:rFonts w:eastAsia="Times New Roman"/>
          <w:szCs w:val="20"/>
          <w:lang w:eastAsia="ru-RU"/>
        </w:rPr>
      </w:pPr>
      <w:bookmarkStart w:id="0" w:name="P84"/>
      <w:bookmarkEnd w:id="0"/>
      <w:proofErr w:type="gramStart"/>
      <w:r w:rsidRPr="00E74882">
        <w:rPr>
          <w:rFonts w:eastAsia="Times New Roman"/>
          <w:szCs w:val="20"/>
          <w:lang w:eastAsia="ru-RU"/>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F41600" w:rsidRPr="00E74882" w:rsidRDefault="00F41600" w:rsidP="00F41600">
      <w:pPr>
        <w:spacing w:after="0" w:line="240" w:lineRule="auto"/>
        <w:ind w:firstLine="709"/>
        <w:jc w:val="both"/>
        <w:rPr>
          <w:rFonts w:eastAsia="Times New Roman"/>
          <w:szCs w:val="20"/>
          <w:lang w:eastAsia="ru-RU"/>
        </w:rPr>
      </w:pPr>
      <w:proofErr w:type="gramStart"/>
      <w:r w:rsidRPr="00E74882">
        <w:rPr>
          <w:rFonts w:eastAsia="Times New Roman"/>
          <w:szCs w:val="20"/>
          <w:lang w:eastAsia="ru-RU"/>
        </w:rPr>
        <w:t>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w:t>
      </w:r>
      <w:proofErr w:type="gramEnd"/>
      <w:r w:rsidRPr="00E74882">
        <w:rPr>
          <w:rFonts w:eastAsia="Times New Roman"/>
          <w:szCs w:val="20"/>
          <w:lang w:eastAsia="ru-RU"/>
        </w:rPr>
        <w:t xml:space="preserve">, </w:t>
      </w:r>
      <w:proofErr w:type="gramStart"/>
      <w:r w:rsidRPr="00E74882">
        <w:rPr>
          <w:rFonts w:eastAsia="Times New Roman"/>
          <w:szCs w:val="20"/>
          <w:lang w:eastAsia="ru-RU"/>
        </w:rPr>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r>
        <w:rPr>
          <w:rFonts w:eastAsia="Times New Roman"/>
          <w:szCs w:val="20"/>
          <w:lang w:eastAsia="ru-RU"/>
        </w:rPr>
        <w:t>№</w:t>
      </w:r>
      <w:r w:rsidRPr="00E74882">
        <w:rPr>
          <w:rFonts w:eastAsia="Times New Roman"/>
          <w:szCs w:val="20"/>
          <w:lang w:eastAsia="ru-RU"/>
        </w:rPr>
        <w:t xml:space="preserve"> 114-ФЗ </w:t>
      </w:r>
      <w:r>
        <w:rPr>
          <w:rFonts w:eastAsia="Times New Roman"/>
          <w:szCs w:val="20"/>
          <w:lang w:eastAsia="ru-RU"/>
        </w:rPr>
        <w:br/>
        <w:t>«</w:t>
      </w:r>
      <w:r w:rsidRPr="00E74882">
        <w:rPr>
          <w:rFonts w:eastAsia="Times New Roman"/>
          <w:szCs w:val="20"/>
          <w:lang w:eastAsia="ru-RU"/>
        </w:rPr>
        <w:t>О противодействии экстремистской деятельности</w:t>
      </w:r>
      <w:r>
        <w:rPr>
          <w:rFonts w:eastAsia="Times New Roman"/>
          <w:szCs w:val="20"/>
          <w:lang w:eastAsia="ru-RU"/>
        </w:rPr>
        <w:t>»</w:t>
      </w:r>
      <w:r w:rsidRPr="00E74882">
        <w:rPr>
          <w:rFonts w:eastAsia="Times New Roman"/>
          <w:szCs w:val="20"/>
          <w:lang w:eastAsia="ru-RU"/>
        </w:rPr>
        <w:t xml:space="preserve"> (далее - Федеральный закон </w:t>
      </w:r>
      <w:r>
        <w:rPr>
          <w:rFonts w:eastAsia="Times New Roman"/>
          <w:szCs w:val="20"/>
          <w:lang w:eastAsia="ru-RU"/>
        </w:rPr>
        <w:t>«</w:t>
      </w:r>
      <w:r w:rsidRPr="00E74882">
        <w:rPr>
          <w:rFonts w:eastAsia="Times New Roman"/>
          <w:szCs w:val="20"/>
          <w:lang w:eastAsia="ru-RU"/>
        </w:rPr>
        <w:t>О противодействии экстремистской деятельности</w:t>
      </w:r>
      <w:r>
        <w:rPr>
          <w:rFonts w:eastAsia="Times New Roman"/>
          <w:szCs w:val="20"/>
          <w:lang w:eastAsia="ru-RU"/>
        </w:rPr>
        <w:t>»</w:t>
      </w:r>
      <w:r w:rsidRPr="00E74882">
        <w:rPr>
          <w:rFonts w:eastAsia="Times New Roman"/>
          <w:szCs w:val="20"/>
          <w:lang w:eastAsia="ru-RU"/>
        </w:rPr>
        <w:t>), без указания на то, что соответствующее общественное объединение или иная организация ликвидированы или</w:t>
      </w:r>
      <w:proofErr w:type="gramEnd"/>
      <w:r w:rsidRPr="00E74882">
        <w:rPr>
          <w:rFonts w:eastAsia="Times New Roman"/>
          <w:szCs w:val="20"/>
          <w:lang w:eastAsia="ru-RU"/>
        </w:rPr>
        <w:t xml:space="preserve"> их деятельность запрещена.</w:t>
      </w:r>
    </w:p>
    <w:p w:rsidR="00F41600" w:rsidRPr="00E74882" w:rsidRDefault="00F41600" w:rsidP="00F41600">
      <w:pPr>
        <w:spacing w:after="0" w:line="240" w:lineRule="auto"/>
        <w:ind w:firstLine="709"/>
        <w:jc w:val="both"/>
        <w:rPr>
          <w:rFonts w:eastAsia="Times New Roman"/>
          <w:szCs w:val="20"/>
          <w:lang w:eastAsia="ru-RU"/>
        </w:rPr>
      </w:pPr>
      <w:r w:rsidRPr="00E74882">
        <w:rPr>
          <w:rFonts w:eastAsia="Times New Roman"/>
          <w:szCs w:val="20"/>
          <w:lang w:eastAsia="ru-RU"/>
        </w:rP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E74882">
        <w:rPr>
          <w:rFonts w:eastAsia="Times New Roman"/>
          <w:szCs w:val="20"/>
          <w:lang w:eastAsia="ru-RU"/>
        </w:rPr>
        <w:t>прекурсоров</w:t>
      </w:r>
      <w:proofErr w:type="spellEnd"/>
      <w:r w:rsidRPr="00E74882">
        <w:rPr>
          <w:rFonts w:eastAsia="Times New Roman"/>
          <w:szCs w:val="20"/>
          <w:lang w:eastAsia="ru-RU"/>
        </w:rPr>
        <w:t xml:space="preserve">, новых потенциально опасных </w:t>
      </w:r>
      <w:proofErr w:type="spellStart"/>
      <w:r w:rsidRPr="00E74882">
        <w:rPr>
          <w:rFonts w:eastAsia="Times New Roman"/>
          <w:szCs w:val="20"/>
          <w:lang w:eastAsia="ru-RU"/>
        </w:rPr>
        <w:t>психоактивных</w:t>
      </w:r>
      <w:proofErr w:type="spellEnd"/>
      <w:r w:rsidRPr="00E74882">
        <w:rPr>
          <w:rFonts w:eastAsia="Times New Roman"/>
          <w:szCs w:val="20"/>
          <w:lang w:eastAsia="ru-RU"/>
        </w:rPr>
        <w:t xml:space="preserve"> веществ, о способах и местах культивирования растений, содержащих наркотические средства или психотропные вещества либо их </w:t>
      </w:r>
      <w:proofErr w:type="spellStart"/>
      <w:r w:rsidRPr="00E74882">
        <w:rPr>
          <w:rFonts w:eastAsia="Times New Roman"/>
          <w:szCs w:val="20"/>
          <w:lang w:eastAsia="ru-RU"/>
        </w:rPr>
        <w:t>прекурсоры</w:t>
      </w:r>
      <w:proofErr w:type="spellEnd"/>
      <w:r w:rsidRPr="00E74882">
        <w:rPr>
          <w:rFonts w:eastAsia="Times New Roman"/>
          <w:szCs w:val="20"/>
          <w:lang w:eastAsia="ru-RU"/>
        </w:rPr>
        <w:t xml:space="preserve">, пропаганда каких-либо преимуществ использования отдельных наркотических средств, психотропных веществ, их аналогов или </w:t>
      </w:r>
      <w:proofErr w:type="spellStart"/>
      <w:r w:rsidRPr="00E74882">
        <w:rPr>
          <w:rFonts w:eastAsia="Times New Roman"/>
          <w:szCs w:val="20"/>
          <w:lang w:eastAsia="ru-RU"/>
        </w:rPr>
        <w:t>прекурсоров</w:t>
      </w:r>
      <w:proofErr w:type="spellEnd"/>
      <w:r w:rsidRPr="00E74882">
        <w:rPr>
          <w:rFonts w:eastAsia="Times New Roman"/>
          <w:szCs w:val="20"/>
          <w:lang w:eastAsia="ru-RU"/>
        </w:rPr>
        <w:t xml:space="preserve">, новых потенциально опасных </w:t>
      </w:r>
      <w:proofErr w:type="spellStart"/>
      <w:r w:rsidRPr="00E74882">
        <w:rPr>
          <w:rFonts w:eastAsia="Times New Roman"/>
          <w:szCs w:val="20"/>
          <w:lang w:eastAsia="ru-RU"/>
        </w:rPr>
        <w:t>психоактивных</w:t>
      </w:r>
      <w:proofErr w:type="spellEnd"/>
      <w:r w:rsidRPr="00E74882">
        <w:rPr>
          <w:rFonts w:eastAsia="Times New Roman"/>
          <w:szCs w:val="20"/>
          <w:lang w:eastAsia="ru-RU"/>
        </w:rPr>
        <w:t xml:space="preserve"> веществ, растений, содержащих наркотические средства или психотропные вещества либо их </w:t>
      </w:r>
      <w:proofErr w:type="spellStart"/>
      <w:r w:rsidRPr="00E74882">
        <w:rPr>
          <w:rFonts w:eastAsia="Times New Roman"/>
          <w:szCs w:val="20"/>
          <w:lang w:eastAsia="ru-RU"/>
        </w:rPr>
        <w:t>прекурсоры</w:t>
      </w:r>
      <w:proofErr w:type="spellEnd"/>
      <w:r w:rsidRPr="00E74882">
        <w:rPr>
          <w:rFonts w:eastAsia="Times New Roman"/>
          <w:szCs w:val="20"/>
          <w:lang w:eastAsia="ru-RU"/>
        </w:rPr>
        <w:t>, и распространение иной информации, распространение которой запрещено федеральными законами.</w:t>
      </w:r>
    </w:p>
    <w:p w:rsidR="00F41600" w:rsidRPr="00E74882" w:rsidRDefault="00F41600" w:rsidP="00F41600">
      <w:pPr>
        <w:spacing w:after="0" w:line="240" w:lineRule="auto"/>
        <w:ind w:firstLine="709"/>
        <w:jc w:val="both"/>
        <w:rPr>
          <w:rFonts w:eastAsia="Times New Roman"/>
          <w:szCs w:val="20"/>
          <w:lang w:eastAsia="ru-RU"/>
        </w:rPr>
      </w:pPr>
      <w:r w:rsidRPr="00E74882">
        <w:rPr>
          <w:rFonts w:eastAsia="Times New Roman"/>
          <w:szCs w:val="20"/>
          <w:lang w:eastAsia="ru-RU"/>
        </w:rPr>
        <w:lastRenderedPageBreak/>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F41600" w:rsidRPr="00E74882" w:rsidRDefault="00F41600" w:rsidP="00F41600">
      <w:pPr>
        <w:spacing w:after="0" w:line="240" w:lineRule="auto"/>
        <w:ind w:firstLine="709"/>
        <w:jc w:val="both"/>
        <w:rPr>
          <w:rFonts w:eastAsia="Times New Roman"/>
          <w:szCs w:val="20"/>
          <w:lang w:eastAsia="ru-RU"/>
        </w:rPr>
      </w:pPr>
      <w:r w:rsidRPr="00E74882">
        <w:rPr>
          <w:rFonts w:eastAsia="Times New Roman"/>
          <w:szCs w:val="20"/>
          <w:lang w:eastAsia="ru-RU"/>
        </w:rPr>
        <w:t>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
    <w:p w:rsidR="00F41600" w:rsidRPr="00E74882" w:rsidRDefault="00F41600" w:rsidP="00F41600">
      <w:pPr>
        <w:spacing w:after="0" w:line="240" w:lineRule="auto"/>
        <w:ind w:firstLine="709"/>
        <w:jc w:val="both"/>
        <w:rPr>
          <w:rFonts w:eastAsia="Times New Roman"/>
          <w:szCs w:val="20"/>
          <w:lang w:eastAsia="ru-RU"/>
        </w:rPr>
      </w:pPr>
      <w:proofErr w:type="gramStart"/>
      <w:r w:rsidRPr="00E74882">
        <w:rPr>
          <w:rFonts w:eastAsia="Times New Roman"/>
          <w:szCs w:val="20"/>
          <w:lang w:eastAsia="ru-RU"/>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w:t>
      </w:r>
      <w:proofErr w:type="gramEnd"/>
      <w:r w:rsidRPr="00E74882">
        <w:rPr>
          <w:rFonts w:eastAsia="Times New Roman"/>
          <w:szCs w:val="20"/>
          <w:lang w:eastAsia="ru-RU"/>
        </w:rPr>
        <w:t xml:space="preserve"> установить личность такого несовершеннолетнего, за исключением случаев, предусмотренных пунктами 1 - 3 части четвертой статьи 41 настоящего Закона.</w:t>
      </w:r>
    </w:p>
    <w:p w:rsidR="00F41600" w:rsidRPr="00E74882" w:rsidRDefault="00F41600" w:rsidP="00F41600">
      <w:pPr>
        <w:spacing w:after="0" w:line="240" w:lineRule="auto"/>
        <w:ind w:firstLine="709"/>
        <w:jc w:val="both"/>
        <w:rPr>
          <w:rFonts w:eastAsia="Times New Roman"/>
          <w:szCs w:val="20"/>
          <w:lang w:eastAsia="ru-RU"/>
        </w:rPr>
      </w:pPr>
      <w:r w:rsidRPr="00E74882">
        <w:rPr>
          <w:rFonts w:eastAsia="Times New Roman"/>
          <w:szCs w:val="20"/>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7F1652" w:rsidRDefault="00F41600" w:rsidP="00F41600">
      <w:pPr>
        <w:pStyle w:val="ConsPlusNormal"/>
        <w:spacing w:after="240"/>
        <w:ind w:firstLine="709"/>
        <w:jc w:val="both"/>
        <w:outlineLvl w:val="1"/>
      </w:pPr>
      <w:proofErr w:type="gramStart"/>
      <w:r w:rsidRPr="00E74882">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E74882">
        <w:t xml:space="preserve"> продукции.</w:t>
      </w:r>
    </w:p>
    <w:p w:rsidR="00510D6D" w:rsidRDefault="00510D6D" w:rsidP="00E70CDF">
      <w:pPr>
        <w:pStyle w:val="ConsPlusNormal"/>
        <w:spacing w:after="240"/>
        <w:ind w:firstLine="709"/>
        <w:jc w:val="both"/>
        <w:outlineLvl w:val="1"/>
      </w:pPr>
      <w:r w:rsidRPr="00510D6D">
        <w:rPr>
          <w:b/>
        </w:rPr>
        <w:t>Статья 16.1.</w:t>
      </w:r>
      <w:r>
        <w:t xml:space="preserve"> Приостановление выпуска средства массовой информации за нарушение законодательства Российской Федерации о выборах </w:t>
      </w:r>
      <w:r w:rsidR="00F15AE7">
        <w:br/>
      </w:r>
      <w:r>
        <w:t xml:space="preserve">и референдумах </w:t>
      </w:r>
    </w:p>
    <w:p w:rsidR="00834A03" w:rsidRPr="00F15AE7" w:rsidRDefault="00834A03" w:rsidP="00834A03">
      <w:pPr>
        <w:pStyle w:val="ConsPlusNormal"/>
        <w:ind w:firstLine="709"/>
        <w:jc w:val="both"/>
      </w:pPr>
      <w:proofErr w:type="gramStart"/>
      <w:r w:rsidRPr="00F15AE7">
        <w:t xml:space="preserve">Если в период избирательной кампании, кампании референдума после вступления в силу решения суда о привлечении главного редактора </w:t>
      </w:r>
      <w:r>
        <w:br/>
      </w:r>
      <w:r w:rsidRPr="00F15AE7">
        <w:lastRenderedPageBreak/>
        <w:t>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w:t>
      </w:r>
      <w:proofErr w:type="gramEnd"/>
      <w:r w:rsidRPr="00F15AE7">
        <w:t xml:space="preserve"> </w:t>
      </w:r>
      <w:proofErr w:type="gramStart"/>
      <w:r w:rsidRPr="00F15AE7">
        <w:t xml:space="preserve">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8" w:history="1">
        <w:r w:rsidRPr="00F15AE7">
          <w:t>орган</w:t>
        </w:r>
      </w:hyperlink>
      <w:r w:rsidRPr="00F15AE7">
        <w:t xml:space="preserve"> исполнительной власти, осуществляющий регистрацию средств массовой информации, </w:t>
      </w:r>
      <w:r>
        <w:br/>
      </w:r>
      <w:r w:rsidRPr="00F15AE7">
        <w:t>с представлением о приостановлении выпуска средства массовой информации, использованного в целях совершения указанных</w:t>
      </w:r>
      <w:proofErr w:type="gramEnd"/>
      <w:r w:rsidRPr="00F15AE7">
        <w:t xml:space="preserve"> нарушений. </w:t>
      </w:r>
      <w:proofErr w:type="gramStart"/>
      <w:r w:rsidRPr="00F15AE7">
        <w:t xml:space="preserve">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w:t>
      </w:r>
      <w:r>
        <w:br/>
      </w:r>
      <w:r w:rsidRPr="00F15AE7">
        <w:t>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w:t>
      </w:r>
      <w:proofErr w:type="gramEnd"/>
      <w:r w:rsidRPr="00F15AE7">
        <w:t xml:space="preserve">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w:t>
      </w:r>
      <w:r>
        <w:br/>
      </w:r>
      <w:r w:rsidRPr="00F15AE7">
        <w:t>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834A03" w:rsidRPr="00F15AE7" w:rsidRDefault="00834A03" w:rsidP="00834A03">
      <w:pPr>
        <w:pStyle w:val="ConsPlusNormal"/>
        <w:ind w:firstLine="709"/>
        <w:jc w:val="both"/>
      </w:pPr>
      <w:proofErr w:type="gramStart"/>
      <w:r w:rsidRPr="00F15AE7">
        <w:t xml:space="preserve">Федеральный орган исполнительной власти, осуществляющий регистрацию средств массовой информации, не вправе отказаться </w:t>
      </w:r>
      <w:r>
        <w:br/>
      </w:r>
      <w:r w:rsidRPr="00F15AE7">
        <w:t>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w:t>
      </w:r>
      <w:proofErr w:type="gramEnd"/>
      <w:r w:rsidRPr="00F15AE7">
        <w:t xml:space="preserve"> на основании вступивших в силу решений суда.</w:t>
      </w:r>
    </w:p>
    <w:p w:rsidR="00834A03" w:rsidRPr="00F15AE7" w:rsidRDefault="00834A03" w:rsidP="00834A03">
      <w:pPr>
        <w:pStyle w:val="ConsPlusNormal"/>
        <w:ind w:firstLine="709"/>
        <w:jc w:val="both"/>
      </w:pPr>
      <w:r w:rsidRPr="00F15AE7">
        <w:t xml:space="preserve">Рассмотрение судом указанных в настоящей статье заявлений </w:t>
      </w:r>
      <w:r>
        <w:br/>
      </w:r>
      <w:r w:rsidRPr="00F15AE7">
        <w:t xml:space="preserve">о приостановлении выпуска средства массовой информации осуществляется </w:t>
      </w:r>
      <w:r>
        <w:br/>
      </w:r>
      <w:r w:rsidRPr="00F15AE7">
        <w:t xml:space="preserve">в </w:t>
      </w:r>
      <w:hyperlink r:id="rId9" w:history="1">
        <w:r w:rsidRPr="00F15AE7">
          <w:t>порядке</w:t>
        </w:r>
      </w:hyperlink>
      <w:r w:rsidRPr="00F15AE7">
        <w:t xml:space="preserve"> и </w:t>
      </w:r>
      <w:hyperlink r:id="rId10" w:history="1">
        <w:r w:rsidRPr="00F15AE7">
          <w:t>сроки</w:t>
        </w:r>
      </w:hyperlink>
      <w:r w:rsidRPr="00F15AE7">
        <w:t>, которые установлены для производства по делам о защите избирательных прав и права на участие в референдуме граждан Российской Федерации.</w:t>
      </w:r>
    </w:p>
    <w:p w:rsidR="00834A03" w:rsidRPr="00F15AE7" w:rsidRDefault="00834A03" w:rsidP="00834A03">
      <w:pPr>
        <w:pStyle w:val="ConsPlusNormal"/>
        <w:ind w:firstLine="709"/>
        <w:jc w:val="both"/>
      </w:pPr>
      <w:r w:rsidRPr="00F15AE7">
        <w:t xml:space="preserve">Приостановление выпуска средства массовой информации </w:t>
      </w:r>
      <w:r>
        <w:br/>
      </w:r>
      <w:r w:rsidRPr="00F15AE7">
        <w:lastRenderedPageBreak/>
        <w:t xml:space="preserve">по предусмотренным настоящей статьей основаниям осуществляется судом </w:t>
      </w:r>
      <w:r>
        <w:br/>
      </w:r>
      <w:r w:rsidRPr="00F15AE7">
        <w:t xml:space="preserve">на срок до момента окончания голосования на выборах, референдуме, </w:t>
      </w:r>
      <w:r>
        <w:br/>
      </w:r>
      <w:r w:rsidRPr="00F15AE7">
        <w:t>а в случае, если проводится повторное голосование, - до момента окончания повторного голосования.</w:t>
      </w:r>
    </w:p>
    <w:p w:rsidR="00834A03" w:rsidRPr="00F15AE7" w:rsidRDefault="00834A03" w:rsidP="00834A03">
      <w:pPr>
        <w:pStyle w:val="ConsPlusNormal"/>
        <w:ind w:firstLine="709"/>
        <w:jc w:val="both"/>
      </w:pPr>
      <w:r w:rsidRPr="00F15AE7">
        <w:t xml:space="preserve">В целях настоящей статьи нарушением главным редактором </w:t>
      </w:r>
      <w:r>
        <w:br/>
      </w:r>
      <w:r w:rsidRPr="00F15AE7">
        <w:t xml:space="preserve">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w:t>
      </w:r>
      <w:r>
        <w:br/>
      </w:r>
      <w:r w:rsidRPr="00F15AE7">
        <w:t>об административных правонарушениях.</w:t>
      </w:r>
    </w:p>
    <w:p w:rsidR="00834A03" w:rsidRPr="00F15AE7" w:rsidRDefault="00834A03" w:rsidP="00834A03">
      <w:pPr>
        <w:spacing w:line="240" w:lineRule="auto"/>
        <w:ind w:firstLine="709"/>
        <w:jc w:val="both"/>
      </w:pPr>
      <w:r w:rsidRPr="00F15AE7">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w:t>
      </w:r>
      <w:r>
        <w:br/>
      </w:r>
      <w:r w:rsidRPr="00F15AE7">
        <w:t xml:space="preserve">в соответствии с </w:t>
      </w:r>
      <w:hyperlink w:anchor="P874" w:history="1">
        <w:r w:rsidRPr="00F15AE7">
          <w:t>законодательством</w:t>
        </w:r>
      </w:hyperlink>
      <w:r w:rsidRPr="00F15AE7">
        <w:t xml:space="preserve"> Российской Федерации о средствах массовой информации.</w:t>
      </w:r>
    </w:p>
    <w:p w:rsidR="00510D6D" w:rsidRDefault="00510D6D" w:rsidP="00E70CDF">
      <w:pPr>
        <w:pStyle w:val="ConsPlusNormal"/>
        <w:spacing w:after="240"/>
        <w:ind w:firstLine="709"/>
        <w:jc w:val="both"/>
        <w:outlineLvl w:val="1"/>
      </w:pPr>
      <w:r w:rsidRPr="00510D6D">
        <w:rPr>
          <w:b/>
        </w:rPr>
        <w:t>Статья 19.1.</w:t>
      </w:r>
      <w:r>
        <w:t xml:space="preserve"> Ограничения, связанные с учреждением средства массовой информации, организации (юридического лица), осуществляющей вещание</w:t>
      </w:r>
    </w:p>
    <w:p w:rsidR="005F0B3F" w:rsidRPr="00ED42B0" w:rsidRDefault="005F0B3F" w:rsidP="005F0B3F">
      <w:pPr>
        <w:pStyle w:val="ConsPlusNormal"/>
        <w:ind w:firstLine="709"/>
        <w:jc w:val="both"/>
      </w:pPr>
      <w:bookmarkStart w:id="1" w:name="P287"/>
      <w:bookmarkEnd w:id="1"/>
      <w:proofErr w:type="gramStart"/>
      <w:r w:rsidRPr="00ED42B0">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w:t>
      </w:r>
      <w:r w:rsidRPr="00ED42B0">
        <w:br/>
        <w:t>в отдельности, не вправе выступать учредителем (участником) средства массовой информации, являться редакцией средства массовой информации, организацией</w:t>
      </w:r>
      <w:proofErr w:type="gramEnd"/>
      <w:r w:rsidRPr="00ED42B0">
        <w:t xml:space="preserve"> (юридическим лицом), </w:t>
      </w:r>
      <w:proofErr w:type="gramStart"/>
      <w:r w:rsidRPr="00ED42B0">
        <w:t>осуществляющей</w:t>
      </w:r>
      <w:proofErr w:type="gramEnd"/>
      <w:r w:rsidRPr="00ED42B0">
        <w:t xml:space="preserve"> вещание.</w:t>
      </w:r>
    </w:p>
    <w:p w:rsidR="005F0B3F" w:rsidRPr="00ED42B0" w:rsidRDefault="005F0B3F" w:rsidP="005F0B3F">
      <w:pPr>
        <w:pStyle w:val="ConsPlusNormal"/>
        <w:ind w:firstLine="709"/>
        <w:jc w:val="both"/>
      </w:pPr>
      <w:r w:rsidRPr="00ED42B0">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w:t>
      </w:r>
      <w:proofErr w:type="gramStart"/>
      <w:r w:rsidRPr="00ED42B0">
        <w:t>участия</w:t>
      </w:r>
      <w:proofErr w:type="gramEnd"/>
      <w:r w:rsidRPr="00ED42B0">
        <w:t xml:space="preserve">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w:t>
      </w:r>
      <w:r w:rsidRPr="00ED42B0">
        <w:br/>
        <w:t xml:space="preserve">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w:t>
      </w:r>
      <w:r w:rsidRPr="00ED42B0">
        <w:lastRenderedPageBreak/>
        <w:t>осуществляющей вещание.</w:t>
      </w:r>
    </w:p>
    <w:p w:rsidR="005F0B3F" w:rsidRPr="00ED42B0" w:rsidRDefault="005F0B3F" w:rsidP="005F0B3F">
      <w:pPr>
        <w:pStyle w:val="ConsPlusNormal"/>
        <w:ind w:firstLine="709"/>
        <w:jc w:val="both"/>
      </w:pPr>
      <w:proofErr w:type="gramStart"/>
      <w:r w:rsidRPr="00ED42B0">
        <w:t xml:space="preserve">Не допускается установление лицами, указанными в </w:t>
      </w:r>
      <w:hyperlink w:anchor="P287" w:history="1">
        <w:r w:rsidRPr="00ED42B0">
          <w:t>части первой</w:t>
        </w:r>
      </w:hyperlink>
      <w:r w:rsidRPr="00ED42B0">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w:t>
      </w:r>
      <w:r w:rsidRPr="00ED42B0">
        <w:br/>
        <w:t>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w:t>
      </w:r>
      <w:proofErr w:type="gramEnd"/>
      <w:r w:rsidRPr="00ED42B0">
        <w:t>, их контролировать, а также фактически определять принимаемые ими решения.</w:t>
      </w:r>
    </w:p>
    <w:p w:rsidR="005F0B3F" w:rsidRPr="00ED42B0" w:rsidRDefault="005F0B3F" w:rsidP="005F0B3F">
      <w:pPr>
        <w:pStyle w:val="ConsPlusNormal"/>
        <w:ind w:firstLine="709"/>
        <w:jc w:val="both"/>
      </w:pPr>
      <w:r w:rsidRPr="00ED42B0">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w:t>
      </w:r>
      <w:hyperlink r:id="rId11" w:history="1">
        <w:r w:rsidRPr="00ED42B0">
          <w:t>абзацами вторым</w:t>
        </w:r>
      </w:hyperlink>
      <w:r w:rsidRPr="00ED42B0">
        <w:t xml:space="preserve"> - </w:t>
      </w:r>
      <w:hyperlink r:id="rId12" w:history="1">
        <w:r w:rsidRPr="00ED42B0">
          <w:t>шестым пункта 1 статьи 65.2</w:t>
        </w:r>
      </w:hyperlink>
      <w:r w:rsidRPr="00ED42B0">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5F0B3F" w:rsidRPr="00ED42B0" w:rsidRDefault="005F0B3F" w:rsidP="005F0B3F">
      <w:pPr>
        <w:pStyle w:val="ConsPlusNormal"/>
        <w:ind w:firstLine="709"/>
        <w:jc w:val="both"/>
      </w:pPr>
      <w:r w:rsidRPr="00ED42B0">
        <w:t>Любые сделки, которые приводят к нарушению требований настоящей статьи, ничтожны.</w:t>
      </w:r>
    </w:p>
    <w:p w:rsidR="005F0B3F" w:rsidRDefault="005F0B3F" w:rsidP="005F0B3F">
      <w:pPr>
        <w:pStyle w:val="ConsPlusNormal"/>
        <w:spacing w:after="240"/>
        <w:ind w:firstLine="709"/>
        <w:jc w:val="both"/>
        <w:outlineLvl w:val="1"/>
      </w:pPr>
      <w:hyperlink r:id="rId13" w:history="1">
        <w:r w:rsidRPr="00ED42B0">
          <w:t>Перечень</w:t>
        </w:r>
      </w:hyperlink>
      <w:r w:rsidRPr="00ED42B0">
        <w:t xml:space="preserve"> документов, свидетельствующих о соблюдении требований настоящей статьи, утверждается Правительством Российской Федерации </w:t>
      </w:r>
      <w:r w:rsidRPr="00ED42B0">
        <w:br/>
        <w:t>и подлежит предоставлению лицами, определенными настоящим Законом.</w:t>
      </w:r>
    </w:p>
    <w:p w:rsidR="00510D6D" w:rsidRDefault="00510D6D" w:rsidP="005F0B3F">
      <w:pPr>
        <w:pStyle w:val="ConsPlusNormal"/>
        <w:spacing w:after="240"/>
        <w:ind w:firstLine="709"/>
        <w:jc w:val="both"/>
        <w:outlineLvl w:val="1"/>
      </w:pPr>
      <w:r w:rsidRPr="00D71623">
        <w:rPr>
          <w:b/>
        </w:rPr>
        <w:t>Статья 25.</w:t>
      </w:r>
      <w:r>
        <w:t xml:space="preserve"> Порядок распространения</w:t>
      </w:r>
    </w:p>
    <w:p w:rsidR="008B6BE4" w:rsidRPr="00ED42B0" w:rsidRDefault="008B6BE4" w:rsidP="008B6BE4">
      <w:pPr>
        <w:pStyle w:val="ConsPlusNormal"/>
        <w:ind w:firstLine="709"/>
        <w:jc w:val="both"/>
      </w:pPr>
      <w:r w:rsidRPr="00ED42B0">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8B6BE4" w:rsidRPr="00ED42B0" w:rsidRDefault="008B6BE4" w:rsidP="008B6BE4">
      <w:pPr>
        <w:pStyle w:val="ConsPlusNormal"/>
        <w:ind w:firstLine="709"/>
        <w:jc w:val="both"/>
      </w:pPr>
      <w:r w:rsidRPr="00ED42B0">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8B6BE4" w:rsidRPr="00ED42B0" w:rsidRDefault="008B6BE4" w:rsidP="008B6BE4">
      <w:pPr>
        <w:pStyle w:val="ConsPlusNormal"/>
        <w:ind w:firstLine="709"/>
        <w:jc w:val="both"/>
      </w:pPr>
      <w:r w:rsidRPr="00ED42B0">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8B6BE4" w:rsidRPr="00ED42B0" w:rsidRDefault="008B6BE4" w:rsidP="008B6BE4">
      <w:pPr>
        <w:pStyle w:val="ConsPlusNormal"/>
        <w:ind w:firstLine="709"/>
        <w:jc w:val="both"/>
      </w:pPr>
      <w:r w:rsidRPr="00ED42B0">
        <w:t xml:space="preserve">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w:t>
      </w:r>
      <w:r>
        <w:br/>
      </w:r>
      <w:r w:rsidRPr="00ED42B0">
        <w:t>пользования, - допускается не иначе как с согласия указанных лиц.</w:t>
      </w:r>
    </w:p>
    <w:p w:rsidR="008B6BE4" w:rsidRPr="00ED42B0" w:rsidRDefault="008B6BE4" w:rsidP="008B6BE4">
      <w:pPr>
        <w:pStyle w:val="ConsPlusNormal"/>
        <w:ind w:firstLine="709"/>
        <w:jc w:val="both"/>
      </w:pPr>
      <w:r w:rsidRPr="00ED42B0">
        <w:lastRenderedPageBreak/>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8B6BE4" w:rsidRPr="00ED42B0" w:rsidRDefault="008B6BE4" w:rsidP="008B6BE4">
      <w:pPr>
        <w:pStyle w:val="ConsPlusNormal"/>
        <w:ind w:firstLine="709"/>
        <w:jc w:val="both"/>
      </w:pPr>
      <w:proofErr w:type="gramStart"/>
      <w:r w:rsidRPr="00ED42B0">
        <w:t xml:space="preserve">Распространение продукции средства массовой информации, осуществляемое с нарушением требований, установленных Федеральным </w:t>
      </w:r>
      <w:hyperlink r:id="rId14" w:history="1">
        <w:r w:rsidRPr="00ED42B0">
          <w:t>законом</w:t>
        </w:r>
      </w:hyperlink>
      <w:r w:rsidRPr="00ED42B0">
        <w:t xml:space="preserve"> от 29 декабря 2010 года №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w:t>
      </w:r>
      <w:proofErr w:type="gramEnd"/>
      <w:r w:rsidRPr="00ED42B0">
        <w:t xml:space="preserve">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8B6BE4" w:rsidRDefault="008B6BE4" w:rsidP="008B6BE4">
      <w:pPr>
        <w:pStyle w:val="ConsPlusNormal"/>
        <w:spacing w:after="240"/>
        <w:ind w:firstLine="709"/>
        <w:jc w:val="both"/>
        <w:outlineLvl w:val="1"/>
      </w:pPr>
      <w:proofErr w:type="gramStart"/>
      <w:r w:rsidRPr="00ED42B0">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w:t>
      </w:r>
      <w:proofErr w:type="gramEnd"/>
      <w:r w:rsidRPr="00ED42B0">
        <w:t xml:space="preserve"> случаев, установленных законодательством Российской Федерации.</w:t>
      </w:r>
    </w:p>
    <w:p w:rsidR="00510D6D" w:rsidRDefault="00510D6D" w:rsidP="008B6BE4">
      <w:pPr>
        <w:pStyle w:val="ConsPlusNormal"/>
        <w:spacing w:after="240"/>
        <w:ind w:firstLine="709"/>
        <w:jc w:val="both"/>
        <w:outlineLvl w:val="1"/>
      </w:pPr>
      <w:r w:rsidRPr="00DE432F">
        <w:rPr>
          <w:b/>
        </w:rPr>
        <w:t>Статья 26.</w:t>
      </w:r>
      <w:r>
        <w:t xml:space="preserve"> Выход в свет (в эфир)</w:t>
      </w:r>
    </w:p>
    <w:p w:rsidR="00510D6D" w:rsidRDefault="00510D6D" w:rsidP="00E70CDF">
      <w:pPr>
        <w:pStyle w:val="ConsPlusNormal"/>
        <w:spacing w:after="240"/>
        <w:ind w:firstLine="709"/>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510D6D" w:rsidRDefault="00510D6D" w:rsidP="00E70CDF">
      <w:pPr>
        <w:pStyle w:val="ConsPlusNormal"/>
        <w:spacing w:after="240"/>
        <w:ind w:firstLine="709"/>
        <w:jc w:val="both"/>
        <w:outlineLvl w:val="1"/>
      </w:pPr>
      <w:bookmarkStart w:id="2" w:name="P404"/>
      <w:bookmarkEnd w:id="2"/>
      <w:r w:rsidRPr="00DE432F">
        <w:rPr>
          <w:b/>
        </w:rPr>
        <w:t>Статья 27.</w:t>
      </w:r>
      <w:r>
        <w:t xml:space="preserve"> Выходные данные</w:t>
      </w:r>
    </w:p>
    <w:p w:rsidR="00510D6D" w:rsidRPr="002051E5" w:rsidRDefault="00510D6D" w:rsidP="00E70CDF">
      <w:pPr>
        <w:pStyle w:val="ConsPlusNormal"/>
        <w:ind w:firstLine="709"/>
        <w:jc w:val="both"/>
      </w:pPr>
      <w:r w:rsidRPr="002051E5">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w:t>
      </w:r>
      <w:proofErr w:type="gramStart"/>
      <w:r w:rsidRPr="002051E5">
        <w:t xml:space="preserve">При демонстрации кинохроникальных программ и при каждом выходе в эфир радиопрограмм, телепрограмм они должны сопровождаться сообщением </w:t>
      </w:r>
      <w:r w:rsidR="00DE432F" w:rsidRPr="002051E5">
        <w:br/>
      </w:r>
      <w:r w:rsidRPr="002051E5">
        <w:t xml:space="preserve">об ограничении их распространения, телепрограммы, равно как </w:t>
      </w:r>
      <w:r w:rsidR="00DE432F" w:rsidRPr="002051E5">
        <w:br/>
      </w:r>
      <w:r w:rsidRPr="002051E5">
        <w:t xml:space="preserve">и кинохроникальные программы, также знаком информационной продукции </w:t>
      </w:r>
      <w:r w:rsidR="00DE432F" w:rsidRPr="002051E5">
        <w:br/>
      </w:r>
      <w:r w:rsidRPr="002051E5">
        <w:t xml:space="preserve">в случаях, предусмотренных Федеральным </w:t>
      </w:r>
      <w:hyperlink r:id="rId15" w:history="1">
        <w:r w:rsidRPr="002051E5">
          <w:t>законом</w:t>
        </w:r>
      </w:hyperlink>
      <w:r w:rsidRPr="002051E5">
        <w:t xml:space="preserve"> от 29 декабря 2010 года </w:t>
      </w:r>
      <w:r w:rsidR="00DE432F" w:rsidRPr="002051E5">
        <w:br/>
        <w:t>№ 436-ФЗ «</w:t>
      </w:r>
      <w:r w:rsidRPr="002051E5">
        <w:t xml:space="preserve">О защите детей от информации, причиняющей вред их здоровью </w:t>
      </w:r>
      <w:r w:rsidR="00DE432F" w:rsidRPr="002051E5">
        <w:br/>
      </w:r>
      <w:r w:rsidRPr="002051E5">
        <w:t>и развитию</w:t>
      </w:r>
      <w:r w:rsidR="00DE432F" w:rsidRPr="002051E5">
        <w:t>»</w:t>
      </w:r>
      <w:r w:rsidRPr="002051E5">
        <w:t>.</w:t>
      </w:r>
      <w:proofErr w:type="gramEnd"/>
    </w:p>
    <w:p w:rsidR="00510D6D" w:rsidRPr="002051E5" w:rsidRDefault="00510D6D" w:rsidP="00E70CDF">
      <w:pPr>
        <w:pStyle w:val="ConsPlusNormal"/>
        <w:ind w:firstLine="709"/>
        <w:jc w:val="both"/>
      </w:pPr>
      <w:r w:rsidRPr="002051E5">
        <w:t>Каждая копия радио-, теле-, виде</w:t>
      </w:r>
      <w:proofErr w:type="gramStart"/>
      <w:r w:rsidRPr="002051E5">
        <w:t>о-</w:t>
      </w:r>
      <w:proofErr w:type="gramEnd"/>
      <w:r w:rsidRPr="002051E5">
        <w:t xml:space="preserve"> или кинохроникальной программы </w:t>
      </w:r>
      <w:r w:rsidRPr="002051E5">
        <w:lastRenderedPageBreak/>
        <w:t>должна содержать следующие сведения:</w:t>
      </w:r>
    </w:p>
    <w:p w:rsidR="00510D6D" w:rsidRPr="002051E5" w:rsidRDefault="00510D6D" w:rsidP="00E70CDF">
      <w:pPr>
        <w:pStyle w:val="ConsPlusNormal"/>
        <w:ind w:firstLine="709"/>
        <w:jc w:val="both"/>
      </w:pPr>
      <w:r w:rsidRPr="002051E5">
        <w:t>1) наименование (название) программы;</w:t>
      </w:r>
    </w:p>
    <w:p w:rsidR="00510D6D" w:rsidRPr="002051E5" w:rsidRDefault="00510D6D" w:rsidP="00E70CDF">
      <w:pPr>
        <w:pStyle w:val="ConsPlusNormal"/>
        <w:ind w:firstLine="709"/>
        <w:jc w:val="both"/>
      </w:pPr>
      <w:r w:rsidRPr="002051E5">
        <w:t>2) дата выхода в свет (в эфир) и номер выпуска;</w:t>
      </w:r>
    </w:p>
    <w:p w:rsidR="00510D6D" w:rsidRPr="002051E5" w:rsidRDefault="00510D6D" w:rsidP="00E70CDF">
      <w:pPr>
        <w:pStyle w:val="ConsPlusNormal"/>
        <w:ind w:firstLine="709"/>
        <w:jc w:val="both"/>
      </w:pPr>
      <w:r w:rsidRPr="002051E5">
        <w:t>3) фамилия, инициалы главного редактора;</w:t>
      </w:r>
    </w:p>
    <w:p w:rsidR="00510D6D" w:rsidRPr="002051E5" w:rsidRDefault="00510D6D" w:rsidP="00E70CDF">
      <w:pPr>
        <w:pStyle w:val="ConsPlusNormal"/>
        <w:ind w:firstLine="709"/>
        <w:jc w:val="both"/>
      </w:pPr>
      <w:r w:rsidRPr="002051E5">
        <w:t>4) тираж;</w:t>
      </w:r>
    </w:p>
    <w:p w:rsidR="00510D6D" w:rsidRPr="002051E5" w:rsidRDefault="00510D6D" w:rsidP="00E70CDF">
      <w:pPr>
        <w:pStyle w:val="ConsPlusNormal"/>
        <w:ind w:firstLine="709"/>
        <w:jc w:val="both"/>
      </w:pPr>
      <w:r w:rsidRPr="002051E5">
        <w:t>5) редакция и ее адрес;</w:t>
      </w:r>
    </w:p>
    <w:p w:rsidR="00510D6D" w:rsidRPr="002051E5" w:rsidRDefault="00DE432F" w:rsidP="00E70CDF">
      <w:pPr>
        <w:pStyle w:val="ConsPlusNormal"/>
        <w:ind w:firstLine="709"/>
        <w:jc w:val="both"/>
      </w:pPr>
      <w:r w:rsidRPr="002051E5">
        <w:t>6) цена, либо пометка «</w:t>
      </w:r>
      <w:r w:rsidR="00510D6D" w:rsidRPr="002051E5">
        <w:t>Свободная цена</w:t>
      </w:r>
      <w:r w:rsidRPr="002051E5">
        <w:t>», либо пометка «Бесплатно»</w:t>
      </w:r>
      <w:r w:rsidR="00510D6D" w:rsidRPr="002051E5">
        <w:t>;</w:t>
      </w:r>
    </w:p>
    <w:p w:rsidR="00510D6D" w:rsidRPr="002051E5" w:rsidRDefault="00510D6D" w:rsidP="00E70CDF">
      <w:pPr>
        <w:pStyle w:val="ConsPlusNormal"/>
        <w:ind w:firstLine="709"/>
        <w:jc w:val="both"/>
      </w:pPr>
      <w:r w:rsidRPr="002051E5">
        <w:t xml:space="preserve">7) знак информационной продукции в случаях, предусмотренных Федеральным </w:t>
      </w:r>
      <w:hyperlink r:id="rId16" w:history="1">
        <w:r w:rsidRPr="002051E5">
          <w:t>законом</w:t>
        </w:r>
      </w:hyperlink>
      <w:r w:rsidRPr="002051E5">
        <w:t xml:space="preserve"> от 29 декабря 2010 года </w:t>
      </w:r>
      <w:r w:rsidR="00DE432F" w:rsidRPr="002051E5">
        <w:t>№ 436-ФЗ «</w:t>
      </w:r>
      <w:r w:rsidRPr="002051E5">
        <w:t xml:space="preserve">О защите детей </w:t>
      </w:r>
      <w:r w:rsidR="00DE432F" w:rsidRPr="002051E5">
        <w:br/>
      </w:r>
      <w:r w:rsidRPr="002051E5">
        <w:t>от информации, причиняющей вред их здоровью и развитию</w:t>
      </w:r>
      <w:r w:rsidR="00DE432F" w:rsidRPr="002051E5">
        <w:t>»</w:t>
      </w:r>
      <w:r w:rsidRPr="002051E5">
        <w:t>.</w:t>
      </w:r>
    </w:p>
    <w:p w:rsidR="00510D6D" w:rsidRPr="002051E5" w:rsidRDefault="00510D6D" w:rsidP="00E70CDF">
      <w:pPr>
        <w:pStyle w:val="ConsPlusNormal"/>
        <w:spacing w:after="240"/>
        <w:ind w:firstLine="709"/>
        <w:jc w:val="both"/>
      </w:pPr>
      <w:r w:rsidRPr="002051E5">
        <w:t xml:space="preserve">Зарегистрированное средство массовой информации обязано указывать в выходных данных зарегистрировавший его орган </w:t>
      </w:r>
      <w:r w:rsidR="003C1939">
        <w:t>часть</w:t>
      </w:r>
      <w:r w:rsidR="007415E0">
        <w:t xml:space="preserve"> </w:t>
      </w:r>
      <w:r w:rsidRPr="002051E5">
        <w:t>и регистрационный номер.</w:t>
      </w:r>
    </w:p>
    <w:p w:rsidR="00510D6D" w:rsidRDefault="00510D6D" w:rsidP="00E70CDF">
      <w:pPr>
        <w:pStyle w:val="ConsPlusNormal"/>
        <w:spacing w:after="240"/>
        <w:ind w:firstLine="709"/>
        <w:jc w:val="both"/>
        <w:outlineLvl w:val="1"/>
      </w:pPr>
      <w:r w:rsidRPr="002051E5">
        <w:rPr>
          <w:b/>
        </w:rPr>
        <w:t>Статья 31.</w:t>
      </w:r>
      <w:r>
        <w:t xml:space="preserve"> Лицензия на вещание</w:t>
      </w:r>
    </w:p>
    <w:p w:rsidR="00510D6D" w:rsidRPr="00B27192" w:rsidRDefault="00510D6D" w:rsidP="00E70CDF">
      <w:pPr>
        <w:pStyle w:val="ConsPlusNormal"/>
        <w:ind w:firstLine="709"/>
        <w:jc w:val="both"/>
      </w:pPr>
      <w:r w:rsidRPr="00B27192">
        <w:t xml:space="preserve">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w:t>
      </w:r>
      <w:r w:rsidR="00B27192">
        <w:br/>
      </w:r>
      <w:r w:rsidRPr="00B27192">
        <w:t>с вещателем, имеющим лицензию на вещание телеканала, радиоканала.</w:t>
      </w:r>
    </w:p>
    <w:p w:rsidR="00510D6D" w:rsidRPr="00B27192" w:rsidRDefault="00510D6D" w:rsidP="00E70CDF">
      <w:pPr>
        <w:pStyle w:val="ConsPlusNormal"/>
        <w:ind w:firstLine="709"/>
        <w:jc w:val="both"/>
      </w:pPr>
      <w:r w:rsidRPr="00B27192">
        <w:t xml:space="preserve">К отношениям, связанным с осуществлением лицензирования телевизионного вещания, радиовещания, применяются положения </w:t>
      </w:r>
      <w:hyperlink r:id="rId17" w:history="1">
        <w:r w:rsidRPr="00B27192">
          <w:t>законодательства</w:t>
        </w:r>
      </w:hyperlink>
      <w:r w:rsidRPr="00B27192">
        <w:t xml:space="preserve"> Российской Федерации о лицензировании отдельных видов деятельности с учетом особенностей, установленных настоящим Законом.</w:t>
      </w:r>
    </w:p>
    <w:p w:rsidR="00510D6D" w:rsidRPr="00B27192" w:rsidRDefault="00510D6D" w:rsidP="00E70CDF">
      <w:pPr>
        <w:pStyle w:val="ConsPlusNormal"/>
        <w:ind w:firstLine="709"/>
        <w:jc w:val="both"/>
      </w:pPr>
      <w:bookmarkStart w:id="3" w:name="P456"/>
      <w:bookmarkEnd w:id="3"/>
      <w:r w:rsidRPr="00B27192">
        <w:t xml:space="preserve">Вещатель, являющийся редакцией телеканала или радиоканала, </w:t>
      </w:r>
      <w:r w:rsidR="00B27192">
        <w:br/>
      </w:r>
      <w:r w:rsidRPr="00B27192">
        <w:t xml:space="preserve">в соответствии с лицензией на вещание вправе осуществлять распространение телеканала или радиоканала на всей территории Российской Федерации </w:t>
      </w:r>
      <w:r w:rsidR="00B27192">
        <w:br/>
      </w:r>
      <w:r w:rsidRPr="00B27192">
        <w:t>в любых средах вещания, в том числе осуществлять наземное эфирное вещание, спутниковое вещание, кабельное вещание (универсальная лицензия).</w:t>
      </w:r>
    </w:p>
    <w:p w:rsidR="00510D6D" w:rsidRPr="00B27192" w:rsidRDefault="00510D6D" w:rsidP="00E70CDF">
      <w:pPr>
        <w:pStyle w:val="ConsPlusNormal"/>
        <w:ind w:firstLine="709"/>
        <w:jc w:val="both"/>
      </w:pPr>
      <w:bookmarkStart w:id="4" w:name="P458"/>
      <w:bookmarkEnd w:id="4"/>
      <w:r w:rsidRPr="00B27192">
        <w:t xml:space="preserve">Вещатель, не являющийся редакцией телеканала или радиоканала, </w:t>
      </w:r>
      <w:r w:rsidR="00B27192">
        <w:br/>
      </w:r>
      <w:r w:rsidRPr="00B27192">
        <w:t xml:space="preserve">в соответствии с лицензией на вещание вправе осуществлять распространение телеканала или радиоканала на территории Российской Федерации </w:t>
      </w:r>
      <w:r w:rsidR="00B27192">
        <w:br/>
      </w:r>
      <w:r w:rsidRPr="00B27192">
        <w:t>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510D6D" w:rsidRPr="00B27192" w:rsidRDefault="00510D6D" w:rsidP="00E70CDF">
      <w:pPr>
        <w:pStyle w:val="ConsPlusNormal"/>
        <w:ind w:firstLine="709"/>
        <w:jc w:val="both"/>
      </w:pPr>
      <w:bookmarkStart w:id="5" w:name="P460"/>
      <w:bookmarkEnd w:id="5"/>
      <w:r w:rsidRPr="00B27192">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18" w:history="1">
        <w:r w:rsidRPr="00B27192">
          <w:t>порядке</w:t>
        </w:r>
      </w:hyperlink>
      <w:r w:rsidRPr="00B27192">
        <w:t xml:space="preserve">, установленном Правительством Российской Федерации и </w:t>
      </w:r>
      <w:proofErr w:type="gramStart"/>
      <w:r w:rsidRPr="00B27192">
        <w:t>предусматривающем</w:t>
      </w:r>
      <w:proofErr w:type="gramEnd"/>
      <w:r w:rsidRPr="00B27192">
        <w:t xml:space="preserve"> в том числе проведение торгов (конкурса, аукциона).</w:t>
      </w:r>
    </w:p>
    <w:p w:rsidR="00510D6D" w:rsidRPr="00B27192" w:rsidRDefault="00510D6D" w:rsidP="00E70CDF">
      <w:pPr>
        <w:pStyle w:val="ConsPlusNormal"/>
        <w:ind w:firstLine="709"/>
        <w:jc w:val="both"/>
      </w:pPr>
      <w:r w:rsidRPr="00B27192">
        <w:t xml:space="preserve">Форма, </w:t>
      </w:r>
      <w:hyperlink r:id="rId19" w:history="1">
        <w:r w:rsidRPr="00B27192">
          <w:t>порядок</w:t>
        </w:r>
      </w:hyperlink>
      <w:r w:rsidRPr="00B27192">
        <w:t xml:space="preserve"> и условия проведения торгов (конкурса, аукциона), </w:t>
      </w:r>
      <w:hyperlink r:id="rId20" w:history="1">
        <w:r w:rsidRPr="00B27192">
          <w:t>порядок</w:t>
        </w:r>
      </w:hyperlink>
      <w:r w:rsidRPr="00B27192">
        <w:t xml:space="preserve"> взимания единовременной платы за право осуществлять наземное эфирное вещание, спутниковое вещание с использованием конкретных </w:t>
      </w:r>
      <w:r w:rsidRPr="00B27192">
        <w:lastRenderedPageBreak/>
        <w:t>радиочастот устанавливаются Правительством Российской Федерации.</w:t>
      </w:r>
    </w:p>
    <w:p w:rsidR="00510D6D" w:rsidRPr="00B27192" w:rsidRDefault="00510D6D" w:rsidP="00E70CDF">
      <w:pPr>
        <w:pStyle w:val="ConsPlusNormal"/>
        <w:ind w:firstLine="709"/>
        <w:jc w:val="both"/>
      </w:pPr>
      <w:bookmarkStart w:id="6" w:name="P464"/>
      <w:bookmarkEnd w:id="6"/>
      <w:r w:rsidRPr="00B27192">
        <w:t xml:space="preserve">Сведения об используемых радиочастотах, о позиции телеканала </w:t>
      </w:r>
      <w:r w:rsidR="00B27192">
        <w:br/>
      </w:r>
      <w:r w:rsidRPr="00B27192">
        <w:t xml:space="preserve">или радиоканала в мультиплексе (распространение нескольких телеканалов </w:t>
      </w:r>
      <w:r w:rsidR="00B27192">
        <w:br/>
      </w:r>
      <w:r w:rsidRPr="00B27192">
        <w:t xml:space="preserve">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529" w:history="1">
        <w:r w:rsidRPr="00B27192">
          <w:t>статьей 31.4</w:t>
        </w:r>
      </w:hyperlink>
      <w:r w:rsidRPr="00B27192">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510D6D" w:rsidRPr="00B27192" w:rsidRDefault="00510D6D" w:rsidP="00E70CDF">
      <w:pPr>
        <w:pStyle w:val="ConsPlusNormal"/>
        <w:ind w:firstLine="709"/>
        <w:jc w:val="both"/>
      </w:pPr>
      <w:r w:rsidRPr="00B27192">
        <w:t>В лицензии на телевизионное вещание, радиовещание указываются:</w:t>
      </w:r>
    </w:p>
    <w:p w:rsidR="00510D6D" w:rsidRPr="00B27192" w:rsidRDefault="00510D6D" w:rsidP="00E70CDF">
      <w:pPr>
        <w:pStyle w:val="ConsPlusNormal"/>
        <w:ind w:firstLine="709"/>
        <w:jc w:val="both"/>
      </w:pPr>
      <w:r w:rsidRPr="00B27192">
        <w:t xml:space="preserve">1) сведения, предусмотренные </w:t>
      </w:r>
      <w:hyperlink r:id="rId21" w:history="1">
        <w:r w:rsidRPr="00B27192">
          <w:t>законодательством</w:t>
        </w:r>
      </w:hyperlink>
      <w:r w:rsidRPr="00B27192">
        <w:t xml:space="preserve"> Российской Федерации о лицензировании отдельных видов деятельности;</w:t>
      </w:r>
    </w:p>
    <w:p w:rsidR="00510D6D" w:rsidRPr="00B27192" w:rsidRDefault="00510D6D" w:rsidP="00E70CDF">
      <w:pPr>
        <w:pStyle w:val="ConsPlusNormal"/>
        <w:ind w:firstLine="709"/>
        <w:jc w:val="both"/>
      </w:pPr>
      <w:r w:rsidRPr="00B27192">
        <w:t xml:space="preserve">2) наименование (название) распространяемого телеканала </w:t>
      </w:r>
      <w:r w:rsidR="00B27192">
        <w:br/>
      </w:r>
      <w:r w:rsidRPr="00B27192">
        <w:t>или радиоканала;</w:t>
      </w:r>
    </w:p>
    <w:p w:rsidR="00510D6D" w:rsidRPr="00B27192" w:rsidRDefault="00510D6D" w:rsidP="00E70CDF">
      <w:pPr>
        <w:pStyle w:val="ConsPlusNormal"/>
        <w:ind w:firstLine="709"/>
        <w:jc w:val="both"/>
      </w:pPr>
      <w:r w:rsidRPr="00B27192">
        <w:t xml:space="preserve">3) программная направленность телеканала, радиоканала </w:t>
      </w:r>
      <w:r w:rsidR="00B27192">
        <w:br/>
      </w:r>
      <w:r w:rsidRPr="00B27192">
        <w:t xml:space="preserve">(основные тематические направления вещания - </w:t>
      </w:r>
      <w:proofErr w:type="gramStart"/>
      <w:r w:rsidRPr="00B27192">
        <w:t>информационный</w:t>
      </w:r>
      <w:proofErr w:type="gramEnd"/>
      <w:r w:rsidRPr="00B27192">
        <w:t>, музыкальный, спортивный и подобные);</w:t>
      </w:r>
    </w:p>
    <w:p w:rsidR="00510D6D" w:rsidRPr="00B27192" w:rsidRDefault="00510D6D" w:rsidP="00E70CDF">
      <w:pPr>
        <w:pStyle w:val="ConsPlusNormal"/>
        <w:ind w:firstLine="709"/>
        <w:jc w:val="both"/>
      </w:pPr>
      <w:r w:rsidRPr="00B27192">
        <w:t>4) территория распространения телеканала или радиоканала;</w:t>
      </w:r>
    </w:p>
    <w:p w:rsidR="00510D6D" w:rsidRPr="00B27192" w:rsidRDefault="00510D6D" w:rsidP="00E70CDF">
      <w:pPr>
        <w:pStyle w:val="ConsPlusNormal"/>
        <w:ind w:firstLine="709"/>
        <w:jc w:val="both"/>
      </w:pPr>
      <w:r w:rsidRPr="00B27192">
        <w:t>5) объем вещания (в часах);</w:t>
      </w:r>
    </w:p>
    <w:p w:rsidR="00510D6D" w:rsidRPr="00B27192" w:rsidRDefault="00510D6D" w:rsidP="00E70CDF">
      <w:pPr>
        <w:pStyle w:val="ConsPlusNormal"/>
        <w:ind w:firstLine="709"/>
        <w:jc w:val="both"/>
      </w:pPr>
      <w:r w:rsidRPr="00B27192">
        <w:t>6) дата начала вещания;</w:t>
      </w:r>
    </w:p>
    <w:p w:rsidR="00510D6D" w:rsidRPr="00B27192" w:rsidRDefault="00510D6D" w:rsidP="00E70CDF">
      <w:pPr>
        <w:pStyle w:val="ConsPlusNormal"/>
        <w:ind w:firstLine="709"/>
        <w:jc w:val="both"/>
      </w:pPr>
      <w:r w:rsidRPr="00B27192">
        <w:t xml:space="preserve">7) срок действия лицензии на телевизионное вещание, радиовещание, отметка о продлении срока ее действия в случае, предусмотренном </w:t>
      </w:r>
      <w:hyperlink w:anchor="P529" w:history="1">
        <w:r w:rsidRPr="00B27192">
          <w:t>статьей 31.4</w:t>
        </w:r>
      </w:hyperlink>
      <w:r w:rsidRPr="00B27192">
        <w:t xml:space="preserve"> настоящего Закона;</w:t>
      </w:r>
    </w:p>
    <w:p w:rsidR="00510D6D" w:rsidRPr="00B27192" w:rsidRDefault="00510D6D" w:rsidP="00E70CDF">
      <w:pPr>
        <w:pStyle w:val="ConsPlusNormal"/>
        <w:ind w:firstLine="709"/>
        <w:jc w:val="both"/>
      </w:pPr>
      <w:r w:rsidRPr="00B27192">
        <w:t xml:space="preserve">8) сведения о среде вещания телеканала или радиоканала </w:t>
      </w:r>
      <w:r w:rsidR="00B27192">
        <w:br/>
      </w:r>
      <w:r w:rsidRPr="00B27192">
        <w:t xml:space="preserve">(наземное эфирное вещание, спутниковое вещание, кабельное вещание, иные среды вещания) в случаях, предусмотренных </w:t>
      </w:r>
      <w:hyperlink w:anchor="P458" w:history="1">
        <w:r w:rsidRPr="00B27192">
          <w:t>частью четвертой</w:t>
        </w:r>
      </w:hyperlink>
      <w:r w:rsidRPr="00B27192">
        <w:t xml:space="preserve"> настоящей статьи;</w:t>
      </w:r>
    </w:p>
    <w:p w:rsidR="00510D6D" w:rsidRPr="00B27192" w:rsidRDefault="00510D6D" w:rsidP="00E70CDF">
      <w:pPr>
        <w:pStyle w:val="ConsPlusNormal"/>
        <w:ind w:firstLine="709"/>
        <w:jc w:val="both"/>
      </w:pPr>
      <w:r w:rsidRPr="00B27192">
        <w:t xml:space="preserve">9) сведения об используемых радиочастотах, о месте установки </w:t>
      </w:r>
      <w:r w:rsidR="00B27192">
        <w:br/>
      </w:r>
      <w:r w:rsidRPr="00B27192">
        <w:t xml:space="preserve">и мощности используемых передатчиков, позиции телеканала </w:t>
      </w:r>
      <w:r w:rsidR="00B27192">
        <w:br/>
      </w:r>
      <w:r w:rsidRPr="00B27192">
        <w:t xml:space="preserve">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60" w:history="1">
        <w:r w:rsidRPr="00B27192">
          <w:t>частью пятой</w:t>
        </w:r>
      </w:hyperlink>
      <w:r w:rsidRPr="00B27192">
        <w:t xml:space="preserve"> настоящей статьи.</w:t>
      </w:r>
    </w:p>
    <w:p w:rsidR="00510D6D" w:rsidRPr="00B27192" w:rsidRDefault="00880F53" w:rsidP="00E70CDF">
      <w:pPr>
        <w:pStyle w:val="ConsPlusNormal"/>
        <w:ind w:firstLine="709"/>
        <w:jc w:val="both"/>
      </w:pPr>
      <w:hyperlink r:id="rId22" w:history="1">
        <w:r w:rsidR="00510D6D" w:rsidRPr="00B27192">
          <w:t>Перечень</w:t>
        </w:r>
      </w:hyperlink>
      <w:r w:rsidR="00510D6D" w:rsidRPr="00B27192">
        <w:t xml:space="preserve"> лицензионных требований устанавливается Правительством Российской Федерации с учетом положений </w:t>
      </w:r>
      <w:hyperlink r:id="rId23" w:history="1">
        <w:r w:rsidR="00510D6D" w:rsidRPr="00B27192">
          <w:t>законодательства</w:t>
        </w:r>
      </w:hyperlink>
      <w:r w:rsidR="00510D6D" w:rsidRPr="00B27192">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510D6D" w:rsidRPr="00B27192" w:rsidRDefault="00510D6D" w:rsidP="00E70CDF">
      <w:pPr>
        <w:pStyle w:val="ConsPlusNormal"/>
        <w:ind w:firstLine="709"/>
        <w:jc w:val="both"/>
      </w:pPr>
      <w:r w:rsidRPr="00B27192">
        <w:t xml:space="preserve">1) выполнение лицензиатом условий осуществления эфирного вещания </w:t>
      </w:r>
      <w:r w:rsidR="00B27192">
        <w:br/>
      </w:r>
      <w:r w:rsidRPr="00B27192">
        <w:t>с использованием радиочастот, определенных по результатам торгов (конкурса, аукциона);</w:t>
      </w:r>
    </w:p>
    <w:p w:rsidR="00510D6D" w:rsidRPr="00B27192" w:rsidRDefault="00510D6D" w:rsidP="00E70CDF">
      <w:pPr>
        <w:pStyle w:val="ConsPlusNormal"/>
        <w:ind w:firstLine="709"/>
        <w:jc w:val="both"/>
      </w:pPr>
      <w:r w:rsidRPr="00B27192">
        <w:t>2) соблюдение лицензиатом параметров вещания, указанных в лицензии на вещание;</w:t>
      </w:r>
    </w:p>
    <w:p w:rsidR="00510D6D" w:rsidRPr="00B27192" w:rsidRDefault="00510D6D" w:rsidP="00E70CDF">
      <w:pPr>
        <w:pStyle w:val="ConsPlusNormal"/>
        <w:ind w:firstLine="709"/>
        <w:jc w:val="both"/>
      </w:pPr>
      <w:r w:rsidRPr="00B27192">
        <w:lastRenderedPageBreak/>
        <w:t xml:space="preserve">3) предоставление лицензиатом сведений, предусмотренных </w:t>
      </w:r>
      <w:hyperlink w:anchor="P611" w:history="1">
        <w:r w:rsidRPr="00B27192">
          <w:t>статьей 31.9</w:t>
        </w:r>
      </w:hyperlink>
      <w:r w:rsidRPr="00B27192">
        <w:t xml:space="preserve"> настоящего Закона.</w:t>
      </w:r>
    </w:p>
    <w:p w:rsidR="00510D6D" w:rsidRPr="00B27192" w:rsidRDefault="00510D6D" w:rsidP="00E70CDF">
      <w:pPr>
        <w:pStyle w:val="ConsPlusNormal"/>
        <w:spacing w:after="240"/>
        <w:ind w:firstLine="709"/>
        <w:jc w:val="both"/>
      </w:pPr>
      <w:r w:rsidRPr="00B27192">
        <w:t xml:space="preserve">Уступка лицензии на вещание другому лицу допускается только </w:t>
      </w:r>
      <w:r w:rsidR="00B27192">
        <w:br/>
      </w:r>
      <w:r w:rsidRPr="00B27192">
        <w:t>с согласия органа, ее выдавшего, с соответствующим переоформлением лицензии.</w:t>
      </w:r>
    </w:p>
    <w:p w:rsidR="00510D6D" w:rsidRDefault="00510D6D" w:rsidP="00E70CDF">
      <w:pPr>
        <w:pStyle w:val="ConsPlusNormal"/>
        <w:spacing w:after="240"/>
        <w:ind w:firstLine="709"/>
        <w:jc w:val="both"/>
        <w:outlineLvl w:val="1"/>
      </w:pPr>
      <w:r w:rsidRPr="005605C6">
        <w:rPr>
          <w:b/>
        </w:rPr>
        <w:t>Статья 31.7.</w:t>
      </w:r>
      <w:r>
        <w:t xml:space="preserve"> Порядок приостановления, возобновления, прекращения действия лицензии и аннулирования лицензии</w:t>
      </w:r>
    </w:p>
    <w:p w:rsidR="00510D6D" w:rsidRPr="005605C6" w:rsidRDefault="00510D6D" w:rsidP="00E70CDF">
      <w:pPr>
        <w:pStyle w:val="ConsPlusNormal"/>
        <w:ind w:firstLine="709"/>
        <w:jc w:val="both"/>
      </w:pPr>
      <w:r w:rsidRPr="005605C6">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510D6D" w:rsidRPr="005605C6" w:rsidRDefault="00510D6D" w:rsidP="00E70CDF">
      <w:pPr>
        <w:pStyle w:val="ConsPlusNormal"/>
        <w:ind w:firstLine="709"/>
        <w:jc w:val="both"/>
      </w:pPr>
      <w:r w:rsidRPr="005605C6">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510D6D" w:rsidRPr="005605C6" w:rsidRDefault="00510D6D" w:rsidP="00E70CDF">
      <w:pPr>
        <w:pStyle w:val="ConsPlusNormal"/>
        <w:ind w:firstLine="709"/>
        <w:jc w:val="both"/>
      </w:pPr>
      <w:r w:rsidRPr="005605C6">
        <w:t>2) выявления лицензирующим органом нарушения лицензиатом лицензионных требований;</w:t>
      </w:r>
    </w:p>
    <w:p w:rsidR="00510D6D" w:rsidRPr="005605C6" w:rsidRDefault="00510D6D" w:rsidP="00E70CDF">
      <w:pPr>
        <w:pStyle w:val="ConsPlusNormal"/>
        <w:ind w:firstLine="709"/>
        <w:jc w:val="both"/>
      </w:pPr>
      <w:r w:rsidRPr="005605C6">
        <w:t>3) неосуществления лицензиатом телевизионного вещания, радиовещания более трех месяцев.</w:t>
      </w:r>
    </w:p>
    <w:p w:rsidR="00510D6D" w:rsidRPr="005605C6" w:rsidRDefault="00510D6D" w:rsidP="00E70CDF">
      <w:pPr>
        <w:pStyle w:val="ConsPlusNormal"/>
        <w:ind w:firstLine="709"/>
        <w:jc w:val="both"/>
      </w:pPr>
      <w:r w:rsidRPr="005605C6">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510D6D" w:rsidRPr="005605C6" w:rsidRDefault="00510D6D" w:rsidP="00E70CDF">
      <w:pPr>
        <w:pStyle w:val="ConsPlusNormal"/>
        <w:ind w:firstLine="709"/>
        <w:jc w:val="both"/>
      </w:pPr>
      <w:r w:rsidRPr="005605C6">
        <w:t xml:space="preserve">Предписание с указанием основания выдачи предписания и срока, необходимого для устранения лицензиатом нарушения и составляющего </w:t>
      </w:r>
      <w:r w:rsidR="005605C6" w:rsidRPr="005605C6">
        <w:br/>
      </w:r>
      <w:r w:rsidRPr="005605C6">
        <w:t xml:space="preserve">не менее трех дней, но не более трех месяцев, доводится в письменной форме лицензирующим органом до лицензиата в течение двух рабочих дней </w:t>
      </w:r>
      <w:r w:rsidR="005605C6" w:rsidRPr="005605C6">
        <w:br/>
      </w:r>
      <w:r w:rsidRPr="005605C6">
        <w:t xml:space="preserve">со дня его выдачи. Срок устранения выявленного нарушения исчисляется </w:t>
      </w:r>
      <w:r w:rsidR="005605C6" w:rsidRPr="005605C6">
        <w:br/>
      </w:r>
      <w:r w:rsidRPr="005605C6">
        <w:t xml:space="preserve">со дня получения лицензиатом предписания лицензирующего органа </w:t>
      </w:r>
      <w:r w:rsidR="005605C6" w:rsidRPr="005605C6">
        <w:br/>
      </w:r>
      <w:r w:rsidRPr="005605C6">
        <w:t>об устранении выявленного нарушения.</w:t>
      </w:r>
    </w:p>
    <w:p w:rsidR="00510D6D" w:rsidRPr="005605C6" w:rsidRDefault="00510D6D" w:rsidP="00E70CDF">
      <w:pPr>
        <w:pStyle w:val="ConsPlusNormal"/>
        <w:ind w:firstLine="709"/>
        <w:jc w:val="both"/>
      </w:pPr>
      <w:r w:rsidRPr="005605C6">
        <w:t xml:space="preserve">Лицензирующий орган приостанавливает действие лицензии на срок </w:t>
      </w:r>
      <w:r w:rsidR="005605C6" w:rsidRPr="005605C6">
        <w:br/>
      </w:r>
      <w:r w:rsidRPr="005605C6">
        <w:t>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510D6D" w:rsidRPr="005605C6" w:rsidRDefault="00510D6D" w:rsidP="00E70CDF">
      <w:pPr>
        <w:pStyle w:val="ConsPlusNormal"/>
        <w:ind w:firstLine="709"/>
        <w:jc w:val="both"/>
      </w:pPr>
      <w:r w:rsidRPr="005605C6">
        <w:t xml:space="preserve">В срок, установленный для устранения выявленного нарушения, либо </w:t>
      </w:r>
      <w:r w:rsidR="005605C6" w:rsidRPr="005605C6">
        <w:br/>
      </w:r>
      <w:r w:rsidRPr="005605C6">
        <w:t xml:space="preserve">в срок приостановления действия лицензии лицензиат обязан уведомить </w:t>
      </w:r>
      <w:r w:rsidR="005605C6" w:rsidRPr="005605C6">
        <w:br/>
      </w:r>
      <w:r w:rsidRPr="005605C6">
        <w:t xml:space="preserve">в письменной форме лицензирующий орган об устранении нарушения, повлекшего за собой выдачу такого предписания или принятие решения </w:t>
      </w:r>
      <w:r w:rsidR="005605C6" w:rsidRPr="005605C6">
        <w:br/>
      </w:r>
      <w:r w:rsidRPr="005605C6">
        <w:t xml:space="preserve">о приостановлении действия лицензии, с приложением документов </w:t>
      </w:r>
      <w:r w:rsidR="005605C6" w:rsidRPr="005605C6">
        <w:br/>
      </w:r>
      <w:r w:rsidRPr="005605C6">
        <w:t>и материалов, подтверждающих устранение выявленного нарушения.</w:t>
      </w:r>
    </w:p>
    <w:p w:rsidR="00510D6D" w:rsidRPr="005605C6" w:rsidRDefault="00510D6D" w:rsidP="00E70CDF">
      <w:pPr>
        <w:pStyle w:val="ConsPlusNormal"/>
        <w:ind w:firstLine="709"/>
        <w:jc w:val="both"/>
      </w:pPr>
      <w:r w:rsidRPr="005605C6">
        <w:t>В случае</w:t>
      </w:r>
      <w:proofErr w:type="gramStart"/>
      <w:r w:rsidRPr="005605C6">
        <w:t>,</w:t>
      </w:r>
      <w:proofErr w:type="gramEnd"/>
      <w:r w:rsidRPr="005605C6">
        <w:t xml:space="preserve"> если в течение срока приостановления действия лицензии </w:t>
      </w:r>
      <w:r w:rsidRPr="005605C6">
        <w:lastRenderedPageBreak/>
        <w:t xml:space="preserve">лицензиат не устранил нарушение, повлекшее за собой приостановление действия лицензии, лицензирующий орган обращается в суд с заявлением </w:t>
      </w:r>
      <w:r w:rsidR="005605C6" w:rsidRPr="005605C6">
        <w:br/>
      </w:r>
      <w:r w:rsidRPr="005605C6">
        <w:t>об аннулировании лицензии.</w:t>
      </w:r>
    </w:p>
    <w:p w:rsidR="00510D6D" w:rsidRPr="005605C6" w:rsidRDefault="00510D6D" w:rsidP="00E70CDF">
      <w:pPr>
        <w:pStyle w:val="ConsPlusNormal"/>
        <w:ind w:firstLine="709"/>
        <w:jc w:val="both"/>
      </w:pPr>
      <w:r w:rsidRPr="005605C6">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10D6D" w:rsidRPr="005605C6" w:rsidRDefault="00510D6D" w:rsidP="00E70CDF">
      <w:pPr>
        <w:pStyle w:val="ConsPlusNormal"/>
        <w:ind w:firstLine="709"/>
        <w:jc w:val="both"/>
      </w:pPr>
      <w:r w:rsidRPr="005605C6">
        <w:t xml:space="preserve">Срок действия лицензии на время приостановления ее действия </w:t>
      </w:r>
      <w:r w:rsidR="005605C6" w:rsidRPr="005605C6">
        <w:br/>
      </w:r>
      <w:r w:rsidRPr="005605C6">
        <w:t>не продлевается.</w:t>
      </w:r>
    </w:p>
    <w:p w:rsidR="00510D6D" w:rsidRPr="005605C6" w:rsidRDefault="00510D6D" w:rsidP="00E70CDF">
      <w:pPr>
        <w:pStyle w:val="ConsPlusNormal"/>
        <w:ind w:firstLine="709"/>
        <w:jc w:val="both"/>
      </w:pPr>
      <w:r w:rsidRPr="005605C6">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510D6D" w:rsidRPr="005605C6" w:rsidRDefault="00510D6D" w:rsidP="00E70CDF">
      <w:pPr>
        <w:pStyle w:val="ConsPlusNormal"/>
        <w:ind w:firstLine="709"/>
        <w:jc w:val="both"/>
      </w:pPr>
      <w:r w:rsidRPr="005605C6">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510D6D" w:rsidRPr="005605C6" w:rsidRDefault="00510D6D" w:rsidP="00E70CDF">
      <w:pPr>
        <w:pStyle w:val="ConsPlusNormal"/>
        <w:ind w:firstLine="709"/>
        <w:jc w:val="both"/>
      </w:pPr>
      <w:r w:rsidRPr="005605C6">
        <w:t>2) повторное в течение одного года (с момента совершения предыдущего нарушения) грубое нарушение лицензиатом лицензионных требований;</w:t>
      </w:r>
    </w:p>
    <w:p w:rsidR="00510D6D" w:rsidRPr="005605C6" w:rsidRDefault="00510D6D" w:rsidP="00E70CDF">
      <w:pPr>
        <w:pStyle w:val="ConsPlusNormal"/>
        <w:ind w:firstLine="709"/>
        <w:jc w:val="both"/>
      </w:pPr>
      <w:r w:rsidRPr="005605C6">
        <w:t xml:space="preserve">3) </w:t>
      </w:r>
      <w:proofErr w:type="spellStart"/>
      <w:r w:rsidRPr="005605C6">
        <w:t>неустранение</w:t>
      </w:r>
      <w:proofErr w:type="spellEnd"/>
      <w:r w:rsidRPr="005605C6">
        <w:t xml:space="preserve"> лицензиатом в установленный лицензирующим органом срок нарушения, повлекшего за собой приостановление действия лицензии.</w:t>
      </w:r>
    </w:p>
    <w:p w:rsidR="00510D6D" w:rsidRPr="005605C6" w:rsidRDefault="00510D6D" w:rsidP="00E70CDF">
      <w:pPr>
        <w:pStyle w:val="ConsPlusNormal"/>
        <w:ind w:firstLine="709"/>
        <w:jc w:val="both"/>
      </w:pPr>
      <w:r w:rsidRPr="005605C6">
        <w:t>Действие лицензии прекращается в случаях:</w:t>
      </w:r>
    </w:p>
    <w:p w:rsidR="00510D6D" w:rsidRPr="005605C6" w:rsidRDefault="00510D6D" w:rsidP="00E70CDF">
      <w:pPr>
        <w:pStyle w:val="ConsPlusNormal"/>
        <w:ind w:firstLine="709"/>
        <w:jc w:val="both"/>
      </w:pPr>
      <w:r w:rsidRPr="005605C6">
        <w:t xml:space="preserve">1) предусмотренных Федеральным </w:t>
      </w:r>
      <w:hyperlink r:id="rId24" w:history="1">
        <w:r w:rsidRPr="005605C6">
          <w:t>законом</w:t>
        </w:r>
      </w:hyperlink>
      <w:r w:rsidRPr="005605C6">
        <w:t xml:space="preserve"> от 4 мая 2011 года </w:t>
      </w:r>
      <w:r w:rsidR="005605C6" w:rsidRPr="005605C6">
        <w:t>№ 99-ФЗ «</w:t>
      </w:r>
      <w:r w:rsidRPr="005605C6">
        <w:t>О лицензировании отдельных видов деятельности</w:t>
      </w:r>
      <w:r w:rsidR="005605C6" w:rsidRPr="005605C6">
        <w:t>»</w:t>
      </w:r>
      <w:r w:rsidRPr="005605C6">
        <w:t>;</w:t>
      </w:r>
    </w:p>
    <w:p w:rsidR="00510D6D" w:rsidRPr="005605C6" w:rsidRDefault="00510D6D" w:rsidP="00E70CDF">
      <w:pPr>
        <w:pStyle w:val="ConsPlusNormal"/>
        <w:ind w:firstLine="709"/>
        <w:jc w:val="both"/>
      </w:pPr>
      <w:r w:rsidRPr="005605C6">
        <w:t>2) окончания срока действия лицензии;</w:t>
      </w:r>
    </w:p>
    <w:p w:rsidR="00510D6D" w:rsidRPr="005605C6" w:rsidRDefault="00510D6D" w:rsidP="00E70CDF">
      <w:pPr>
        <w:pStyle w:val="ConsPlusNormal"/>
        <w:ind w:firstLine="709"/>
        <w:jc w:val="both"/>
      </w:pPr>
      <w:r w:rsidRPr="005605C6">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w:t>
      </w:r>
      <w:r w:rsidR="005605C6" w:rsidRPr="005605C6">
        <w:br/>
      </w:r>
      <w:r w:rsidRPr="005605C6">
        <w:t xml:space="preserve">со </w:t>
      </w:r>
      <w:hyperlink w:anchor="P231" w:history="1">
        <w:r w:rsidRPr="005605C6">
          <w:t>статьей 16</w:t>
        </w:r>
      </w:hyperlink>
      <w:r w:rsidRPr="005605C6">
        <w:t xml:space="preserve"> настоящего Закона;</w:t>
      </w:r>
    </w:p>
    <w:p w:rsidR="00510D6D" w:rsidRPr="005605C6" w:rsidRDefault="00510D6D" w:rsidP="00E70CDF">
      <w:pPr>
        <w:spacing w:line="240" w:lineRule="auto"/>
        <w:ind w:firstLine="709"/>
        <w:jc w:val="both"/>
      </w:pPr>
      <w:r w:rsidRPr="005605C6">
        <w:t xml:space="preserve">4) наличия решения суда о прекращении деятельности средства массовой информации, указанного в лицензии, в соответствии со </w:t>
      </w:r>
      <w:hyperlink w:anchor="P231" w:history="1">
        <w:r w:rsidRPr="005605C6">
          <w:t>статьей 16</w:t>
        </w:r>
      </w:hyperlink>
      <w:r w:rsidRPr="005605C6">
        <w:t xml:space="preserve"> настоящего Закона.</w:t>
      </w:r>
    </w:p>
    <w:p w:rsidR="00510D6D" w:rsidRDefault="00510D6D" w:rsidP="00E70CDF">
      <w:pPr>
        <w:pStyle w:val="ConsPlusNormal"/>
        <w:spacing w:after="240"/>
        <w:ind w:firstLine="709"/>
        <w:jc w:val="both"/>
        <w:outlineLvl w:val="1"/>
      </w:pPr>
      <w:r w:rsidRPr="005605C6">
        <w:rPr>
          <w:b/>
        </w:rPr>
        <w:t>Статья 31.9.</w:t>
      </w:r>
      <w:r>
        <w:t xml:space="preserve">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w:t>
      </w:r>
      <w:r w:rsidR="005605C6">
        <w:br/>
      </w:r>
      <w:r>
        <w:t>с вещателем</w:t>
      </w:r>
    </w:p>
    <w:p w:rsidR="00510D6D" w:rsidRPr="005605C6" w:rsidRDefault="00510D6D" w:rsidP="00E70CDF">
      <w:pPr>
        <w:pStyle w:val="ConsPlusNormal"/>
        <w:ind w:firstLine="709"/>
        <w:jc w:val="both"/>
      </w:pPr>
      <w:r w:rsidRPr="005605C6">
        <w:t xml:space="preserve">Лицензиат представляет в лицензирующий орган сведения об операторах связи, осуществляющих трансляцию телеканала, радиоканала по договору </w:t>
      </w:r>
      <w:r w:rsidR="005605C6" w:rsidRPr="005605C6">
        <w:br/>
      </w:r>
      <w:r w:rsidRPr="005605C6">
        <w:t xml:space="preserve">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25" w:history="1">
        <w:r w:rsidRPr="005605C6">
          <w:t>порядке</w:t>
        </w:r>
      </w:hyperlink>
      <w:r w:rsidRPr="005605C6">
        <w:t xml:space="preserve">, установленном федеральным органом исполнительной власти, уполномоченным Правительством Российской </w:t>
      </w:r>
      <w:r w:rsidRPr="005605C6">
        <w:lastRenderedPageBreak/>
        <w:t>Федерации.</w:t>
      </w:r>
    </w:p>
    <w:p w:rsidR="00510D6D" w:rsidRPr="005605C6" w:rsidRDefault="00510D6D" w:rsidP="00E70CDF">
      <w:pPr>
        <w:pStyle w:val="ConsPlusNormal"/>
        <w:ind w:firstLine="709"/>
        <w:jc w:val="both"/>
      </w:pPr>
      <w:r w:rsidRPr="005605C6">
        <w:t xml:space="preserve">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w:t>
      </w:r>
      <w:proofErr w:type="gramStart"/>
      <w:r w:rsidRPr="005605C6">
        <w:t>позднее</w:t>
      </w:r>
      <w:proofErr w:type="gramEnd"/>
      <w:r w:rsidRPr="005605C6">
        <w:t xml:space="preserve"> чем </w:t>
      </w:r>
      <w:r w:rsidR="005605C6" w:rsidRPr="005605C6">
        <w:br/>
      </w:r>
      <w:r w:rsidRPr="005605C6">
        <w:t xml:space="preserve">за тридцать дней до даты прекращения трансляции или распространения телеканала, радиоканала, в иных случаях расторжения данных </w:t>
      </w:r>
      <w:r w:rsidR="005605C6" w:rsidRPr="005605C6">
        <w:br/>
      </w:r>
      <w:r w:rsidRPr="005605C6">
        <w:t xml:space="preserve">договоров - в течение трех рабочих дней со дня возникновения оснований </w:t>
      </w:r>
      <w:r w:rsidR="005605C6" w:rsidRPr="005605C6">
        <w:br/>
      </w:r>
      <w:r w:rsidRPr="005605C6">
        <w:t>для прекращения трансляции или распространения телеканала, радиоканала.</w:t>
      </w:r>
    </w:p>
    <w:p w:rsidR="00510D6D" w:rsidRPr="005605C6" w:rsidRDefault="00510D6D" w:rsidP="00E70CDF">
      <w:pPr>
        <w:pStyle w:val="ConsPlusNormal"/>
        <w:spacing w:after="240"/>
        <w:ind w:firstLine="709"/>
        <w:jc w:val="both"/>
      </w:pPr>
      <w:r w:rsidRPr="005605C6">
        <w:t xml:space="preserve">Лицензирующий орган обязан обеспечить возможность получения </w:t>
      </w:r>
      <w:r w:rsidR="005605C6" w:rsidRPr="005605C6">
        <w:br/>
      </w:r>
      <w:r w:rsidRPr="005605C6">
        <w:t>от лицензиата сведений, предусмотренных настоящей статьей, в форме электронных документов с использованием информаци</w:t>
      </w:r>
      <w:r w:rsidR="005605C6" w:rsidRPr="005605C6">
        <w:t>онно-телекоммуникационной сети «</w:t>
      </w:r>
      <w:r w:rsidRPr="005605C6">
        <w:t>Интернет</w:t>
      </w:r>
      <w:r w:rsidR="005605C6" w:rsidRPr="005605C6">
        <w:t>»</w:t>
      </w:r>
      <w:r w:rsidRPr="005605C6">
        <w:t xml:space="preserve">, в том числе посредством обеспечения авторизованного доступа к подсистеме </w:t>
      </w:r>
      <w:r w:rsidR="005605C6" w:rsidRPr="005605C6">
        <w:t>«</w:t>
      </w:r>
      <w:r w:rsidRPr="005605C6">
        <w:t>личный кабинет</w:t>
      </w:r>
      <w:r w:rsidR="005605C6" w:rsidRPr="005605C6">
        <w:t>»</w:t>
      </w:r>
      <w:r w:rsidRPr="005605C6">
        <w:t xml:space="preserve"> государственной информационной системы в области средств массовой информации.</w:t>
      </w:r>
    </w:p>
    <w:p w:rsidR="00510D6D" w:rsidRDefault="00510D6D" w:rsidP="00E70CDF">
      <w:pPr>
        <w:pStyle w:val="ConsPlusNormal"/>
        <w:spacing w:after="240"/>
        <w:ind w:firstLine="709"/>
        <w:jc w:val="both"/>
        <w:outlineLvl w:val="1"/>
      </w:pPr>
      <w:r w:rsidRPr="00C12C70">
        <w:rPr>
          <w:b/>
        </w:rPr>
        <w:t>Статья 32.1.</w:t>
      </w:r>
      <w:r>
        <w:t xml:space="preserve"> Обязательные общедоступные телеканалы и (или) радиоканалы</w:t>
      </w:r>
    </w:p>
    <w:p w:rsidR="00B329F5" w:rsidRPr="00ED42B0" w:rsidRDefault="00B329F5" w:rsidP="00B329F5">
      <w:pPr>
        <w:pStyle w:val="ConsPlusNormal"/>
        <w:ind w:firstLine="709"/>
        <w:jc w:val="both"/>
      </w:pPr>
      <w:r w:rsidRPr="00ED42B0">
        <w:t>К обязательным общедоступным телеканалам и (или) радиоканалам относятся:</w:t>
      </w:r>
    </w:p>
    <w:p w:rsidR="00B329F5" w:rsidRPr="00ED42B0" w:rsidRDefault="00B329F5" w:rsidP="00B329F5">
      <w:pPr>
        <w:pStyle w:val="ConsPlusNormal"/>
        <w:ind w:firstLine="709"/>
        <w:jc w:val="both"/>
      </w:pPr>
      <w:r w:rsidRPr="00ED42B0">
        <w:t xml:space="preserve">1) общероссийские обязательные общедоступные телеканалы </w:t>
      </w:r>
      <w:r w:rsidRPr="00ED42B0">
        <w:br/>
        <w:t xml:space="preserve">и радиоканалы, </w:t>
      </w:r>
      <w:hyperlink r:id="rId26" w:history="1">
        <w:r w:rsidRPr="00ED42B0">
          <w:t>перечень</w:t>
        </w:r>
      </w:hyperlink>
      <w:r w:rsidRPr="00ED42B0">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B329F5" w:rsidRPr="00ED42B0" w:rsidRDefault="00B329F5" w:rsidP="00B329F5">
      <w:pPr>
        <w:pStyle w:val="ConsPlusNormal"/>
        <w:ind w:firstLine="709"/>
        <w:jc w:val="both"/>
      </w:pPr>
      <w:r w:rsidRPr="00ED42B0">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B329F5" w:rsidRDefault="00B329F5" w:rsidP="00B329F5">
      <w:pPr>
        <w:pStyle w:val="ConsPlusNormal"/>
        <w:ind w:firstLine="709"/>
        <w:jc w:val="both"/>
      </w:pPr>
      <w:r w:rsidRPr="00ED42B0">
        <w:t>3) обязательные общедоступные телеканалы</w:t>
      </w:r>
      <w:r>
        <w:t xml:space="preserve"> субъектов Российской Федерации;</w:t>
      </w:r>
    </w:p>
    <w:p w:rsidR="00B329F5" w:rsidRPr="00ED42B0" w:rsidRDefault="00B329F5" w:rsidP="00B329F5">
      <w:pPr>
        <w:pStyle w:val="ConsPlusNormal"/>
        <w:ind w:firstLine="709"/>
        <w:jc w:val="both"/>
      </w:pPr>
      <w:r>
        <w:t xml:space="preserve">4) </w:t>
      </w:r>
      <w:r w:rsidRPr="00832268">
        <w:t>муниципальные обязательные общедоступные телеканалы.</w:t>
      </w:r>
    </w:p>
    <w:p w:rsidR="00B329F5" w:rsidRPr="00ED42B0" w:rsidRDefault="00B329F5" w:rsidP="00B329F5">
      <w:pPr>
        <w:pStyle w:val="ConsPlusNormal"/>
        <w:ind w:firstLine="709"/>
        <w:jc w:val="both"/>
      </w:pPr>
      <w:r w:rsidRPr="00ED42B0">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B329F5" w:rsidRPr="00ED42B0" w:rsidRDefault="00B329F5" w:rsidP="00B329F5">
      <w:pPr>
        <w:pStyle w:val="ConsPlusNormal"/>
        <w:ind w:firstLine="709"/>
        <w:jc w:val="both"/>
      </w:pPr>
      <w:r w:rsidRPr="00ED42B0">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B329F5" w:rsidRPr="00ED42B0" w:rsidRDefault="00B329F5" w:rsidP="00B329F5">
      <w:pPr>
        <w:pStyle w:val="ConsPlusNormal"/>
        <w:ind w:firstLine="709"/>
        <w:jc w:val="both"/>
      </w:pPr>
      <w:r w:rsidRPr="00ED42B0">
        <w:t xml:space="preserve">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w:t>
      </w:r>
      <w:r w:rsidRPr="00ED42B0">
        <w:lastRenderedPageBreak/>
        <w:t>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B329F5" w:rsidRDefault="00B329F5" w:rsidP="00B329F5">
      <w:pPr>
        <w:pStyle w:val="ConsPlusNormal"/>
        <w:ind w:firstLine="709"/>
        <w:jc w:val="both"/>
        <w:outlineLvl w:val="1"/>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w:t>
      </w:r>
      <w:proofErr w:type="gramStart"/>
      <w:r>
        <w:t>процентов</w:t>
      </w:r>
      <w:proofErr w:type="gramEnd"/>
      <w:r>
        <w:t xml:space="preserve"> от общего времени вещания которых составляют программы, освещающие вопросы местного значения, и трансляция которых осуществляется на территории соответствующего муниципального образования. </w:t>
      </w:r>
      <w:proofErr w:type="gramStart"/>
      <w:r>
        <w:t>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w:t>
      </w:r>
      <w:proofErr w:type="gramEnd"/>
      <w:r>
        <w:t xml:space="preserve">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w:t>
      </w:r>
    </w:p>
    <w:p w:rsidR="00B329F5" w:rsidRDefault="00B329F5" w:rsidP="00B329F5">
      <w:pPr>
        <w:pStyle w:val="ConsPlusNormal"/>
        <w:ind w:firstLine="709"/>
        <w:jc w:val="both"/>
      </w:pPr>
      <w:r>
        <w:t>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Правила выбора обязательного общедоступного телеканала субъекта Российской Федерации и правила выбора муниципального обязательного общедоступного телеканала устанавливаются Правительством Российской Федерации.</w:t>
      </w:r>
    </w:p>
    <w:p w:rsidR="00510D6D" w:rsidRPr="004473FA" w:rsidRDefault="00510D6D" w:rsidP="00B329F5">
      <w:pPr>
        <w:pStyle w:val="ConsPlusNormal"/>
        <w:spacing w:after="240"/>
        <w:ind w:firstLine="709"/>
        <w:jc w:val="both"/>
      </w:pPr>
      <w:r w:rsidRPr="004473FA">
        <w:t xml:space="preserve">Обязанности операторов связи по распространению обязательных общедоступных телеканалов и (или) радиоканалов устанавливаются </w:t>
      </w:r>
      <w:hyperlink r:id="rId27" w:history="1">
        <w:r w:rsidRPr="004473FA">
          <w:t>законодательством</w:t>
        </w:r>
      </w:hyperlink>
      <w:r w:rsidRPr="004473FA">
        <w:t xml:space="preserve"> Российской Федерации в области связи.</w:t>
      </w:r>
    </w:p>
    <w:p w:rsidR="00535539" w:rsidRDefault="00535539">
      <w:pPr>
        <w:rPr>
          <w:rFonts w:eastAsia="Times New Roman"/>
          <w:b/>
          <w:szCs w:val="20"/>
          <w:lang w:eastAsia="ru-RU"/>
        </w:rPr>
      </w:pPr>
      <w:r>
        <w:rPr>
          <w:b/>
        </w:rPr>
        <w:br w:type="page"/>
      </w:r>
    </w:p>
    <w:p w:rsidR="00510D6D" w:rsidRDefault="00510D6D" w:rsidP="00E70CDF">
      <w:pPr>
        <w:pStyle w:val="ConsPlusNormal"/>
        <w:ind w:firstLine="709"/>
        <w:jc w:val="both"/>
        <w:outlineLvl w:val="1"/>
      </w:pPr>
      <w:r w:rsidRPr="004473FA">
        <w:rPr>
          <w:b/>
        </w:rPr>
        <w:lastRenderedPageBreak/>
        <w:t>Статья 34.</w:t>
      </w:r>
      <w:r>
        <w:t xml:space="preserve"> Хранение материалов радио- и телепередач</w:t>
      </w:r>
    </w:p>
    <w:p w:rsidR="00510D6D" w:rsidRDefault="00510D6D" w:rsidP="00E70CDF">
      <w:pPr>
        <w:pStyle w:val="ConsPlusNormal"/>
        <w:ind w:firstLine="709"/>
      </w:pPr>
    </w:p>
    <w:p w:rsidR="00510D6D" w:rsidRPr="00AE661D" w:rsidRDefault="00510D6D" w:rsidP="00E70CDF">
      <w:pPr>
        <w:pStyle w:val="ConsPlusNormal"/>
        <w:ind w:firstLine="709"/>
        <w:jc w:val="both"/>
      </w:pPr>
      <w:r w:rsidRPr="00AE661D">
        <w:t>В целях обеспечения доказательств, имеющих значение для правильного разрешения споров, редакция радио-, телепрограммы обязана:</w:t>
      </w:r>
    </w:p>
    <w:p w:rsidR="00510D6D" w:rsidRPr="00AE661D" w:rsidRDefault="00510D6D" w:rsidP="00E70CDF">
      <w:pPr>
        <w:pStyle w:val="ConsPlusNormal"/>
        <w:ind w:firstLine="709"/>
        <w:jc w:val="both"/>
      </w:pPr>
      <w:r w:rsidRPr="00AE661D">
        <w:t>сохранять материалы собственных передач, вышедших в эфир в записи;</w:t>
      </w:r>
    </w:p>
    <w:p w:rsidR="00510D6D" w:rsidRPr="00AE661D" w:rsidRDefault="00510D6D" w:rsidP="00E70CDF">
      <w:pPr>
        <w:pStyle w:val="ConsPlusNormal"/>
        <w:ind w:firstLine="709"/>
        <w:jc w:val="both"/>
      </w:pPr>
      <w:r w:rsidRPr="00AE661D">
        <w:t>фиксировать в регистрационном журнале передачи, вышедшие в эфир.</w:t>
      </w:r>
    </w:p>
    <w:p w:rsidR="00510D6D" w:rsidRPr="00AE661D" w:rsidRDefault="00510D6D" w:rsidP="00E70CDF">
      <w:pPr>
        <w:pStyle w:val="ConsPlusNormal"/>
        <w:ind w:firstLine="709"/>
        <w:jc w:val="both"/>
      </w:pPr>
      <w:r w:rsidRPr="00AE661D">
        <w:t>В регистрационном журнале указываются дата и время выхода в эфир, тема передачи, ее автор, ведущий и участники.</w:t>
      </w:r>
    </w:p>
    <w:p w:rsidR="00510D6D" w:rsidRPr="00AE661D" w:rsidRDefault="00510D6D" w:rsidP="00E70CDF">
      <w:pPr>
        <w:pStyle w:val="ConsPlusNormal"/>
        <w:ind w:firstLine="709"/>
        <w:jc w:val="both"/>
      </w:pPr>
      <w:r w:rsidRPr="00AE661D">
        <w:t>Сроки хранения:</w:t>
      </w:r>
    </w:p>
    <w:p w:rsidR="00510D6D" w:rsidRPr="00AE661D" w:rsidRDefault="00510D6D" w:rsidP="00E70CDF">
      <w:pPr>
        <w:pStyle w:val="ConsPlusNormal"/>
        <w:ind w:firstLine="709"/>
        <w:jc w:val="both"/>
      </w:pPr>
      <w:r w:rsidRPr="00AE661D">
        <w:t>материалов передач - не менее одного месяца со дня выхода в эфир;</w:t>
      </w:r>
    </w:p>
    <w:p w:rsidR="00510D6D" w:rsidRPr="00AE661D" w:rsidRDefault="00510D6D" w:rsidP="00E70CDF">
      <w:pPr>
        <w:pStyle w:val="ConsPlusNormal"/>
        <w:ind w:firstLine="709"/>
        <w:jc w:val="both"/>
      </w:pPr>
      <w:r w:rsidRPr="00AE661D">
        <w:t>регистрационного журнала - не менее одного года с даты последней записи в нем.</w:t>
      </w:r>
    </w:p>
    <w:p w:rsidR="00510D6D" w:rsidRPr="00AE661D" w:rsidRDefault="00510D6D" w:rsidP="00E70CDF">
      <w:pPr>
        <w:pStyle w:val="ConsPlusNormal"/>
        <w:spacing w:after="240"/>
        <w:ind w:firstLine="709"/>
        <w:jc w:val="both"/>
      </w:pPr>
      <w:r w:rsidRPr="00AE661D">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w:t>
      </w:r>
      <w:proofErr w:type="gramStart"/>
      <w:r w:rsidRPr="00AE661D">
        <w:t>е-</w:t>
      </w:r>
      <w:proofErr w:type="gramEnd"/>
      <w:r w:rsidRPr="00AE661D">
        <w:t xml:space="preserve"> и (или) радиовещание, не менее 12 месяцев со дня выхода указанных программ </w:t>
      </w:r>
      <w:r w:rsidR="00AE661D" w:rsidRPr="00AE661D">
        <w:br/>
      </w:r>
      <w:r w:rsidRPr="00AE661D">
        <w:t>в эфир. Организации, осуществляющие тел</w:t>
      </w:r>
      <w:proofErr w:type="gramStart"/>
      <w:r w:rsidRPr="00AE661D">
        <w:t>е-</w:t>
      </w:r>
      <w:proofErr w:type="gramEnd"/>
      <w:r w:rsidRPr="00AE661D">
        <w:t xml:space="preserve"> и (или) радиовещание, обязаны бесплатно предоставлять копии указанных радио- и телепрограмм </w:t>
      </w:r>
      <w:r w:rsidR="00AE661D" w:rsidRPr="00AE661D">
        <w:br/>
      </w:r>
      <w:r w:rsidRPr="00AE661D">
        <w:t>по требованию избирательных комиссий, комиссий референдума.</w:t>
      </w:r>
    </w:p>
    <w:p w:rsidR="00510D6D" w:rsidRDefault="00510D6D" w:rsidP="00E70CDF">
      <w:pPr>
        <w:pStyle w:val="ConsPlusNormal"/>
        <w:spacing w:after="240"/>
        <w:ind w:firstLine="709"/>
        <w:jc w:val="both"/>
        <w:outlineLvl w:val="1"/>
      </w:pPr>
      <w:bookmarkStart w:id="7" w:name="P656"/>
      <w:bookmarkEnd w:id="7"/>
      <w:r w:rsidRPr="00AE661D">
        <w:rPr>
          <w:b/>
        </w:rPr>
        <w:t>Статья 35.</w:t>
      </w:r>
      <w:r>
        <w:t xml:space="preserve"> Обязательные сообщения</w:t>
      </w:r>
    </w:p>
    <w:p w:rsidR="00535539" w:rsidRDefault="00535539" w:rsidP="00535539">
      <w:pPr>
        <w:pStyle w:val="ConsPlusNormal"/>
        <w:ind w:firstLine="709"/>
        <w:jc w:val="both"/>
      </w:pPr>
      <w:r>
        <w:t>Редакция обязана опубликовать бесплатно и в предписанный срок:</w:t>
      </w:r>
    </w:p>
    <w:p w:rsidR="00535539" w:rsidRDefault="00535539" w:rsidP="00535539">
      <w:pPr>
        <w:pStyle w:val="ConsPlusNormal"/>
        <w:ind w:firstLine="709"/>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535539" w:rsidRDefault="00535539" w:rsidP="00535539">
      <w:pPr>
        <w:pStyle w:val="ConsPlusNormal"/>
        <w:ind w:firstLine="709"/>
        <w:jc w:val="both"/>
      </w:pPr>
      <w:r>
        <w:t>поступившее от органа, зарегистрировавшего данное средство массовой информации, сообщение, касающееся деятельности редакции.</w:t>
      </w:r>
    </w:p>
    <w:p w:rsidR="00535539" w:rsidRDefault="00535539" w:rsidP="00535539">
      <w:pPr>
        <w:pStyle w:val="ConsPlusNormal"/>
        <w:ind w:firstLine="709"/>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535539" w:rsidRDefault="00535539" w:rsidP="00535539">
      <w:pPr>
        <w:pStyle w:val="ConsPlusNormal"/>
        <w:ind w:firstLine="709"/>
        <w:jc w:val="both"/>
      </w:pPr>
      <w:r>
        <w:t>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законом «О порядке освещения деятельности органов государственной власти в государственных средствах массовой информации».</w:t>
      </w:r>
    </w:p>
    <w:p w:rsidR="00535539" w:rsidRPr="00ED42B0" w:rsidRDefault="00535539" w:rsidP="00535539">
      <w:pPr>
        <w:pStyle w:val="ConsPlusNormal"/>
        <w:spacing w:after="240"/>
        <w:ind w:firstLine="709"/>
        <w:jc w:val="both"/>
      </w:pPr>
      <w:proofErr w:type="gramStart"/>
      <w:r>
        <w:t xml:space="preserve">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w:t>
      </w:r>
      <w:r>
        <w:lastRenderedPageBreak/>
        <w:t>распространения массовой информации выпускать в эфир сигналы оповещения и (или) экстренную информацию об опасностях, возникающих при</w:t>
      </w:r>
      <w:proofErr w:type="gramEnd"/>
      <w:r>
        <w:t xml:space="preserve">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rsidR="00510D6D" w:rsidRDefault="00510D6D" w:rsidP="00E70CDF">
      <w:pPr>
        <w:pStyle w:val="ConsPlusNormal"/>
        <w:spacing w:after="240"/>
        <w:ind w:firstLine="709"/>
        <w:jc w:val="both"/>
        <w:outlineLvl w:val="1"/>
      </w:pPr>
      <w:bookmarkStart w:id="8" w:name="_GoBack"/>
      <w:bookmarkEnd w:id="8"/>
      <w:r w:rsidRPr="00AE661D">
        <w:rPr>
          <w:b/>
        </w:rPr>
        <w:t>Статья 36.</w:t>
      </w:r>
      <w:r>
        <w:t xml:space="preserve"> Распространение рекламы</w:t>
      </w:r>
    </w:p>
    <w:p w:rsidR="00510D6D" w:rsidRPr="00C1687F" w:rsidRDefault="00510D6D" w:rsidP="00E70CDF">
      <w:pPr>
        <w:pStyle w:val="ConsPlusNormal"/>
        <w:spacing w:after="240"/>
        <w:ind w:firstLine="709"/>
        <w:jc w:val="both"/>
      </w:pPr>
      <w:r w:rsidRPr="00C1687F">
        <w:t xml:space="preserve">Распространение рекламы в средствах массовой информации осуществляется в </w:t>
      </w:r>
      <w:hyperlink r:id="rId28" w:history="1">
        <w:r w:rsidRPr="00C1687F">
          <w:t>порядке</w:t>
        </w:r>
      </w:hyperlink>
      <w:r w:rsidRPr="00C1687F">
        <w:t>, установленном законодательством</w:t>
      </w:r>
      <w:r w:rsidR="00C1687F" w:rsidRPr="00C1687F">
        <w:t xml:space="preserve"> Российской Федерации о рекламе </w:t>
      </w:r>
      <w:r w:rsidR="004D0B24">
        <w:t>(</w:t>
      </w:r>
      <w:r w:rsidR="00C1687F" w:rsidRPr="004D0B24">
        <w:rPr>
          <w:i/>
        </w:rPr>
        <w:t xml:space="preserve">Федеральный закон от 13.03.2006 № 38-ФЗ </w:t>
      </w:r>
      <w:r w:rsidR="00C1687F" w:rsidRPr="004D0B24">
        <w:rPr>
          <w:i/>
        </w:rPr>
        <w:br/>
        <w:t>«О рекламе»</w:t>
      </w:r>
      <w:r w:rsidR="004D0B24">
        <w:t>)</w:t>
      </w:r>
      <w:r w:rsidR="00C1687F">
        <w:t>.</w:t>
      </w:r>
    </w:p>
    <w:p w:rsidR="00510D6D" w:rsidRDefault="00510D6D" w:rsidP="00E70CDF">
      <w:pPr>
        <w:pStyle w:val="ConsPlusNormal"/>
        <w:spacing w:after="240"/>
        <w:ind w:firstLine="709"/>
        <w:jc w:val="both"/>
        <w:outlineLvl w:val="1"/>
      </w:pPr>
      <w:r w:rsidRPr="00C1687F">
        <w:rPr>
          <w:b/>
        </w:rPr>
        <w:t>Статья 37.</w:t>
      </w:r>
      <w:r>
        <w:t xml:space="preserve"> Эротические издания</w:t>
      </w:r>
    </w:p>
    <w:p w:rsidR="00510D6D" w:rsidRDefault="00510D6D" w:rsidP="00E70CDF">
      <w:pPr>
        <w:pStyle w:val="ConsPlusNormal"/>
        <w:ind w:firstLine="709"/>
        <w:jc w:val="both"/>
      </w:pPr>
      <w:proofErr w:type="gramStart"/>
      <w:r>
        <w:t xml:space="preserve">Под средством массовой информации, специализирующимся </w:t>
      </w:r>
      <w:r w:rsidR="00C1687F">
        <w:br/>
      </w:r>
      <w:r>
        <w:t xml:space="preserve">на сообщениях и материалах эротического характера, для целей настоящего Закона понимаются периодическое издание или программа, которые в целом </w:t>
      </w:r>
      <w:r w:rsidR="00C1687F">
        <w:br/>
      </w:r>
      <w:r>
        <w:t>и систематически эксплуатируют интерес к сексу.</w:t>
      </w:r>
      <w:proofErr w:type="gramEnd"/>
    </w:p>
    <w:p w:rsidR="00510D6D" w:rsidRDefault="00510D6D" w:rsidP="00E70CDF">
      <w:pPr>
        <w:pStyle w:val="ConsPlusNormal"/>
        <w:ind w:firstLine="709"/>
        <w:jc w:val="both"/>
      </w:pPr>
      <w:r>
        <w:t xml:space="preserve">Распространение выпусков специализированных радио- и телепрограмм эротического характера без кодирования сигнала допускается только </w:t>
      </w:r>
      <w:r w:rsidR="00C1687F">
        <w:br/>
      </w:r>
      <w:r>
        <w:t>с 23 часов до 4 часов по местному времени, если иное не установлено местной администрацией.</w:t>
      </w:r>
    </w:p>
    <w:p w:rsidR="00510D6D" w:rsidRDefault="00510D6D" w:rsidP="00E70CDF">
      <w:pPr>
        <w:pStyle w:val="ConsPlusNormal"/>
        <w:spacing w:after="240"/>
        <w:ind w:firstLine="709"/>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sectPr w:rsidR="00510D6D" w:rsidSect="00A43EA5">
      <w:headerReference w:type="default" r:id="rId29"/>
      <w:footerReference w:type="default" r:id="rId3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98" w:rsidRDefault="00630498" w:rsidP="00A43EA5">
      <w:pPr>
        <w:spacing w:after="0" w:line="240" w:lineRule="auto"/>
      </w:pPr>
      <w:r>
        <w:separator/>
      </w:r>
    </w:p>
  </w:endnote>
  <w:endnote w:type="continuationSeparator" w:id="0">
    <w:p w:rsidR="00630498" w:rsidRDefault="00630498" w:rsidP="00A4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06051"/>
      <w:docPartObj>
        <w:docPartGallery w:val="Page Numbers (Bottom of Page)"/>
        <w:docPartUnique/>
      </w:docPartObj>
    </w:sdtPr>
    <w:sdtEndPr/>
    <w:sdtContent>
      <w:p w:rsidR="001C0785" w:rsidRDefault="001C0785">
        <w:pPr>
          <w:pStyle w:val="a5"/>
          <w:jc w:val="center"/>
        </w:pPr>
        <w:r>
          <w:fldChar w:fldCharType="begin"/>
        </w:r>
        <w:r>
          <w:instrText>PAGE   \* MERGEFORMAT</w:instrText>
        </w:r>
        <w:r>
          <w:fldChar w:fldCharType="separate"/>
        </w:r>
        <w:r w:rsidR="00880F53">
          <w:rPr>
            <w:noProof/>
          </w:rPr>
          <w:t>14</w:t>
        </w:r>
        <w:r>
          <w:fldChar w:fldCharType="end"/>
        </w:r>
      </w:p>
    </w:sdtContent>
  </w:sdt>
  <w:p w:rsidR="001C0785" w:rsidRDefault="001C0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98" w:rsidRDefault="00630498" w:rsidP="00A43EA5">
      <w:pPr>
        <w:spacing w:after="0" w:line="240" w:lineRule="auto"/>
      </w:pPr>
      <w:r>
        <w:separator/>
      </w:r>
    </w:p>
  </w:footnote>
  <w:footnote w:type="continuationSeparator" w:id="0">
    <w:p w:rsidR="00630498" w:rsidRDefault="00630498" w:rsidP="00A43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EE" w:rsidRDefault="00D60CEE" w:rsidP="00A43EA5">
    <w:pPr>
      <w:pStyle w:val="a3"/>
      <w:tabs>
        <w:tab w:val="clear" w:pos="4677"/>
        <w:tab w:val="clear" w:pos="9355"/>
        <w:tab w:val="right" w:pos="949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A5"/>
    <w:rsid w:val="00015E8D"/>
    <w:rsid w:val="00025404"/>
    <w:rsid w:val="00087420"/>
    <w:rsid w:val="000946A4"/>
    <w:rsid w:val="00105E6A"/>
    <w:rsid w:val="001205D8"/>
    <w:rsid w:val="0012756F"/>
    <w:rsid w:val="00131299"/>
    <w:rsid w:val="0018587C"/>
    <w:rsid w:val="001C0785"/>
    <w:rsid w:val="002051E5"/>
    <w:rsid w:val="00253B23"/>
    <w:rsid w:val="002C62B3"/>
    <w:rsid w:val="00342C78"/>
    <w:rsid w:val="00360FD7"/>
    <w:rsid w:val="00363567"/>
    <w:rsid w:val="003C1939"/>
    <w:rsid w:val="003C6770"/>
    <w:rsid w:val="0040789E"/>
    <w:rsid w:val="004473FA"/>
    <w:rsid w:val="00456440"/>
    <w:rsid w:val="0049018B"/>
    <w:rsid w:val="00494717"/>
    <w:rsid w:val="004B6822"/>
    <w:rsid w:val="004D0B24"/>
    <w:rsid w:val="004E4987"/>
    <w:rsid w:val="0050156B"/>
    <w:rsid w:val="00510D6D"/>
    <w:rsid w:val="00535539"/>
    <w:rsid w:val="00544819"/>
    <w:rsid w:val="005605C6"/>
    <w:rsid w:val="00563ECA"/>
    <w:rsid w:val="005C48C9"/>
    <w:rsid w:val="005C6A19"/>
    <w:rsid w:val="005D0CF2"/>
    <w:rsid w:val="005F0B3F"/>
    <w:rsid w:val="00625249"/>
    <w:rsid w:val="00630498"/>
    <w:rsid w:val="00630BED"/>
    <w:rsid w:val="006348E9"/>
    <w:rsid w:val="006376B6"/>
    <w:rsid w:val="00684C88"/>
    <w:rsid w:val="0068712C"/>
    <w:rsid w:val="006A4482"/>
    <w:rsid w:val="006D45D5"/>
    <w:rsid w:val="006F4EC4"/>
    <w:rsid w:val="0072474A"/>
    <w:rsid w:val="007415E0"/>
    <w:rsid w:val="00784BF6"/>
    <w:rsid w:val="007C316A"/>
    <w:rsid w:val="007E7A62"/>
    <w:rsid w:val="007F1652"/>
    <w:rsid w:val="00834A03"/>
    <w:rsid w:val="0087245C"/>
    <w:rsid w:val="00880F53"/>
    <w:rsid w:val="0089276A"/>
    <w:rsid w:val="008A7BFE"/>
    <w:rsid w:val="008B6BE4"/>
    <w:rsid w:val="00960B87"/>
    <w:rsid w:val="009E3227"/>
    <w:rsid w:val="00A10214"/>
    <w:rsid w:val="00A43EA5"/>
    <w:rsid w:val="00AE661D"/>
    <w:rsid w:val="00B27192"/>
    <w:rsid w:val="00B329F5"/>
    <w:rsid w:val="00B52F06"/>
    <w:rsid w:val="00B839BC"/>
    <w:rsid w:val="00B925F0"/>
    <w:rsid w:val="00B94A37"/>
    <w:rsid w:val="00C12C70"/>
    <w:rsid w:val="00C1687F"/>
    <w:rsid w:val="00C4193D"/>
    <w:rsid w:val="00CA3096"/>
    <w:rsid w:val="00D12EB3"/>
    <w:rsid w:val="00D60CEE"/>
    <w:rsid w:val="00D623C7"/>
    <w:rsid w:val="00D71604"/>
    <w:rsid w:val="00D71623"/>
    <w:rsid w:val="00D9133F"/>
    <w:rsid w:val="00DB0704"/>
    <w:rsid w:val="00DD21D1"/>
    <w:rsid w:val="00DE432F"/>
    <w:rsid w:val="00DE58F9"/>
    <w:rsid w:val="00DF0673"/>
    <w:rsid w:val="00DF0AC1"/>
    <w:rsid w:val="00E10EB0"/>
    <w:rsid w:val="00E21545"/>
    <w:rsid w:val="00E67A11"/>
    <w:rsid w:val="00E67F3C"/>
    <w:rsid w:val="00E70CDF"/>
    <w:rsid w:val="00EA55BC"/>
    <w:rsid w:val="00ED6FCC"/>
    <w:rsid w:val="00EF7E52"/>
    <w:rsid w:val="00F15AE7"/>
    <w:rsid w:val="00F2009D"/>
    <w:rsid w:val="00F41600"/>
    <w:rsid w:val="00F50C20"/>
    <w:rsid w:val="00F54475"/>
    <w:rsid w:val="00F91E0E"/>
    <w:rsid w:val="00F94AA3"/>
    <w:rsid w:val="00FC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EA5"/>
  </w:style>
  <w:style w:type="paragraph" w:styleId="a5">
    <w:name w:val="footer"/>
    <w:basedOn w:val="a"/>
    <w:link w:val="a6"/>
    <w:uiPriority w:val="99"/>
    <w:unhideWhenUsed/>
    <w:rsid w:val="00A43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EA5"/>
  </w:style>
  <w:style w:type="paragraph" w:customStyle="1" w:styleId="ConsPlusNormal">
    <w:name w:val="ConsPlusNormal"/>
    <w:rsid w:val="00A43EA5"/>
    <w:pPr>
      <w:widowControl w:val="0"/>
      <w:autoSpaceDE w:val="0"/>
      <w:autoSpaceDN w:val="0"/>
      <w:spacing w:after="0" w:line="240" w:lineRule="auto"/>
    </w:pPr>
    <w:rPr>
      <w:rFonts w:eastAsia="Times New Roman"/>
      <w:szCs w:val="20"/>
      <w:lang w:eastAsia="ru-RU"/>
    </w:rPr>
  </w:style>
  <w:style w:type="paragraph" w:styleId="a7">
    <w:name w:val="Balloon Text"/>
    <w:basedOn w:val="a"/>
    <w:link w:val="a8"/>
    <w:uiPriority w:val="99"/>
    <w:semiHidden/>
    <w:unhideWhenUsed/>
    <w:rsid w:val="00DE5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EA5"/>
  </w:style>
  <w:style w:type="paragraph" w:styleId="a5">
    <w:name w:val="footer"/>
    <w:basedOn w:val="a"/>
    <w:link w:val="a6"/>
    <w:uiPriority w:val="99"/>
    <w:unhideWhenUsed/>
    <w:rsid w:val="00A43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EA5"/>
  </w:style>
  <w:style w:type="paragraph" w:customStyle="1" w:styleId="ConsPlusNormal">
    <w:name w:val="ConsPlusNormal"/>
    <w:rsid w:val="00A43EA5"/>
    <w:pPr>
      <w:widowControl w:val="0"/>
      <w:autoSpaceDE w:val="0"/>
      <w:autoSpaceDN w:val="0"/>
      <w:spacing w:after="0" w:line="240" w:lineRule="auto"/>
    </w:pPr>
    <w:rPr>
      <w:rFonts w:eastAsia="Times New Roman"/>
      <w:szCs w:val="20"/>
      <w:lang w:eastAsia="ru-RU"/>
    </w:rPr>
  </w:style>
  <w:style w:type="paragraph" w:styleId="a7">
    <w:name w:val="Balloon Text"/>
    <w:basedOn w:val="a"/>
    <w:link w:val="a8"/>
    <w:uiPriority w:val="99"/>
    <w:semiHidden/>
    <w:unhideWhenUsed/>
    <w:rsid w:val="00DE5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EFDCC7CDD238DB3CC501442EC1F5909EE02C5DFB206A44FDF535DE8F5BD0E823BA3CA142F3D79N7qFH" TargetMode="External"/><Relationship Id="rId13" Type="http://schemas.openxmlformats.org/officeDocument/2006/relationships/hyperlink" Target="consultantplus://offline/ref=35DEFDCC7CDD238DB3CC501442EC1F590AE604C4D0BE06A44FDF535DE8F5BD0E823BA3CA142F3D7FN7qCH" TargetMode="External"/><Relationship Id="rId18" Type="http://schemas.openxmlformats.org/officeDocument/2006/relationships/hyperlink" Target="consultantplus://offline/ref=35DEFDCC7CDD238DB3CC501442EC1F590AE902C8D1B406A44FDF535DE8F5BD0E823BA3CA142F3D76N7q6H" TargetMode="External"/><Relationship Id="rId26" Type="http://schemas.openxmlformats.org/officeDocument/2006/relationships/hyperlink" Target="consultantplus://offline/ref=35DEFDCC7CDD238DB3CC501442EC1F590AE600C1DAB206A44FDF535DE8F5BD0E823BA3CA142F3D7DN7qDH" TargetMode="External"/><Relationship Id="rId3" Type="http://schemas.microsoft.com/office/2007/relationships/stylesWithEffects" Target="stylesWithEffects.xml"/><Relationship Id="rId21" Type="http://schemas.openxmlformats.org/officeDocument/2006/relationships/hyperlink" Target="consultantplus://offline/ref=35DEFDCC7CDD238DB3CC501442EC1F590AE702C6DFBE06A44FDF535DE8NFq5H" TargetMode="External"/><Relationship Id="rId7" Type="http://schemas.openxmlformats.org/officeDocument/2006/relationships/endnotes" Target="endnotes.xml"/><Relationship Id="rId12" Type="http://schemas.openxmlformats.org/officeDocument/2006/relationships/hyperlink" Target="consultantplus://offline/ref=35DEFDCC7CDD238DB3CC501442EC1F5909EE03C4DFB006A44FDF535DE8F5BD0E823BA3CA172BN3q4H" TargetMode="External"/><Relationship Id="rId17" Type="http://schemas.openxmlformats.org/officeDocument/2006/relationships/hyperlink" Target="consultantplus://offline/ref=35DEFDCC7CDD238DB3CC501442EC1F590AE702C6DFBE06A44FDF535DE8NFq5H" TargetMode="External"/><Relationship Id="rId25" Type="http://schemas.openxmlformats.org/officeDocument/2006/relationships/hyperlink" Target="consultantplus://offline/ref=35DEFDCC7CDD238DB3CC501442EC1F5909EE07C6DFB606A44FDF535DE8F5BD0E823BA3CA142F3D7FN7qDH" TargetMode="External"/><Relationship Id="rId2" Type="http://schemas.openxmlformats.org/officeDocument/2006/relationships/styles" Target="styles.xml"/><Relationship Id="rId16" Type="http://schemas.openxmlformats.org/officeDocument/2006/relationships/hyperlink" Target="consultantplus://offline/ref=35DEFDCC7CDD238DB3CC501442EC1F590AE602C8DBB106A44FDF535DE8F5BD0E823BA3CA142F3C7EN7q8H" TargetMode="External"/><Relationship Id="rId20" Type="http://schemas.openxmlformats.org/officeDocument/2006/relationships/hyperlink" Target="consultantplus://offline/ref=35DEFDCC7CDD238DB3CC501442EC1F590AE902C8D1B406A44FDF535DE8F5BD0E823BA3CA142F3C7CN7q7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DEFDCC7CDD238DB3CC501442EC1F5909EE03C4DFB006A44FDF535DE8F5BD0E823BA3CA172BN3q8H" TargetMode="External"/><Relationship Id="rId24" Type="http://schemas.openxmlformats.org/officeDocument/2006/relationships/hyperlink" Target="consultantplus://offline/ref=35DEFDCC7CDD238DB3CC501442EC1F590AE702C6DFBE06A44FDF535DE8F5BD0E823BA3CA142F3F79N7q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DEFDCC7CDD238DB3CC501442EC1F590AE602C8DBB106A44FDF535DE8NFq5H" TargetMode="External"/><Relationship Id="rId23" Type="http://schemas.openxmlformats.org/officeDocument/2006/relationships/hyperlink" Target="consultantplus://offline/ref=35DEFDCC7CDD238DB3CC501442EC1F590AE702C6DFBE06A44FDF535DE8F5BD0E823BA3CA142F3D79N7q9H" TargetMode="External"/><Relationship Id="rId28" Type="http://schemas.openxmlformats.org/officeDocument/2006/relationships/hyperlink" Target="consultantplus://offline/ref=35DEFDCC7CDD238DB3CC501442EC1F590AE90BC1D9B206A44FDF535DE8F5BD0E823BA3CA142F3C7CN7qCH" TargetMode="External"/><Relationship Id="rId10" Type="http://schemas.openxmlformats.org/officeDocument/2006/relationships/hyperlink" Target="consultantplus://offline/ref=35DEFDCC7CDD238DB3CC501442EC1F5909EE03C9DCB506A44FDF535DE8F5BD0E823BA3CA142E3876N7q6H" TargetMode="External"/><Relationship Id="rId19" Type="http://schemas.openxmlformats.org/officeDocument/2006/relationships/hyperlink" Target="consultantplus://offline/ref=35DEFDCC7CDD238DB3CC501442EC1F590AE902C8D1B406A44FDF535DE8F5BD0E823BA3CA142F3D7FN7q9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DEFDCC7CDD238DB3CC501442EC1F5909EE03C9DCB506A44FDF535DE8F5BD0E823BA3CA142E387AN7q7H" TargetMode="External"/><Relationship Id="rId14" Type="http://schemas.openxmlformats.org/officeDocument/2006/relationships/hyperlink" Target="consultantplus://offline/ref=35DEFDCC7CDD238DB3CC501442EC1F590AE602C8DBB106A44FDF535DE8NFq5H" TargetMode="External"/><Relationship Id="rId22" Type="http://schemas.openxmlformats.org/officeDocument/2006/relationships/hyperlink" Target="consultantplus://offline/ref=35DEFDCC7CDD238DB3CC501442EC1F590AE902C8D1B706A44FDF535DE8F5BD0E823BA3CA142F3D7FN7qBH" TargetMode="External"/><Relationship Id="rId27" Type="http://schemas.openxmlformats.org/officeDocument/2006/relationships/hyperlink" Target="consultantplus://offline/ref=35DEFDCC7CDD238DB3CC501442EC1F5909EE02C4DFB206A44FDF535DE8F5BD0E823BA3CA16N2q6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8106-B98D-4069-8B6A-10944BA9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5630</Words>
  <Characters>32092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Михеева Марина Александровна</cp:lastModifiedBy>
  <cp:revision>10</cp:revision>
  <cp:lastPrinted>2016-12-27T09:26:00Z</cp:lastPrinted>
  <dcterms:created xsi:type="dcterms:W3CDTF">2019-06-27T17:17:00Z</dcterms:created>
  <dcterms:modified xsi:type="dcterms:W3CDTF">2019-06-27T17:28:00Z</dcterms:modified>
</cp:coreProperties>
</file>