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11" w:rsidRDefault="00446C1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6C11" w:rsidRDefault="00446C11">
      <w:pPr>
        <w:pStyle w:val="ConsPlusNormal"/>
        <w:jc w:val="both"/>
        <w:outlineLvl w:val="0"/>
      </w:pPr>
    </w:p>
    <w:p w:rsidR="00446C11" w:rsidRDefault="00446C11">
      <w:pPr>
        <w:pStyle w:val="ConsPlusNormal"/>
      </w:pPr>
      <w:r>
        <w:t>Зарегистрировано в Минюсте России 4 декабря 2015 г. N 39975</w:t>
      </w:r>
    </w:p>
    <w:p w:rsidR="00446C11" w:rsidRDefault="00446C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C11" w:rsidRDefault="00446C11">
      <w:pPr>
        <w:pStyle w:val="ConsPlusNormal"/>
        <w:jc w:val="center"/>
      </w:pPr>
    </w:p>
    <w:p w:rsidR="00446C11" w:rsidRDefault="00446C11">
      <w:pPr>
        <w:pStyle w:val="ConsPlusTitle"/>
        <w:jc w:val="center"/>
      </w:pPr>
      <w:r>
        <w:t>МИНИСТЕРСТВО СВЯЗИ И МАССОВЫХ КОММУНИКАЦИЙ</w:t>
      </w:r>
    </w:p>
    <w:p w:rsidR="00446C11" w:rsidRDefault="00446C11">
      <w:pPr>
        <w:pStyle w:val="ConsPlusTitle"/>
        <w:jc w:val="center"/>
      </w:pPr>
      <w:r>
        <w:t>РОССИЙСКОЙ ФЕДЕРАЦИИ</w:t>
      </w:r>
    </w:p>
    <w:p w:rsidR="00446C11" w:rsidRDefault="00446C11">
      <w:pPr>
        <w:pStyle w:val="ConsPlusTitle"/>
        <w:jc w:val="center"/>
      </w:pPr>
    </w:p>
    <w:p w:rsidR="00446C11" w:rsidRDefault="00446C11">
      <w:pPr>
        <w:pStyle w:val="ConsPlusTitle"/>
        <w:jc w:val="center"/>
      </w:pPr>
      <w:r>
        <w:t>ПРИКАЗ</w:t>
      </w:r>
    </w:p>
    <w:p w:rsidR="00446C11" w:rsidRDefault="00446C11">
      <w:pPr>
        <w:pStyle w:val="ConsPlusTitle"/>
        <w:jc w:val="center"/>
      </w:pPr>
      <w:r>
        <w:t>от 28 октября 2015 г. N 428</w:t>
      </w:r>
    </w:p>
    <w:p w:rsidR="00446C11" w:rsidRDefault="00446C11">
      <w:pPr>
        <w:pStyle w:val="ConsPlusTitle"/>
        <w:jc w:val="center"/>
      </w:pPr>
    </w:p>
    <w:p w:rsidR="00446C11" w:rsidRDefault="00446C11">
      <w:pPr>
        <w:pStyle w:val="ConsPlusTitle"/>
        <w:jc w:val="center"/>
      </w:pPr>
      <w:r>
        <w:t>ОБ УТВЕРЖДЕНИИ ТРЕБОВАНИЙ</w:t>
      </w:r>
    </w:p>
    <w:p w:rsidR="00446C11" w:rsidRDefault="00446C11">
      <w:pPr>
        <w:pStyle w:val="ConsPlusTitle"/>
        <w:jc w:val="center"/>
      </w:pPr>
      <w:r>
        <w:t xml:space="preserve">К ПОРЯДКУ ПРОПУСКА ТРАФИКА В СЕТЯХ </w:t>
      </w:r>
      <w:proofErr w:type="gramStart"/>
      <w:r>
        <w:t>ФИКСИРОВАННОЙ</w:t>
      </w:r>
      <w:proofErr w:type="gramEnd"/>
    </w:p>
    <w:p w:rsidR="00446C11" w:rsidRDefault="00446C11">
      <w:pPr>
        <w:pStyle w:val="ConsPlusTitle"/>
        <w:jc w:val="center"/>
      </w:pPr>
      <w:r>
        <w:t>ТЕЛЕФОННОЙ СВЯЗИ НА ТЕРРИТОРИЯХ РЕСПУБЛИКИ КРЫМ</w:t>
      </w:r>
    </w:p>
    <w:p w:rsidR="00446C11" w:rsidRDefault="00446C11">
      <w:pPr>
        <w:pStyle w:val="ConsPlusTitle"/>
        <w:jc w:val="center"/>
      </w:pPr>
      <w:r>
        <w:t>И ГОРОДА ФЕДЕРАЛЬНОГО ЗНАЧЕНИЯ СЕВАСТОПОЛЯ С УЧЕТОМ</w:t>
      </w:r>
    </w:p>
    <w:p w:rsidR="00446C11" w:rsidRDefault="00446C11">
      <w:pPr>
        <w:pStyle w:val="ConsPlusTitle"/>
        <w:jc w:val="center"/>
      </w:pPr>
      <w:r>
        <w:t>ИХ СОЦИАЛЬНО-ЭКОНОМИЧЕСКИХ ОСОБЕННОСТЕЙ</w:t>
      </w:r>
    </w:p>
    <w:p w:rsidR="00446C11" w:rsidRDefault="00446C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6C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6C11" w:rsidRDefault="00446C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6C11" w:rsidRDefault="00446C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Минкомсвязи</w:t>
            </w:r>
            <w:proofErr w:type="spellEnd"/>
            <w:r>
              <w:rPr>
                <w:color w:val="392C69"/>
              </w:rPr>
              <w:t xml:space="preserve"> России от 26.09.2016 N 462)</w:t>
            </w:r>
          </w:p>
        </w:tc>
      </w:tr>
    </w:tbl>
    <w:p w:rsidR="00446C11" w:rsidRDefault="00446C11">
      <w:pPr>
        <w:pStyle w:val="ConsPlusNormal"/>
        <w:jc w:val="center"/>
      </w:pPr>
    </w:p>
    <w:p w:rsidR="00446C11" w:rsidRDefault="00446C11">
      <w:pPr>
        <w:pStyle w:val="ConsPlusNormal"/>
        <w:ind w:firstLine="540"/>
        <w:jc w:val="both"/>
      </w:pPr>
      <w:proofErr w:type="gramStart"/>
      <w:r>
        <w:t xml:space="preserve">В соответствии с Федеральным конституционным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 12, ст. 1201; N 22, ст. 2766; N 30, ст. 4203;</w:t>
      </w:r>
      <w:proofErr w:type="gramEnd"/>
      <w:r>
        <w:t xml:space="preserve"> N 45, ст. 6129; 2015, N 1, ст. 1, ст. 2, ст. 3),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декабря 2014 г. N 1326 "Об особенностях применения законодательства Российской Федерации в сфере услуг связи на территориях Республики Крым и г. Севастополя" (Собрание законодательства Российской Федерации 2014, N 50, ст. 7112; </w:t>
      </w:r>
      <w:proofErr w:type="gramStart"/>
      <w:r>
        <w:t xml:space="preserve">2015, N 14, ст. 2137; N 15, ст. 2274), а также </w:t>
      </w:r>
      <w:hyperlink r:id="rId9" w:history="1">
        <w:r>
          <w:rPr>
            <w:color w:val="0000FF"/>
          </w:rPr>
          <w:t>подпунктом 5.2.5</w:t>
        </w:r>
      </w:hyperlink>
      <w: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</w:t>
      </w:r>
      <w:proofErr w:type="gramEnd"/>
      <w:r>
        <w:t xml:space="preserve"> </w:t>
      </w:r>
      <w:proofErr w:type="gramStart"/>
      <w:r>
        <w:t>2009, N 3, ст. 378; N 6, ст. 738; N 33, ст. 4088; 2010, N 13, ст. 1502; N 26, ст. 3350; N 30, ст. 4099; N 31, ст. 4251; 2011, N 2, ст. 338; N 3, ст. 542; N 14, ст. 1935; N 21, ст. 2965; N 44, ст. 6272;</w:t>
      </w:r>
      <w:proofErr w:type="gramEnd"/>
      <w:r>
        <w:t xml:space="preserve"> N 49, ст. 7283; 2012, N 20, ст. 2540; N 37, ст. 5001; N 39, ст. 5270; N 46, ст. 6347; 2013, N 13, ст. 1568, ст. 1569; N 33, ст. 4386; N 45, ст. 5822; 2014, N 30, ст. 4305; N 31, ст. 4414; N 47, ст. 6554; 2015, N 2, ст. 491), принимая во внимание исключительную важность социально-экономического взаимодействия </w:t>
      </w:r>
      <w:proofErr w:type="gramStart"/>
      <w:r>
        <w:t>Республики</w:t>
      </w:r>
      <w:proofErr w:type="gramEnd"/>
      <w:r>
        <w:t xml:space="preserve"> Крым и города федерального значения Севастополя как субъектов Российской Федерации, приказываю:</w:t>
      </w:r>
    </w:p>
    <w:p w:rsidR="00446C11" w:rsidRDefault="00446C11">
      <w:pPr>
        <w:pStyle w:val="ConsPlusNormal"/>
        <w:spacing w:before="220"/>
        <w:ind w:firstLine="540"/>
        <w:jc w:val="both"/>
      </w:pPr>
      <w:r>
        <w:t>1. Телефонное соединение между пользовательским (оконечным) оборудованием, подключенным к сетям местной телефонной связи, функционирующим в коде зоны нумерации ABC=365, и пользовательским (оконечным) оборудованием, подключенным к сетям местной телефонной связи, функционирующим в коде зоны нумерации ABC=869, считать внутризоновым телефонным соединением.</w:t>
      </w:r>
    </w:p>
    <w:p w:rsidR="00446C11" w:rsidRDefault="00446C11">
      <w:pPr>
        <w:pStyle w:val="ConsPlusNormal"/>
        <w:spacing w:before="220"/>
        <w:ind w:firstLine="540"/>
        <w:jc w:val="both"/>
      </w:pPr>
      <w:r>
        <w:t>2. Установить следующий порядок пропуска трафика при оказании услуг внутризоновой телефонной связи на территориях Республики Крым и г. Севастополя:</w:t>
      </w:r>
    </w:p>
    <w:p w:rsidR="00446C11" w:rsidRDefault="00446C1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26.09.2016 N 462)</w:t>
      </w:r>
    </w:p>
    <w:p w:rsidR="00446C11" w:rsidRDefault="00446C11">
      <w:pPr>
        <w:pStyle w:val="ConsPlusNormal"/>
        <w:spacing w:before="220"/>
        <w:ind w:firstLine="540"/>
        <w:jc w:val="both"/>
      </w:pPr>
      <w:r>
        <w:t>а) пользовательское (оконечное) оборудование;</w:t>
      </w:r>
    </w:p>
    <w:p w:rsidR="00446C11" w:rsidRDefault="00446C11">
      <w:pPr>
        <w:pStyle w:val="ConsPlusNormal"/>
        <w:spacing w:before="220"/>
        <w:ind w:firstLine="540"/>
        <w:jc w:val="both"/>
      </w:pPr>
      <w:r>
        <w:t>б) узлы связи сети (сетей) местной телефонной связи;</w:t>
      </w:r>
    </w:p>
    <w:p w:rsidR="00446C11" w:rsidRDefault="00446C11">
      <w:pPr>
        <w:pStyle w:val="ConsPlusNormal"/>
        <w:spacing w:before="220"/>
        <w:ind w:firstLine="540"/>
        <w:jc w:val="both"/>
      </w:pPr>
      <w:r>
        <w:lastRenderedPageBreak/>
        <w:t xml:space="preserve">в) узлы связи сети (сетей) фиксированной </w:t>
      </w:r>
      <w:proofErr w:type="spellStart"/>
      <w:r>
        <w:t>зоновой</w:t>
      </w:r>
      <w:proofErr w:type="spellEnd"/>
      <w:r>
        <w:t xml:space="preserve"> телефонной связи, функционирующие в пределах территорий Республики Крым и г. Севастополя;</w:t>
      </w:r>
    </w:p>
    <w:p w:rsidR="00446C11" w:rsidRDefault="00446C1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26.09.2016 N 462)</w:t>
      </w:r>
    </w:p>
    <w:p w:rsidR="00446C11" w:rsidRDefault="00446C11">
      <w:pPr>
        <w:pStyle w:val="ConsPlusNormal"/>
        <w:spacing w:before="220"/>
        <w:ind w:firstLine="540"/>
        <w:jc w:val="both"/>
      </w:pPr>
      <w:r>
        <w:t>г) узлы связи сети (сетей) местной телефонной связи;</w:t>
      </w:r>
    </w:p>
    <w:p w:rsidR="00446C11" w:rsidRDefault="00446C11">
      <w:pPr>
        <w:pStyle w:val="ConsPlusNormal"/>
        <w:spacing w:before="220"/>
        <w:ind w:firstLine="540"/>
        <w:jc w:val="both"/>
      </w:pPr>
      <w:r>
        <w:t>д) пользовательское (оконечное) оборудование.</w:t>
      </w:r>
    </w:p>
    <w:p w:rsidR="00446C11" w:rsidRDefault="00446C11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446C11" w:rsidRDefault="00446C11">
      <w:pPr>
        <w:pStyle w:val="ConsPlusNormal"/>
        <w:ind w:firstLine="540"/>
        <w:jc w:val="both"/>
      </w:pPr>
    </w:p>
    <w:p w:rsidR="00446C11" w:rsidRDefault="00446C11">
      <w:pPr>
        <w:pStyle w:val="ConsPlusNormal"/>
        <w:jc w:val="right"/>
      </w:pPr>
      <w:r>
        <w:t>Министр</w:t>
      </w:r>
    </w:p>
    <w:p w:rsidR="00446C11" w:rsidRDefault="00446C11">
      <w:pPr>
        <w:pStyle w:val="ConsPlusNormal"/>
        <w:jc w:val="right"/>
      </w:pPr>
      <w:r>
        <w:t>Н.А.НИКИФОРОВ</w:t>
      </w:r>
    </w:p>
    <w:p w:rsidR="00446C11" w:rsidRDefault="00446C11">
      <w:pPr>
        <w:pStyle w:val="ConsPlusNormal"/>
        <w:ind w:firstLine="540"/>
        <w:jc w:val="both"/>
      </w:pPr>
    </w:p>
    <w:p w:rsidR="00446C11" w:rsidRDefault="00446C11">
      <w:pPr>
        <w:pStyle w:val="ConsPlusNormal"/>
        <w:ind w:firstLine="540"/>
        <w:jc w:val="both"/>
      </w:pPr>
    </w:p>
    <w:p w:rsidR="00446C11" w:rsidRDefault="00446C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07B" w:rsidRDefault="00EB107B">
      <w:bookmarkStart w:id="0" w:name="_GoBack"/>
      <w:bookmarkEnd w:id="0"/>
    </w:p>
    <w:sectPr w:rsidR="00EB107B" w:rsidSect="00EF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11"/>
    <w:rsid w:val="00446C11"/>
    <w:rsid w:val="00E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C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C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1CE68271DE600E3E3C84986A75C20CC6B19CA746E428B7C6BBB6B164C5240DF98528DD4B1BCC5g3c7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A1CE68271DE600E3E3C84986A75C20CF6B1AC87D63428B7C6BBB6B164C5240DF98528DD4B1BDC0g3c6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1CE68271DE600E3E3C84986A75C20CF631ACE796C428B7C6BBB6B164C5240DF98528DD4B1BCC5g3c8O" TargetMode="External"/><Relationship Id="rId11" Type="http://schemas.openxmlformats.org/officeDocument/2006/relationships/hyperlink" Target="consultantplus://offline/ref=79A1CE68271DE600E3E3C84986A75C20CF631ACE796C428B7C6BBB6B164C5240DF98528DD4B1BCC5g3c6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9A1CE68271DE600E3E3C84986A75C20CF631ACE796C428B7C6BBB6B164C5240DF98528DD4B1BCC5g3c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A1CE68271DE600E3E3C84986A75C20CF6415CF7C68428B7C6BBB6B164C5240DF98528DD4B1BCC6g3c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Хайралапова Алма Владимировна</dc:creator>
  <cp:lastModifiedBy>Хайралапова Алма Владимировна</cp:lastModifiedBy>
  <cp:revision>1</cp:revision>
  <dcterms:created xsi:type="dcterms:W3CDTF">2018-04-04T14:28:00Z</dcterms:created>
  <dcterms:modified xsi:type="dcterms:W3CDTF">2018-04-04T14:28:00Z</dcterms:modified>
</cp:coreProperties>
</file>