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C74840" w:rsidP="00C74840" w:rsidRDefault="00C74840" w14:paraId="bb52fbb" w14:textId="bb52fbb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февраля 2019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>
        <w:trPr>
          <w:cantSplit w:val="true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Чувашская Республика - Чувашия, Чебоксары г, Новочебоксарск г (пункт установки передатчика - г. Чебоксары),</w:t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95,4 МГц, 0,25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D86FCF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"Радио Регион Крым"</w:t>
              <w:br/>
              <w:t>2. ООО "НЧ"</w:t>
              <w:br/>
              <w:t>3. ЗАО "Радиостанция "Евразия-Классика"</w:t>
              <w:br/>
              <w:t>4. ООО "ЧОП "Пандшер-Черы"</w:t>
              <w:br/>
              <w:t>5. АО "РЕГИОНАЛЬНЫЙ РАДИОКАНАЛ"</w:t>
              <w:br/>
              <w:t>6. ООО "Радио нашего города"</w:t>
              <w:br/>
              <w:t>7. ООО "Радио Сеть"</w:t>
              <w:br/>
              <w:t>8. ООО "Эффект"</w:t>
              <w:br/>
              <w:t>9. ООО "Компания Новое радио"</w:t>
              <w:br/>
              <w:t>10. ООО "МКР-Медиа"</w:t>
              <w:br/>
              <w:t>11. ООО "Медиа Сети"</w:t>
              <w:br/>
              <w:t>12. ООО "Радио Родных Дорог"</w:t>
              <w:br/>
              <w:t>13. ООО "ЭНЕРГИЯ"</w:t>
              <w:br/>
              <w:t>14. ООО "Большое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Чувашская Республика - Чувашия, Чебоксары г, Новочебоксарск г (пункт установки передатчика - г. Чебоксары),</w:t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96,9 МГц, 0,25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D86FCF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"Радио Регион Крым"</w:t>
              <w:br/>
              <w:t>2. ООО "НЧ"</w:t>
              <w:br/>
              <w:t>3. ЗАО "Радиостанция "Евразия-Классика"</w:t>
              <w:br/>
              <w:t>4. АО "РЕГИОНАЛЬНЫЙ РАДИОКАНАЛ"</w:t>
              <w:br/>
              <w:t>5. ООО "Радио нашего города"</w:t>
              <w:br/>
              <w:t>6. ООО "Радио Сеть"</w:t>
              <w:br/>
              <w:t>7. ООО "Эффект"</w:t>
              <w:br/>
              <w:t>8. ООО "Компания Новое радио"</w:t>
              <w:br/>
              <w:t>9. ООО "МКР-Медиа"</w:t>
              <w:br/>
              <w:t>10. ООО "Медиа Сети"</w:t>
              <w:br/>
              <w:t>11. ООО "Радио Родных Дорог"</w:t>
              <w:br/>
              <w:t>12. ООО "ЭНЕРГИЯ"</w:t>
              <w:br/>
              <w:t>13. ООО "Большое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Калужская обл, Калуга г,</w:t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96,7 МГц, 0,25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D86FCF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ЗАО "Радиостанция "Евразия-Классика"</w:t>
              <w:br/>
              <w:t>2. ООО "Радио Регион Крым"</w:t>
              <w:br/>
              <w:t>3. ООО "ДИАЛОГ"</w:t>
              <w:br/>
              <w:t>4. АО "РЕГИОНАЛЬНЫЙ РАДИОКАНАЛ"</w:t>
              <w:br/>
              <w:t>5. ООО "Радио СИТИ"</w:t>
              <w:br/>
              <w:t>6. ООО "Эффект"</w:t>
              <w:br/>
              <w:t>7. АО "Радио Ретро"</w:t>
              <w:br/>
              <w:t>8. АНО Радиоканал "Вера, надежда, любовь"</w:t>
              <w:br/>
              <w:t>9. ООО "Регион-Медиа"</w:t>
              <w:br/>
              <w:t>10. ООО "Большое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Калужская обл, Калуга г,</w:t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104,7 МГц, 0,25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D86FCF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ЗАО "Радиостанция "Евразия-Классика"</w:t>
              <w:br/>
              <w:t>2. ООО "Радио Регион Крым"</w:t>
              <w:br/>
              <w:t>3. АО "РЕГИОНАЛЬНЫЙ РАДИОКАНАЛ"</w:t>
              <w:br/>
              <w:t>4. ООО «Телерадиокомпания Город»</w:t>
              <w:br/>
              <w:t>5. ООО "Радио СИТИ"</w:t>
              <w:br/>
              <w:t>6. ООО "Эффект"</w:t>
              <w:br/>
              <w:t>7. АО "Радио Ретро"</w:t>
              <w:br/>
              <w:t>8. АНО Радиоканал "Вера, надежда, любовь"</w:t>
              <w:br/>
              <w:t>9. ООО "Регион-Медиа"</w:t>
              <w:br/>
              <w:t>10. ООО "Большое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Северная Осетия - Алания Респ, Владикавказ г,</w:t>
              <w:br/>
              <w:t>Северо-Кавказский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100,8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D86FCF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"Электрон"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Северная Осетия - Алания Респ, Владикавказ г,</w:t>
              <w:br/>
              <w:t>Северо-Кавказский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107,5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D86FCF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"Электрон"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Алтайский край, Бийск г,</w:t>
              <w:br/>
              <w:t>Сибирский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105,3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D86FCF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"Штрих А"</w:t>
              <w:br/>
              <w:t>2. ООО "РА  "Мастер"</w:t>
              <w:br/>
              <w:t>3. ООО "РАДИО СИБИРЬ"</w:t>
              <w:br/>
              <w:t>4. ООО "Лав Радио сеть"</w:t>
              <w:br/>
              <w:t>5. КБУ ИД "Регион"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Алтайский край, Бийск г,</w:t>
              <w:br/>
              <w:t>Сибирский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105,7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D86FCF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"Штрих А"</w:t>
              <w:br/>
              <w:t>2. ООО "РА  "Мастер"</w:t>
              <w:br/>
              <w:t>3. ООО "РАДИО СИБИРЬ"</w:t>
              <w:br/>
              <w:t>4. ООО "Лав Радио сеть"</w:t>
              <w:br/>
              <w:t>5. КБУ ИД "Регион"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Калмыкия Респ, Элиста г,</w:t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107,1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D86FCF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"МКР-Медиа"</w:t>
              <w:br/>
              <w:t>2. ООО Предприятие "АВТОРАДИО"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Калмыкия Респ, Элиста г,</w:t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107,5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D86FCF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"МКР-Медиа"</w:t>
              <w:br/>
              <w:t>2. ООО Предприятие "АВТОРАДИО"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Pr="00211BD9" w:rsidR="004C1023" w:rsidP="0084118F" w:rsidRDefault="002D40D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Pr="006D033D" w:rsidR="00752089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Pr="00752089" w:rsid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Pr="00752089" w:rsid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Pr="00211BD9" w:rsidR="00752089">
        <w:rPr>
          <w:b/>
          <w:sz w:val="28"/>
          <w:szCs w:val="28"/>
        </w:rPr>
        <w:t xml:space="preserve"> презентации - </w:t>
      </w:r>
      <w:r w:rsidRPr="00211BD9" w:rsidR="00211BD9">
        <w:rPr>
          <w:b/>
          <w:sz w:val="28"/>
          <w:szCs w:val="28"/>
          <w:lang w:val="en-US"/>
        </w:rPr>
        <w:t>pdf</w:t>
      </w:r>
      <w:r w:rsidRPr="00211BD9" w:rsidR="00211BD9">
        <w:rPr>
          <w:b/>
          <w:sz w:val="28"/>
          <w:szCs w:val="28"/>
        </w:rPr>
        <w:t xml:space="preserve">, </w:t>
      </w:r>
      <w:proofErr w:type="spellStart"/>
      <w:r w:rsidRPr="00211BD9" w:rsidR="00211BD9">
        <w:rPr>
          <w:b/>
          <w:sz w:val="28"/>
          <w:szCs w:val="28"/>
          <w:lang w:val="en-US"/>
        </w:rPr>
        <w:t>ppt</w:t>
      </w:r>
      <w:proofErr w:type="spellEnd"/>
      <w:r w:rsidRPr="00211BD9" w:rsidR="00211BD9">
        <w:rPr>
          <w:b/>
          <w:sz w:val="28"/>
          <w:szCs w:val="28"/>
        </w:rPr>
        <w:t xml:space="preserve">, </w:t>
      </w:r>
      <w:proofErr w:type="spellStart"/>
      <w:r w:rsidRPr="00211BD9" w:rsidR="00211BD9">
        <w:rPr>
          <w:b/>
          <w:sz w:val="28"/>
          <w:szCs w:val="28"/>
          <w:lang w:val="en-US"/>
        </w:rPr>
        <w:t>pptx</w:t>
      </w:r>
      <w:proofErr w:type="spellEnd"/>
      <w:r w:rsidRPr="00211BD9" w:rsidR="00211BD9">
        <w:rPr>
          <w:b/>
          <w:sz w:val="28"/>
          <w:szCs w:val="28"/>
        </w:rPr>
        <w:t>.</w:t>
      </w:r>
    </w:p>
    <w:p w:rsidRPr="00864DDE" w:rsidR="00BC6F33" w:rsidP="0084118F" w:rsidRDefault="00BC6F33">
      <w:pPr>
        <w:jc w:val="both"/>
        <w:rPr>
          <w:b/>
          <w:sz w:val="28"/>
          <w:szCs w:val="28"/>
        </w:rPr>
      </w:pPr>
    </w:p>
    <w:p w:rsidR="003B7F21" w:rsidP="004B7DE1" w:rsidRDefault="00D86FCF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4:docId w14:val="639567B6"/>
  <w15:docId w15:val="{B86A5BFB-618E-4C14-90AE-FFE8B2E3E31B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3"/><Relationship Target="settings.xml" Type="http://schemas.openxmlformats.org/officeDocument/2006/relationships/settings" Id="rId2"/><Relationship Target="styles.xml" Type="http://schemas.openxmlformats.org/officeDocument/2006/relationships/styles" Id="rId1"/><Relationship Target="fontTable.xml" Type="http://schemas.openxmlformats.org/officeDocument/2006/relationships/fontTable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69F95-1F5F-463B-9DEA-EFDCCF8923A9}"/>
      </w:docPartPr>
      <w:docPartBody>
        <w:p w:rsidR="00A36DFD" w:rsidRDefault="00A5360A">
          <w:r w:rsidRPr="00AE1A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="00000000" w:rsidP="00BB3744" w:rsidRDefault="00BB3744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="00000000" w:rsidP="00BB3744" w:rsidRDefault="00BB3744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CE2CD5C-FEAA-433A-B0A2-BA5C4EA4912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mininform</properties:Company>
  <properties:Pages>1</properties:Pages>
  <properties:Words>109</properties:Words>
  <properties:Characters>626</properties:Characters>
  <properties:Lines>5</properties:Lines>
  <properties:Paragraphs>1</properties:Paragraphs>
  <properties:TotalTime>69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734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2017-04-07T09:54:00Z</dcterms:modified>
  <cp:revision>17</cp:revision>
  <dc:title>Информация об участниках конкурса на получение права на наземное</dc:title>
</cp:coreProperties>
</file>