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 xml:space="preserve">Зарегистрировано в Минюсте России 13 декабря 2011 г. </w:t>
      </w:r>
      <w:r w:rsidR="00D218B4">
        <w:rPr>
          <w:rFonts w:ascii="Calibri" w:hAnsi="Calibri" w:cs="Calibri"/>
        </w:rPr>
        <w:t>№</w:t>
      </w:r>
      <w:r>
        <w:rPr>
          <w:rFonts w:ascii="Calibri" w:hAnsi="Calibri" w:cs="Calibri"/>
        </w:rPr>
        <w:t xml:space="preserve"> 22595</w:t>
      </w:r>
    </w:p>
    <w:p w:rsidR="002B63DD" w:rsidRDefault="002B63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14 ноября 2011 г. </w:t>
      </w:r>
      <w:r w:rsidR="00D218B4">
        <w:rPr>
          <w:rFonts w:ascii="Calibri" w:hAnsi="Calibri" w:cs="Calibri"/>
          <w:b/>
          <w:bCs/>
        </w:rPr>
        <w:t>№</w:t>
      </w:r>
      <w:r>
        <w:rPr>
          <w:rFonts w:ascii="Calibri" w:hAnsi="Calibri" w:cs="Calibri"/>
          <w:b/>
          <w:bCs/>
        </w:rPr>
        <w:t xml:space="preserve"> 312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ФЕДЕРАЛЬНОЙ СЛУЖБОЙ ПО НАДЗОРУ В СФЕРЕ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СВЯЗИ, ИНФОРМАЦИОННЫХ ТЕХНОЛОГИЙ И МАССОВЫХ КОММУНИКАЦИЙ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ФУНКЦИИ ПО ОСУЩЕСТВЛЕНИЮ ГОСУДАРСТВЕННОГО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КОНТРОЛЯ (НАДЗОРА) ЗА СООТВЕТСТВИЕМ ОБРАБОТКИ ПЕРСОНАЛЬНЫХ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ДАННЫХ ТРЕБОВАНИЯМ ЗАКОНОДАТЕЛЬСТВА РОССИЙСКОЙ ФЕДЕРАЦИИ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ПЕРСОНАЛЬНЫХ ДАННЫХ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0174" w:rsidRPr="00D218B4" w:rsidRDefault="000E0174" w:rsidP="000E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 w:rsidRPr="00D218B4">
        <w:rPr>
          <w:rFonts w:ascii="Calibri" w:hAnsi="Calibri" w:cs="Calibri"/>
        </w:rPr>
        <w:t xml:space="preserve">(в ред. Приказов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hyperlink r:id="rId5" w:history="1">
        <w:r w:rsidRPr="00D218B4">
          <w:rPr>
            <w:rFonts w:ascii="Calibri" w:hAnsi="Calibri" w:cs="Calibri"/>
          </w:rPr>
          <w:t>№ 340</w:t>
        </w:r>
      </w:hyperlink>
      <w:r w:rsidRPr="00D218B4">
        <w:rPr>
          <w:rFonts w:ascii="Calibri" w:hAnsi="Calibri" w:cs="Calibri"/>
        </w:rPr>
        <w:t>,</w:t>
      </w:r>
      <w:proofErr w:type="gramEnd"/>
    </w:p>
    <w:p w:rsidR="000E0174" w:rsidRPr="00D218B4" w:rsidRDefault="000E0174" w:rsidP="000E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от 24.11.2014 </w:t>
      </w:r>
      <w:hyperlink r:id="rId6" w:history="1">
        <w:r w:rsidRPr="00D218B4">
          <w:rPr>
            <w:rFonts w:ascii="Calibri" w:hAnsi="Calibri" w:cs="Calibri"/>
          </w:rPr>
          <w:t>№ 403</w:t>
        </w:r>
      </w:hyperlink>
      <w:r w:rsidRPr="00D218B4">
        <w:rPr>
          <w:rFonts w:ascii="Calibri" w:hAnsi="Calibri" w:cs="Calibri"/>
        </w:rPr>
        <w:t>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В целях реализации </w:t>
      </w:r>
      <w:hyperlink r:id="rId7" w:history="1">
        <w:r w:rsidRPr="00D218B4">
          <w:rPr>
            <w:rFonts w:ascii="Calibri" w:hAnsi="Calibri" w:cs="Calibri"/>
          </w:rPr>
          <w:t>части 1 статьи 23</w:t>
        </w:r>
      </w:hyperlink>
      <w:r w:rsidRPr="00D218B4">
        <w:rPr>
          <w:rFonts w:ascii="Calibri" w:hAnsi="Calibri" w:cs="Calibri"/>
        </w:rPr>
        <w:t xml:space="preserve"> Федерального закона от 27 июля 2006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152-ФЗ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персональных данных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2006,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3451; 2009,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48, ст. 5716;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6439; 2010,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3407;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4173, ст. 4196;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49, ст. 6409;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6974; 2011,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23, ст. 3263;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4701), в соответствии с Федеральным </w:t>
      </w:r>
      <w:hyperlink r:id="rId8" w:history="1">
        <w:r w:rsidRPr="00D218B4">
          <w:rPr>
            <w:rFonts w:ascii="Calibri" w:hAnsi="Calibri" w:cs="Calibri"/>
          </w:rPr>
          <w:t>законом</w:t>
        </w:r>
      </w:hyperlink>
      <w:r w:rsidRPr="00D218B4">
        <w:rPr>
          <w:rFonts w:ascii="Calibri" w:hAnsi="Calibri" w:cs="Calibri"/>
        </w:rPr>
        <w:t xml:space="preserve"> Российской Федерации от 26 декабря 2008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294-ФЗ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2008,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6249; 2009,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18, ст. 2140;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29, ст. 3601;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48, ст. 5711;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6441; 2010,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17, ст. 1988;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18, ст. 2142;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4160, ст. 4193, ст. 4196;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32, ст. 4298; 2011,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20;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7, ст. 905;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17, ст. 2310;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23, ст. 3263;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3880;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4590), </w:t>
      </w:r>
      <w:hyperlink r:id="rId9" w:history="1">
        <w:r w:rsidRPr="00D218B4">
          <w:rPr>
            <w:rFonts w:ascii="Calibri" w:hAnsi="Calibri" w:cs="Calibri"/>
          </w:rPr>
          <w:t>Постановлением</w:t>
        </w:r>
      </w:hyperlink>
      <w:r w:rsidRPr="00D218B4">
        <w:rPr>
          <w:rFonts w:ascii="Calibri" w:hAnsi="Calibri" w:cs="Calibri"/>
        </w:rPr>
        <w:t xml:space="preserve"> Правительства Российской Федерации от 16 марта 2009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228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Федеральной службе по надзору в сфере связи, информационных технологий и массовых коммуникаций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2009,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12, ст. 1431; 2010,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13, ст. 1502;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26, ст. 3350; 2011,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3, ст. 542;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6, ст. 888;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14, ст. 1935;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21, ст. 2965), </w:t>
      </w:r>
      <w:hyperlink r:id="rId10" w:history="1">
        <w:r w:rsidRPr="00D218B4">
          <w:rPr>
            <w:rFonts w:ascii="Calibri" w:hAnsi="Calibri" w:cs="Calibri"/>
          </w:rPr>
          <w:t>Постановлением</w:t>
        </w:r>
      </w:hyperlink>
      <w:r w:rsidRPr="00D218B4">
        <w:rPr>
          <w:rFonts w:ascii="Calibri" w:hAnsi="Calibri" w:cs="Calibri"/>
        </w:rPr>
        <w:t xml:space="preserve"> Правительства Российской Федерации от 16 мая 2011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373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2011,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22, ст. 3169;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35, ст. 5092) приказываю: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1. Утвердить прилагаемый </w:t>
      </w:r>
      <w:hyperlink w:anchor="Par40" w:history="1">
        <w:r w:rsidRPr="00D218B4">
          <w:rPr>
            <w:rFonts w:ascii="Calibri" w:hAnsi="Calibri" w:cs="Calibri"/>
          </w:rPr>
          <w:t>Административный регламент</w:t>
        </w:r>
      </w:hyperlink>
      <w:r w:rsidRPr="00D218B4">
        <w:rPr>
          <w:rFonts w:ascii="Calibri" w:hAnsi="Calibri" w:cs="Calibri"/>
        </w:rPr>
        <w:t xml:space="preserve">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3. Признать утратившим силу </w:t>
      </w:r>
      <w:hyperlink r:id="rId11" w:history="1">
        <w:r w:rsidRPr="00D218B4">
          <w:rPr>
            <w:rFonts w:ascii="Calibri" w:hAnsi="Calibri" w:cs="Calibri"/>
          </w:rPr>
          <w:t>Приказ</w:t>
        </w:r>
      </w:hyperlink>
      <w:r w:rsidRPr="00D218B4">
        <w:rPr>
          <w:rFonts w:ascii="Calibri" w:hAnsi="Calibri" w:cs="Calibri"/>
        </w:rPr>
        <w:t xml:space="preserve"> Федеральной службы по надзору в сфере связи, информационных технологий и массовых коммуникаций от 1 декабря 2009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630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Об утверждении Административного регламента проведения проверок Федеральной службой по надзору в сфере связи, информационных технологий и массовых коммуникаций при осуществлении федерального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(зарегистрирован в Министерстве юстиции Российской Федерации 01.12.2009, регистрационный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16095).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lastRenderedPageBreak/>
        <w:t>Министр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И.О.ЩЕГОЛЕВ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 w:rsidRPr="00D218B4">
        <w:rPr>
          <w:rFonts w:ascii="Calibri" w:hAnsi="Calibri" w:cs="Calibri"/>
        </w:rPr>
        <w:t>Утвержден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Приказом Министерства связи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и массовых коммуникаций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Российской Федерации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от 14.11.2011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312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 w:rsidRPr="00D218B4">
        <w:rPr>
          <w:rFonts w:ascii="Calibri" w:hAnsi="Calibri" w:cs="Calibri"/>
          <w:b/>
          <w:bCs/>
        </w:rPr>
        <w:t>АДМИНИСТРАТИВНЫЙ РЕГЛАМЕНТ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18B4">
        <w:rPr>
          <w:rFonts w:ascii="Calibri" w:hAnsi="Calibri" w:cs="Calibri"/>
          <w:b/>
          <w:bCs/>
        </w:rPr>
        <w:t>ИСПОЛНЕНИЯ ФЕДЕРАЛЬНОЙ СЛУЖБОЙ ПО НАДЗОРУ В СФЕРЕ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18B4">
        <w:rPr>
          <w:rFonts w:ascii="Calibri" w:hAnsi="Calibri" w:cs="Calibri"/>
          <w:b/>
          <w:bCs/>
        </w:rPr>
        <w:t>СВЯЗИ, ИНФОРМАЦИОННЫХ ТЕХНОЛОГИЙ И МАССОВЫХ КОММУНИКАЦИЙ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18B4">
        <w:rPr>
          <w:rFonts w:ascii="Calibri" w:hAnsi="Calibri" w:cs="Calibri"/>
          <w:b/>
          <w:bCs/>
        </w:rPr>
        <w:t>ГОСУДАРСТВЕННОЙ ФУНКЦИИ ПО ОСУЩЕСТВЛЕНИЮ ГОСУДАРСТВЕННОГО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18B4">
        <w:rPr>
          <w:rFonts w:ascii="Calibri" w:hAnsi="Calibri" w:cs="Calibri"/>
          <w:b/>
          <w:bCs/>
        </w:rPr>
        <w:t>КОНТРОЛЯ (НАДЗОРА) ЗА СООТВЕТСТВИЕМ ОБРАБОТКИ ПЕРСОНАЛЬНЫХ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18B4">
        <w:rPr>
          <w:rFonts w:ascii="Calibri" w:hAnsi="Calibri" w:cs="Calibri"/>
          <w:b/>
          <w:bCs/>
        </w:rPr>
        <w:t>ДАННЫХ ТРЕБОВАНИЯМ ЗАКОНОДАТЕЛЬСТВА РОССИЙСКОЙ ФЕДЕРАЦИИ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218B4">
        <w:rPr>
          <w:rFonts w:ascii="Calibri" w:hAnsi="Calibri" w:cs="Calibri"/>
          <w:b/>
          <w:bCs/>
        </w:rPr>
        <w:t>В ОБЛАСТИ ПЕРСОНАЛЬНЫХ ДАННЫХ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2"/>
      <w:bookmarkEnd w:id="3"/>
      <w:r w:rsidRPr="00D218B4">
        <w:rPr>
          <w:rFonts w:ascii="Calibri" w:hAnsi="Calibri" w:cs="Calibri"/>
        </w:rPr>
        <w:t>I. Общие положения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54"/>
      <w:bookmarkEnd w:id="4"/>
      <w:r w:rsidRPr="00D218B4">
        <w:rPr>
          <w:rFonts w:ascii="Calibri" w:hAnsi="Calibri" w:cs="Calibri"/>
        </w:rPr>
        <w:t>Наименование государственной функции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1. Осуществление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 (далее - государственная функция).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8"/>
      <w:bookmarkEnd w:id="5"/>
      <w:r w:rsidRPr="00D218B4">
        <w:rPr>
          <w:rFonts w:ascii="Calibri" w:hAnsi="Calibri" w:cs="Calibri"/>
        </w:rPr>
        <w:t>Наименование уполномоченного федерального органа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исполнительной власти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2. Федеральная служба по надзору в сфере связи, информационных технологий и массовых коммуникаций (далее - Служба) и ее территориальные органы, перечень которых приведен в </w:t>
      </w:r>
      <w:hyperlink w:anchor="Par471" w:history="1">
        <w:r w:rsidRPr="00D218B4">
          <w:rPr>
            <w:rFonts w:ascii="Calibri" w:hAnsi="Calibri" w:cs="Calibri"/>
          </w:rPr>
          <w:t xml:space="preserve">Приложении </w:t>
        </w:r>
        <w:r w:rsidR="00D218B4" w:rsidRPr="00D218B4">
          <w:rPr>
            <w:rFonts w:ascii="Calibri" w:hAnsi="Calibri" w:cs="Calibri"/>
          </w:rPr>
          <w:t>№</w:t>
        </w:r>
        <w:r w:rsidRPr="00D218B4">
          <w:rPr>
            <w:rFonts w:ascii="Calibri" w:hAnsi="Calibri" w:cs="Calibri"/>
          </w:rPr>
          <w:t xml:space="preserve"> 1</w:t>
        </w:r>
      </w:hyperlink>
      <w:r w:rsidRPr="00D218B4">
        <w:rPr>
          <w:rFonts w:ascii="Calibri" w:hAnsi="Calibri" w:cs="Calibri"/>
        </w:rPr>
        <w:t xml:space="preserve"> к Административному регламенту исполнения Службой и ее территориальными органами государственной функции (далее - Регламент).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3. Настоящий Регламент определяет сроки и последовательность действий (административных процедур) Службы и ее территориальных органов, а также порядок взаимодействия с государственными органами, муниципальными органами, юридическими или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Оператор), в рамках проведения проверок при осуществлении государственной функции.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64"/>
      <w:bookmarkEnd w:id="6"/>
      <w:r w:rsidRPr="00D218B4">
        <w:rPr>
          <w:rFonts w:ascii="Calibri" w:hAnsi="Calibri" w:cs="Calibri"/>
        </w:rPr>
        <w:t>Перечень нормативных правовых актов, регулирующих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исполнение государственной функции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4. Проведение проверок осуществляется в соответствии со следующими нормативными правовыми актами: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4.1. </w:t>
      </w:r>
      <w:hyperlink r:id="rId12" w:history="1">
        <w:r w:rsidRPr="00D218B4">
          <w:rPr>
            <w:rFonts w:ascii="Calibri" w:hAnsi="Calibri" w:cs="Calibri"/>
          </w:rPr>
          <w:t>Кодекс</w:t>
        </w:r>
      </w:hyperlink>
      <w:r w:rsidRPr="00D218B4">
        <w:rPr>
          <w:rFonts w:ascii="Calibri" w:hAnsi="Calibri" w:cs="Calibri"/>
        </w:rPr>
        <w:t xml:space="preserve"> Российской Федерации об административных правонарушениях (Собрание законодательства Российской Федерации, 2002,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18, ст. 1721;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3029;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44, ст. 4295, 4298; 2003,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2700;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2708, 2717;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46, ст. 4434, 4440;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50, ст. 4847, 4855;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5037; 2004,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19, ст. 1838;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3095;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3229;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34, ст. 3529, 3533;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44, ст. 4266; 2005,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9, 13, 37, 40, 45;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10, ст. 762, 763;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13, ст. 1077, 1079;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17, </w:t>
      </w:r>
      <w:r w:rsidRPr="00D218B4">
        <w:rPr>
          <w:rFonts w:ascii="Calibri" w:hAnsi="Calibri" w:cs="Calibri"/>
        </w:rPr>
        <w:lastRenderedPageBreak/>
        <w:t xml:space="preserve">ст. 1484;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19, ст. 1752;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25, ст. 2431;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2719, 2721;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3104;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3124, 3131;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40, ст. 3986;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50, ст. 5247;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5574, 5596; 2006,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4, 10;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2, ст. 172, 175;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6, ст. 636;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10, ст. 1067;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12, ст. 1234;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17, ст. 1776;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18, ст. 1907;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19, ст. 2066;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23, ст. 2380, 2385;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28, ст. 2975;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3287;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3420, 3432, 3433, 3438, 3452;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43, ст. 4412;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45, ст. 4633, 4634, 4641;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50, ст. 5279, 5281;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5498; 2007,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21, ст. 25, ст. 29, ст. 33;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7, ст. 840;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15, ст. 1743;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16, ст. 1824, ст. 1825;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17, ст. 1930;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20, ст. 2367;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21, ст. 2456;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26, ст. 3089;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3755;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4001, 4007, 4008, 4009, 4015;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41, ст. 4845;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43, ст. 5084;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46, ст. 5553;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49, ст. 6034, 6065;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50, ст. 6246; 2008,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10, ст. 896;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18, ст. 1941;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20, ст. 2251, 2259;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29, ст. 3418;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3582, 3601, 3604;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45, ст. 5143;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49, ст. 5738, 5745, 5748;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6227, 6235, 6236, 6248; 2009,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17;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7, ст. 771, 777;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19, ст. 2276;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23, ст. 2759, 2767, 2776;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26, ст. 3120, 3122, 3131, 3132;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29, ст. 3597, 3599, 3635, 3642;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3735, 3739;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45, ст. 5265, 5267;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48, ст. 5711, 5724, 5755;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6406, 6412; 2010,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11, ст. 1169, 1176;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15, ст. 1743, 1751;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18, ст. 2145;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19, ст. 2291;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21, ст. 2524, 2525, 2526, 2530;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23, ст. 2790;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25, ст. 3070;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3416, 3429;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28, ст. 3553;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4000, 4002, 4005, 4006, 4007;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4155, 4158, 4164, 4191, 4192, 4193, 4195, 4198, 4206, 4207, 4208;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32, ст. 4298;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41, ст. 5192, 5193;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46, ст. 5918;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49, ст. 6409;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50, ст. 6605;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6984, 6995, 6996; 2011,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10, ст. 23, 29, 33, 47, 54;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7, ст. 901, 905;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15, ст. 2039, 2041;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17, ст. 2310, 2312;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19, ст. 2714, 2715, 2769;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23, ст. 3260, 3267;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3873;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29, ст. 4284, ст. 4289, ст. 4290, ст. 4291;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4573, ст. 4574, ст. 4584, ст. 4590, ст. 4591, ст. 4598, ст. 4601;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4009).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4.2. Федеральный </w:t>
      </w:r>
      <w:hyperlink r:id="rId13" w:history="1">
        <w:r w:rsidRPr="00D218B4">
          <w:rPr>
            <w:rFonts w:ascii="Calibri" w:hAnsi="Calibri" w:cs="Calibri"/>
          </w:rPr>
          <w:t>закон</w:t>
        </w:r>
      </w:hyperlink>
      <w:r w:rsidRPr="00D218B4">
        <w:rPr>
          <w:rFonts w:ascii="Calibri" w:hAnsi="Calibri" w:cs="Calibri"/>
        </w:rPr>
        <w:t xml:space="preserve"> от 27 июля 2006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152-ФЗ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персональных данных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2006,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3451; 2009,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48, ст. 5716;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6439; 2010,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3407;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4173, ст. 4196;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49, ст. 6409;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6974; 2011,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23, ст. 3263;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4701).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4.3. Федеральный </w:t>
      </w:r>
      <w:hyperlink r:id="rId14" w:history="1">
        <w:r w:rsidRPr="00D218B4">
          <w:rPr>
            <w:rFonts w:ascii="Calibri" w:hAnsi="Calibri" w:cs="Calibri"/>
          </w:rPr>
          <w:t>закон</w:t>
        </w:r>
      </w:hyperlink>
      <w:r w:rsidRPr="00D218B4">
        <w:rPr>
          <w:rFonts w:ascii="Calibri" w:hAnsi="Calibri" w:cs="Calibri"/>
        </w:rPr>
        <w:t xml:space="preserve"> от 26 декабря 2008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294-ФЗ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2008,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6249; 2009,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18, ст. 2140;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29, ст. 3601;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48, ст. 5711;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52, ст. 6441; 2010,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17, ст. 1988;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18, ст. 2142;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4160, 4193, 4196;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32, ст. 4298; 2011,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1, ст. 20;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7, ст. 905;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17, ст. 2310;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23, ст. 3263;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3873, 3880;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4590).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4.4. Федеральный </w:t>
      </w:r>
      <w:hyperlink r:id="rId15" w:history="1">
        <w:r w:rsidRPr="00D218B4">
          <w:rPr>
            <w:rFonts w:ascii="Calibri" w:hAnsi="Calibri" w:cs="Calibri"/>
          </w:rPr>
          <w:t>закон</w:t>
        </w:r>
      </w:hyperlink>
      <w:r w:rsidRPr="00D218B4">
        <w:rPr>
          <w:rFonts w:ascii="Calibri" w:hAnsi="Calibri" w:cs="Calibri"/>
        </w:rPr>
        <w:t xml:space="preserve"> от 2 мая 2006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59-ФЗ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порядке рассмотрения обращений граждан Российской Федерации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2006,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19, ст. 2060; 2010,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3410;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4196).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4.5. Федеральный </w:t>
      </w:r>
      <w:hyperlink r:id="rId16" w:history="1">
        <w:r w:rsidRPr="00D218B4">
          <w:rPr>
            <w:rFonts w:ascii="Calibri" w:hAnsi="Calibri" w:cs="Calibri"/>
          </w:rPr>
          <w:t>закон</w:t>
        </w:r>
      </w:hyperlink>
      <w:r w:rsidRPr="00D218B4">
        <w:rPr>
          <w:rFonts w:ascii="Calibri" w:hAnsi="Calibri" w:cs="Calibri"/>
        </w:rPr>
        <w:t xml:space="preserve"> от 27 июля 2006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149-ФЗ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Об информации, информационных технологиях и о защите информации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2006,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3448;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4196; 2011,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15, ст. 2038).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4.6. Исключен. - </w:t>
      </w:r>
      <w:hyperlink r:id="rId17" w:history="1">
        <w:r w:rsidRPr="00D218B4">
          <w:rPr>
            <w:rFonts w:ascii="Calibri" w:hAnsi="Calibri" w:cs="Calibri"/>
          </w:rPr>
          <w:t>Приказ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340.</w:t>
      </w:r>
    </w:p>
    <w:bookmarkStart w:id="7" w:name="Par74"/>
    <w:bookmarkEnd w:id="7"/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fldChar w:fldCharType="begin"/>
      </w:r>
      <w:r w:rsidRPr="00D218B4">
        <w:rPr>
          <w:rFonts w:ascii="Calibri" w:hAnsi="Calibri" w:cs="Calibri"/>
        </w:rPr>
        <w:instrText xml:space="preserve">HYPERLINK consultantplus://offline/ref=48A066C5EA1647355502B7D411D051F18C9FCC9E60E111C7615C74163684B455528448BAF975DFA51CEEK </w:instrText>
      </w:r>
      <w:r w:rsidRPr="00D218B4">
        <w:rPr>
          <w:rFonts w:ascii="Calibri" w:hAnsi="Calibri" w:cs="Calibri"/>
        </w:rPr>
        <w:fldChar w:fldCharType="separate"/>
      </w:r>
      <w:r w:rsidRPr="00D218B4">
        <w:rPr>
          <w:rFonts w:ascii="Calibri" w:hAnsi="Calibri" w:cs="Calibri"/>
        </w:rPr>
        <w:t>4.6</w:t>
      </w:r>
      <w:r w:rsidRPr="00D218B4">
        <w:rPr>
          <w:rFonts w:ascii="Calibri" w:hAnsi="Calibri" w:cs="Calibri"/>
        </w:rPr>
        <w:fldChar w:fldCharType="end"/>
      </w:r>
      <w:r w:rsidRPr="00D218B4">
        <w:rPr>
          <w:rFonts w:ascii="Calibri" w:hAnsi="Calibri" w:cs="Calibri"/>
        </w:rPr>
        <w:t xml:space="preserve">. </w:t>
      </w:r>
      <w:hyperlink r:id="rId18" w:history="1">
        <w:r w:rsidRPr="00D218B4">
          <w:rPr>
            <w:rFonts w:ascii="Calibri" w:hAnsi="Calibri" w:cs="Calibri"/>
          </w:rPr>
          <w:t>Постановление</w:t>
        </w:r>
      </w:hyperlink>
      <w:r w:rsidRPr="00D218B4">
        <w:rPr>
          <w:rFonts w:ascii="Calibri" w:hAnsi="Calibri" w:cs="Calibri"/>
        </w:rPr>
        <w:t xml:space="preserve"> Правительства Российской Федерации от 6 июля 2008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512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2008,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28, ст. 3384).</w:t>
      </w:r>
    </w:p>
    <w:bookmarkStart w:id="8" w:name="Par75"/>
    <w:bookmarkEnd w:id="8"/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fldChar w:fldCharType="begin"/>
      </w:r>
      <w:r w:rsidRPr="00D218B4">
        <w:rPr>
          <w:rFonts w:ascii="Calibri" w:hAnsi="Calibri" w:cs="Calibri"/>
        </w:rPr>
        <w:instrText xml:space="preserve">HYPERLINK consultantplus://offline/ref=48A066C5EA1647355502B7D411D051F18C9FCC9E60E111C7615C74163684B455528448BAF975DFA51CEDK </w:instrText>
      </w:r>
      <w:r w:rsidRPr="00D218B4">
        <w:rPr>
          <w:rFonts w:ascii="Calibri" w:hAnsi="Calibri" w:cs="Calibri"/>
        </w:rPr>
        <w:fldChar w:fldCharType="separate"/>
      </w:r>
      <w:r w:rsidRPr="00D218B4">
        <w:rPr>
          <w:rFonts w:ascii="Calibri" w:hAnsi="Calibri" w:cs="Calibri"/>
        </w:rPr>
        <w:t>4.7</w:t>
      </w:r>
      <w:r w:rsidRPr="00D218B4">
        <w:rPr>
          <w:rFonts w:ascii="Calibri" w:hAnsi="Calibri" w:cs="Calibri"/>
        </w:rPr>
        <w:fldChar w:fldCharType="end"/>
      </w:r>
      <w:r w:rsidRPr="00D218B4">
        <w:rPr>
          <w:rFonts w:ascii="Calibri" w:hAnsi="Calibri" w:cs="Calibri"/>
        </w:rPr>
        <w:t xml:space="preserve">. </w:t>
      </w:r>
      <w:hyperlink r:id="rId19" w:history="1">
        <w:r w:rsidRPr="00D218B4">
          <w:rPr>
            <w:rFonts w:ascii="Calibri" w:hAnsi="Calibri" w:cs="Calibri"/>
          </w:rPr>
          <w:t>Постановление</w:t>
        </w:r>
      </w:hyperlink>
      <w:r w:rsidRPr="00D218B4">
        <w:rPr>
          <w:rFonts w:ascii="Calibri" w:hAnsi="Calibri" w:cs="Calibri"/>
        </w:rPr>
        <w:t xml:space="preserve"> Правительства Российской Федерации от 15 сентября 2008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687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2008,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38, ст. 4320).</w:t>
      </w:r>
    </w:p>
    <w:bookmarkStart w:id="9" w:name="Par76"/>
    <w:bookmarkEnd w:id="9"/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fldChar w:fldCharType="begin"/>
      </w:r>
      <w:r w:rsidRPr="00D218B4">
        <w:rPr>
          <w:rFonts w:ascii="Calibri" w:hAnsi="Calibri" w:cs="Calibri"/>
        </w:rPr>
        <w:instrText xml:space="preserve">HYPERLINK consultantplus://offline/ref=48A066C5EA1647355502B7D411D051F18C9FCC9E60E111C7615C74163684B455528448BAF975DFA51CECK </w:instrText>
      </w:r>
      <w:r w:rsidRPr="00D218B4">
        <w:rPr>
          <w:rFonts w:ascii="Calibri" w:hAnsi="Calibri" w:cs="Calibri"/>
        </w:rPr>
        <w:fldChar w:fldCharType="separate"/>
      </w:r>
      <w:proofErr w:type="gramStart"/>
      <w:r w:rsidRPr="00D218B4">
        <w:rPr>
          <w:rFonts w:ascii="Calibri" w:hAnsi="Calibri" w:cs="Calibri"/>
        </w:rPr>
        <w:t>4.8</w:t>
      </w:r>
      <w:r w:rsidRPr="00D218B4">
        <w:rPr>
          <w:rFonts w:ascii="Calibri" w:hAnsi="Calibri" w:cs="Calibri"/>
        </w:rPr>
        <w:fldChar w:fldCharType="end"/>
      </w:r>
      <w:r w:rsidRPr="00D218B4">
        <w:rPr>
          <w:rFonts w:ascii="Calibri" w:hAnsi="Calibri" w:cs="Calibri"/>
        </w:rPr>
        <w:t xml:space="preserve">. </w:t>
      </w:r>
      <w:hyperlink r:id="rId20" w:history="1">
        <w:r w:rsidRPr="00D218B4">
          <w:rPr>
            <w:rFonts w:ascii="Calibri" w:hAnsi="Calibri" w:cs="Calibri"/>
          </w:rPr>
          <w:t>Постановление</w:t>
        </w:r>
      </w:hyperlink>
      <w:r w:rsidRPr="00D218B4">
        <w:rPr>
          <w:rFonts w:ascii="Calibri" w:hAnsi="Calibri" w:cs="Calibri"/>
        </w:rPr>
        <w:t xml:space="preserve"> Правительства Российской Федерации от 16 марта 2009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228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Федеральной службе по надзору в сфере связи, информационных технологий и массовых коммуникаций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2009,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12, ст. 1431; 2010,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13, ст. 1502;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26, ст. 3350; 2011,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3, ст. 542;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6, ст. 888;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14, ст. 1935;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21, ст. 2965).</w:t>
      </w:r>
      <w:proofErr w:type="gramEnd"/>
    </w:p>
    <w:bookmarkStart w:id="10" w:name="Par77"/>
    <w:bookmarkEnd w:id="10"/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fldChar w:fldCharType="begin"/>
      </w:r>
      <w:r w:rsidRPr="00D218B4">
        <w:rPr>
          <w:rFonts w:ascii="Calibri" w:hAnsi="Calibri" w:cs="Calibri"/>
        </w:rPr>
        <w:instrText xml:space="preserve">HYPERLINK consultantplus://offline/ref=48A066C5EA1647355502B7D411D051F18C9FCC9E60E111C7615C74163684B455528448BAF975DFA51CE3K </w:instrText>
      </w:r>
      <w:r w:rsidRPr="00D218B4">
        <w:rPr>
          <w:rFonts w:ascii="Calibri" w:hAnsi="Calibri" w:cs="Calibri"/>
        </w:rPr>
        <w:fldChar w:fldCharType="separate"/>
      </w:r>
      <w:proofErr w:type="gramStart"/>
      <w:r w:rsidRPr="00D218B4">
        <w:rPr>
          <w:rFonts w:ascii="Calibri" w:hAnsi="Calibri" w:cs="Calibri"/>
        </w:rPr>
        <w:t>4.9</w:t>
      </w:r>
      <w:r w:rsidRPr="00D218B4">
        <w:rPr>
          <w:rFonts w:ascii="Calibri" w:hAnsi="Calibri" w:cs="Calibri"/>
        </w:rPr>
        <w:fldChar w:fldCharType="end"/>
      </w:r>
      <w:r w:rsidRPr="00D218B4">
        <w:rPr>
          <w:rFonts w:ascii="Calibri" w:hAnsi="Calibri" w:cs="Calibri"/>
        </w:rPr>
        <w:t xml:space="preserve">. </w:t>
      </w:r>
      <w:hyperlink r:id="rId21" w:history="1">
        <w:r w:rsidRPr="00D218B4">
          <w:rPr>
            <w:rFonts w:ascii="Calibri" w:hAnsi="Calibri" w:cs="Calibri"/>
          </w:rPr>
          <w:t>Постановление</w:t>
        </w:r>
      </w:hyperlink>
      <w:r w:rsidRPr="00D218B4">
        <w:rPr>
          <w:rFonts w:ascii="Calibri" w:hAnsi="Calibri" w:cs="Calibri"/>
        </w:rPr>
        <w:t xml:space="preserve"> Правительства Российской Федерации от 21 марта 2012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211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персональных данных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2012,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14, ст. 1626; 2013,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30, ст. 4116).</w:t>
      </w:r>
      <w:proofErr w:type="gramEnd"/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lastRenderedPageBreak/>
        <w:t xml:space="preserve">(в ред. </w:t>
      </w:r>
      <w:hyperlink r:id="rId22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bookmarkStart w:id="11" w:name="Par79"/>
    <w:bookmarkEnd w:id="11"/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fldChar w:fldCharType="begin"/>
      </w:r>
      <w:r w:rsidRPr="00D218B4">
        <w:rPr>
          <w:rFonts w:ascii="Calibri" w:hAnsi="Calibri" w:cs="Calibri"/>
        </w:rPr>
        <w:instrText xml:space="preserve">HYPERLINK consultantplus://offline/ref=48A066C5EA1647355502B7D411D051F18C9FCC9E60E111C7615C74163684B455528448BAF975DFA51CE2K </w:instrText>
      </w:r>
      <w:r w:rsidRPr="00D218B4">
        <w:rPr>
          <w:rFonts w:ascii="Calibri" w:hAnsi="Calibri" w:cs="Calibri"/>
        </w:rPr>
        <w:fldChar w:fldCharType="separate"/>
      </w:r>
      <w:proofErr w:type="gramStart"/>
      <w:r w:rsidRPr="00D218B4">
        <w:rPr>
          <w:rFonts w:ascii="Calibri" w:hAnsi="Calibri" w:cs="Calibri"/>
        </w:rPr>
        <w:t>4.10</w:t>
      </w:r>
      <w:r w:rsidRPr="00D218B4">
        <w:rPr>
          <w:rFonts w:ascii="Calibri" w:hAnsi="Calibri" w:cs="Calibri"/>
        </w:rPr>
        <w:fldChar w:fldCharType="end"/>
      </w:r>
      <w:r w:rsidRPr="00D218B4">
        <w:rPr>
          <w:rFonts w:ascii="Calibri" w:hAnsi="Calibri" w:cs="Calibri"/>
        </w:rPr>
        <w:t xml:space="preserve">. </w:t>
      </w:r>
      <w:hyperlink r:id="rId23" w:history="1">
        <w:r w:rsidRPr="00D218B4">
          <w:rPr>
            <w:rFonts w:ascii="Calibri" w:hAnsi="Calibri" w:cs="Calibri"/>
          </w:rPr>
          <w:t>Приказ</w:t>
        </w:r>
      </w:hyperlink>
      <w:r w:rsidRPr="00D218B4">
        <w:rPr>
          <w:rFonts w:ascii="Calibri" w:hAnsi="Calibri" w:cs="Calibri"/>
        </w:rPr>
        <w:t xml:space="preserve"> Министерства связи и массовых коммуникаций Российской Федерации от 7 апреля 2009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51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(зарегистрирован Министерством юстиции Российской Федерации 13 мая 2009 г., регистрационный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13919), с изменениями, внесенными Приказом Министерства связи и массовых коммуникаций Российской Федерации от 23 апреля 2010</w:t>
      </w:r>
      <w:proofErr w:type="gramEnd"/>
      <w:r w:rsidRPr="00D218B4">
        <w:rPr>
          <w:rFonts w:ascii="Calibri" w:hAnsi="Calibri" w:cs="Calibri"/>
        </w:rPr>
        <w:t xml:space="preserve">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61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(зарегистрирован Министерством юстиции Российской Федерации 19 мая 2010 г., регистрационный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17288) и Приказом Министерства связи и массовых коммуникаций Российской Федерации от 3 сентября 2010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113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(зарегистрирован Министерством юстиции Российской Федерации 7 октября 2010 г., регистрационный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18656) и </w:t>
      </w:r>
      <w:hyperlink r:id="rId24" w:history="1">
        <w:r w:rsidRPr="00D218B4">
          <w:rPr>
            <w:rFonts w:ascii="Calibri" w:hAnsi="Calibri" w:cs="Calibri"/>
          </w:rPr>
          <w:t>Приказом</w:t>
        </w:r>
      </w:hyperlink>
      <w:r w:rsidRPr="00D218B4">
        <w:rPr>
          <w:rFonts w:ascii="Calibri" w:hAnsi="Calibri" w:cs="Calibri"/>
        </w:rPr>
        <w:t xml:space="preserve"> Министерства связи и массовых коммуникаций Российской Федерации от 13 августа 2012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197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(зарегистрирован Министерством юстиции Российской Федерации 6 сентября 2012 г., регистрационный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25397).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(в ред. </w:t>
      </w:r>
      <w:hyperlink r:id="rId25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82"/>
      <w:bookmarkEnd w:id="12"/>
      <w:r w:rsidRPr="00D218B4">
        <w:rPr>
          <w:rFonts w:ascii="Calibri" w:hAnsi="Calibri" w:cs="Calibri"/>
        </w:rPr>
        <w:t>Предмет государственного контроля (надзора)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5. Предметом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 являются: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5.1. Документы, характер информации в которых предполагает или допускает включение в них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5.2. Информационные системы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5.3. Деятельность по обработке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89"/>
      <w:bookmarkEnd w:id="13"/>
      <w:r w:rsidRPr="00D218B4">
        <w:rPr>
          <w:rFonts w:ascii="Calibri" w:hAnsi="Calibri" w:cs="Calibri"/>
        </w:rPr>
        <w:t>Права и обязанности должностных лиц при осуществлении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государственного контроля (надзора)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6. Должностные лица Службы или ее территориального органа при проведении проверок вправе в пределах своей компетенции: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6.1. Выдавать обязательные для выполнения предписания об устранении выявленных нарушений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6.2. Составлять протоколы об административном правонарушении или направлять в органы прокуратуры, другие правоохранительные органы материалы для решения вопроса о возбуждении дел об административных правонарушениях, а также о возбуждении уголовных дел по признакам преступлений, связанных с нарушением прав субъектов персональных данных, в соответствии с подведомственностью.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6.3. Обращаться в суд с исковыми заявлениями в защиту прав субъектов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6.4. Использовать технику и оборудование, принадлежащие Службе или ее территориальному органу.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6.5. Запрашивать и получать необходимые документы (сведения) для достижения целей проведения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6.6. Получать доступ к информационным системам персональных данных в режиме просмотра и выборки необходимой информации.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6.7. Направлять заявление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</w:t>
      </w:r>
      <w:hyperlink r:id="rId26" w:history="1">
        <w:r w:rsidRPr="00D218B4">
          <w:rPr>
            <w:rFonts w:ascii="Calibri" w:hAnsi="Calibri" w:cs="Calibri"/>
          </w:rPr>
          <w:t>законодательством</w:t>
        </w:r>
      </w:hyperlink>
      <w:r w:rsidRPr="00D218B4">
        <w:rPr>
          <w:rFonts w:ascii="Calibri" w:hAnsi="Calibri" w:cs="Calibri"/>
        </w:rPr>
        <w:t xml:space="preserve"> Российской </w:t>
      </w:r>
      <w:r w:rsidRPr="00D218B4">
        <w:rPr>
          <w:rFonts w:ascii="Calibri" w:hAnsi="Calibri" w:cs="Calibri"/>
        </w:rPr>
        <w:lastRenderedPageBreak/>
        <w:t>Федерации порядке, если условием лицензии на осуществление такой деятельности предусмотрен запрет на передачу персональных данных третьим лицам без согласия в письменной форме субъекта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6.8. Принимать меры по приостановлению или прекращению обработки персональных данных, осуществляемой с нарушениями требований законодательства Российской Федерации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6.9. Требовать от Оператора уточнения, блокирования или уничтожения недостоверных или полученных незаконным путем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2"/>
      <w:bookmarkEnd w:id="14"/>
      <w:r w:rsidRPr="00D218B4">
        <w:rPr>
          <w:rFonts w:ascii="Calibri" w:hAnsi="Calibri" w:cs="Calibri"/>
        </w:rPr>
        <w:t>6.10. Привлекать экспертов и экспертные организации при проведении контрольно-надзорных мероприятий, а также для анализа полученных материалов.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(</w:t>
      </w:r>
      <w:proofErr w:type="spellStart"/>
      <w:r w:rsidRPr="00D218B4">
        <w:rPr>
          <w:rFonts w:ascii="Calibri" w:hAnsi="Calibri" w:cs="Calibri"/>
        </w:rPr>
        <w:t>пп</w:t>
      </w:r>
      <w:proofErr w:type="spellEnd"/>
      <w:r w:rsidRPr="00D218B4">
        <w:rPr>
          <w:rFonts w:ascii="Calibri" w:hAnsi="Calibri" w:cs="Calibri"/>
        </w:rPr>
        <w:t xml:space="preserve">. 6.10 </w:t>
      </w:r>
      <w:proofErr w:type="gramStart"/>
      <w:r w:rsidRPr="00D218B4">
        <w:rPr>
          <w:rFonts w:ascii="Calibri" w:hAnsi="Calibri" w:cs="Calibri"/>
        </w:rPr>
        <w:t>введен</w:t>
      </w:r>
      <w:proofErr w:type="gramEnd"/>
      <w:r w:rsidRPr="00D218B4">
        <w:rPr>
          <w:rFonts w:ascii="Calibri" w:hAnsi="Calibri" w:cs="Calibri"/>
        </w:rPr>
        <w:t xml:space="preserve"> </w:t>
      </w:r>
      <w:hyperlink r:id="rId27" w:history="1">
        <w:r w:rsidRPr="00D218B4">
          <w:rPr>
            <w:rFonts w:ascii="Calibri" w:hAnsi="Calibri" w:cs="Calibri"/>
          </w:rPr>
          <w:t>Приказом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 Должностные лица Службы или ее территориального органа при проведении проверки обязаны: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7.2. Соблюдать законодательство Российской Федерации, права и законные интересы Оператора, проверка которого проводится.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7.3. Проводить проверку на основании приказа руководителя Службы или ее территориального органа о ее проведении в соответствии с ее назначением.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7.4.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руководителя Службы или ее территориального органа.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7.5. Не препятствовать руководителю или иному уполномоченному представителю Оператора присутствовать при проведении проверки и давать разъяснения по вопросам, относящимся к предмету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7.6. Предоставлять руководителю или иному уполномоченному представителю Оператора, присутствующим при проведении проверки, информацию и документы, относящиеся к предмету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7.7. Знакомить руководителя или иного уполномоченного представителя Оператора с результатами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7.8.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Оператора.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7.9. Доказывать обоснованность своих действий при их обжаловании Оператором в порядке, установленном законодательством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7.10. Соблюдать установленные сроки проведения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7.11. Не требовать от Оператора документы и иные сведения, представление которых не предусмотрено законодательством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7.12. Перед началом проведения выездной проверки по просьбе руководителя или иного уполномоченного представителя Оператора ознакомить их с положениями Регламента, в соответствии с которым проводится проверка.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7.13. Осуществлять запись о проведенной проверке в журнале учета проверок.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19"/>
      <w:bookmarkEnd w:id="15"/>
      <w:r w:rsidRPr="00D218B4">
        <w:rPr>
          <w:rFonts w:ascii="Calibri" w:hAnsi="Calibri" w:cs="Calibri"/>
        </w:rPr>
        <w:t>Права и обязанности лиц, в отношении которых осуществляются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мероприятия по контролю (надзору)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8. Оператор или его уполномоченный представитель при проведении проверки имеют право: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8.1. Непосредственно присутствовать при проведении проверки, давать объяснения по вопросам, относящимся к предмету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8.2. Получать от должностных лиц Службы или ее территориального органа информацию, которая относится к предмету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8.3. Знакомиться с результатами проверки и указывать в акте проверки о своем </w:t>
      </w:r>
      <w:r w:rsidRPr="00D218B4">
        <w:rPr>
          <w:rFonts w:ascii="Calibri" w:hAnsi="Calibri" w:cs="Calibri"/>
        </w:rPr>
        <w:lastRenderedPageBreak/>
        <w:t>ознакомлении с результатами проверки, согласии или несогласии с ними, а также с отдельными действиями должностных лиц Службы или ее территориального органа.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8.4. Обжаловать действия (бездействие) должностных лиц Службы или ее территориального органа, повлекшие за собой нарушение прав Оператора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7"/>
      <w:bookmarkEnd w:id="16"/>
      <w:r w:rsidRPr="00D218B4">
        <w:rPr>
          <w:rFonts w:ascii="Calibri" w:hAnsi="Calibri" w:cs="Calibri"/>
        </w:rPr>
        <w:t>8.5.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(</w:t>
      </w:r>
      <w:proofErr w:type="spellStart"/>
      <w:r w:rsidRPr="00D218B4">
        <w:rPr>
          <w:rFonts w:ascii="Calibri" w:hAnsi="Calibri" w:cs="Calibri"/>
        </w:rPr>
        <w:t>пп</w:t>
      </w:r>
      <w:proofErr w:type="spellEnd"/>
      <w:r w:rsidRPr="00D218B4">
        <w:rPr>
          <w:rFonts w:ascii="Calibri" w:hAnsi="Calibri" w:cs="Calibri"/>
        </w:rPr>
        <w:t xml:space="preserve">. 8.5 </w:t>
      </w:r>
      <w:proofErr w:type="gramStart"/>
      <w:r w:rsidRPr="00D218B4">
        <w:rPr>
          <w:rFonts w:ascii="Calibri" w:hAnsi="Calibri" w:cs="Calibri"/>
        </w:rPr>
        <w:t>введен</w:t>
      </w:r>
      <w:proofErr w:type="gramEnd"/>
      <w:r w:rsidRPr="00D218B4">
        <w:rPr>
          <w:rFonts w:ascii="Calibri" w:hAnsi="Calibri" w:cs="Calibri"/>
        </w:rPr>
        <w:t xml:space="preserve"> </w:t>
      </w:r>
      <w:hyperlink r:id="rId28" w:history="1">
        <w:r w:rsidRPr="00D218B4">
          <w:rPr>
            <w:rFonts w:ascii="Calibri" w:hAnsi="Calibri" w:cs="Calibri"/>
          </w:rPr>
          <w:t>Приказом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9. Руководитель или иной уполномоченный представитель Оператора обязаны предоставить должностным лицам Службы или ее территориального органа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Службы или ее территориального органа на территорию, в используемые Оператором при осуществлении обработки персональных данных здания, строения, сооружения, помещения, к используемому Оператором оборудованию.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31"/>
      <w:bookmarkEnd w:id="17"/>
      <w:r w:rsidRPr="00D218B4">
        <w:rPr>
          <w:rFonts w:ascii="Calibri" w:hAnsi="Calibri" w:cs="Calibri"/>
        </w:rPr>
        <w:t>Описание результата исполнения государственной функции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10. Проверка Службы и ее территориального органа завершается: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10.1. Составлением и вручением Оператору акта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10.2. Выдачей Оператору предписаний об устранении выявленных нарушений требований законодательства Российской Федерации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10.3. Составлением протоколов об административных правонарушениях в отношении Оператора.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10.4. Подготовкой и направлением материалов проверки в органы прокуратуры, другие правоохранительные органы для решения вопроса о возбуждении дела об административном правонарушении, о возбуждении уголовного дела по признакам преступлений, связанных с нарушением прав субъектов персональных данных, в соответствии с подведомственностью.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39"/>
      <w:bookmarkEnd w:id="18"/>
      <w:r w:rsidRPr="00D218B4">
        <w:rPr>
          <w:rFonts w:ascii="Calibri" w:hAnsi="Calibri" w:cs="Calibri"/>
        </w:rPr>
        <w:t>II. Требования к порядку исполнения государственной функции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41"/>
      <w:bookmarkEnd w:id="19"/>
      <w:r w:rsidRPr="00D218B4">
        <w:rPr>
          <w:rFonts w:ascii="Calibri" w:hAnsi="Calibri" w:cs="Calibri"/>
        </w:rPr>
        <w:t>Порядок информирования об исполнении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государственной функции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11. Информация о порядке проведения проверок предоставляется: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45"/>
      <w:bookmarkEnd w:id="20"/>
      <w:r w:rsidRPr="00D218B4">
        <w:rPr>
          <w:rFonts w:ascii="Calibri" w:hAnsi="Calibri" w:cs="Calibri"/>
        </w:rPr>
        <w:t xml:space="preserve">11.1. Посредством размещения на официальном сайте Службы и ее территориальных органов в информационно-телекоммуникационной сети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Интернет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, указанном в </w:t>
      </w:r>
      <w:hyperlink w:anchor="Par154" w:history="1">
        <w:r w:rsidRPr="00D218B4">
          <w:rPr>
            <w:rFonts w:ascii="Calibri" w:hAnsi="Calibri" w:cs="Calibri"/>
          </w:rPr>
          <w:t>пункте 15</w:t>
        </w:r>
      </w:hyperlink>
      <w:r w:rsidRPr="00D218B4">
        <w:rPr>
          <w:rFonts w:ascii="Calibri" w:hAnsi="Calibri" w:cs="Calibri"/>
        </w:rPr>
        <w:t xml:space="preserve"> настоящего Регламента.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(в ред. </w:t>
      </w:r>
      <w:hyperlink r:id="rId29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11.2. Непосредственно в центральном аппарате Службы и ее территориальных органах.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12. Место нахождения центрального аппарата Службы: 109074, Москва, Китайгородский проезд, д. 7, стр. 2.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13. Почтовый адрес для направления обращений: 109074, Москва, Китайгородский проезд, д. 7, стр. 2.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14. График работы Службы и ее территориальных органов: понедельник - четверг 9.00 - 18.00; пятница 9.00 - 16.45.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В предпраздничные дни продолжительность времени работы Службы и ее территориальных органов сокращается на 1 час.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Часы приема корреспонденции в экспедиции Службы: понедельник - пятница 10.00 - 13.00, 14.00 - 16.00.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Телефон Службы для получения справок по вопросам проведения проверок за </w:t>
      </w:r>
      <w:r w:rsidRPr="00D218B4">
        <w:rPr>
          <w:rFonts w:ascii="Calibri" w:hAnsi="Calibri" w:cs="Calibri"/>
        </w:rPr>
        <w:lastRenderedPageBreak/>
        <w:t xml:space="preserve">соответствием обработки персональных данных требованиям законодательства Российской Федерации в области персональных данных: (495) 987-68-00, электронный адрес: </w:t>
      </w:r>
      <w:proofErr w:type="spellStart"/>
      <w:r w:rsidRPr="00D218B4">
        <w:rPr>
          <w:rFonts w:ascii="Calibri" w:hAnsi="Calibri" w:cs="Calibri"/>
        </w:rPr>
        <w:t>rsoc_i</w:t>
      </w:r>
      <w:proofErr w:type="spellEnd"/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>@rsoc.ru.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54"/>
      <w:bookmarkEnd w:id="21"/>
      <w:r w:rsidRPr="00D218B4">
        <w:rPr>
          <w:rFonts w:ascii="Calibri" w:hAnsi="Calibri" w:cs="Calibri"/>
        </w:rPr>
        <w:t xml:space="preserve">15. На официальных сайтах Службы в информационно-телекоммуникационной сети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Интернет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>: http://rk</w:t>
      </w:r>
      <w:r w:rsidR="00D218B4" w:rsidRPr="00D218B4">
        <w:rPr>
          <w:rFonts w:ascii="Calibri" w:hAnsi="Calibri" w:cs="Calibri"/>
          <w:lang w:val="en-US"/>
        </w:rPr>
        <w:t>n</w:t>
      </w:r>
      <w:r w:rsidRPr="00D218B4">
        <w:rPr>
          <w:rFonts w:ascii="Calibri" w:hAnsi="Calibri" w:cs="Calibri"/>
        </w:rPr>
        <w:t>.gov.ru, www.роскомнадзор.рф (далее - официальный сайт Службы), размещается следующая информация: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(в ред. </w:t>
      </w:r>
      <w:hyperlink r:id="rId30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15.1. Нормативные правовые акты и методические документы, регулирующие деятельность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15.2. Текст настоящего Регламента с приложениями.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15.3. Местонахождение, график (режим) работы, номера телефонов, адрес центрального аппарата Службы, информация о ее территориальных органах и режиме их работы.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15.4. Публикации по вопросам защиты прав субъектов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15.5. Отчет о деятельности уполномоченного органа по защите прав субъектов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15.6. План проведения плановых проверок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16. Информация об основаниях и порядке проведения проверок предоставляется при личном обращении заинтересованных лиц в Службу, по письменным обращениям заявителей, размещается на официальном сайте Службы и ее территориальных органов, на Едином портале государственных и муниципальных услуг (функций) по адресу - www.gosuslugi.ru (далее - Единый портал), а также на информационных стендах Службы и ее территориальных органов.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17. При информировании об основаниях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 В случаях, предусмотренных </w:t>
      </w:r>
      <w:hyperlink r:id="rId31" w:history="1">
        <w:r w:rsidRPr="00D218B4">
          <w:rPr>
            <w:rFonts w:ascii="Calibri" w:hAnsi="Calibri" w:cs="Calibri"/>
          </w:rPr>
          <w:t>законодательством</w:t>
        </w:r>
      </w:hyperlink>
      <w:r w:rsidRPr="00D218B4">
        <w:rPr>
          <w:rFonts w:ascii="Calibri" w:hAnsi="Calibri" w:cs="Calibri"/>
        </w:rPr>
        <w:t xml:space="preserve"> Российской Федерации, руководитель Службы (заместитель руководителя Службы) либо уполномоченное на то лицо вправе продлить срок рассмотрения обращения не более чем на тридцать дней, уведомив о продлении срока заявителя.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При поступлении обращения в письменной форме на бумажном носителе или в электронной форме по существу рассматриваются обращения, содержащие следующую информацию: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наименование (с указанием организационно-правовой формы), почтовый адрес - для юридического лица;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фамилия, почтовый адрес - для физического лица.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Обращения по вопросам информирования и консультирования регистрируются в установленном порядке как обращения граждан в структурном подразделении Службы или ее территориального органа, отвечающего за вопросы делопроизводства.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18. В центральном аппарате Службы структурным подразделением, ответственным за организацию проведения проверок, является Управление по защите прав субъектов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19. В территориальном органе Службы структурным подразделением, ответственным за проведение проверок, является соответствующий отдел или должностное лицо (лица), назначенные руководителем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71"/>
      <w:bookmarkEnd w:id="22"/>
      <w:r w:rsidRPr="00D218B4">
        <w:rPr>
          <w:rFonts w:ascii="Calibri" w:hAnsi="Calibri" w:cs="Calibri"/>
        </w:rPr>
        <w:t>Срок исполнения государственной функции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20. Срок проведения как плановой, так и внеплановой проверки не может превышать двадцать рабочих дней.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74"/>
      <w:bookmarkEnd w:id="23"/>
      <w:r w:rsidRPr="00D218B4">
        <w:rPr>
          <w:rFonts w:ascii="Calibri" w:hAnsi="Calibri" w:cs="Calibri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D218B4">
        <w:rPr>
          <w:rFonts w:ascii="Calibri" w:hAnsi="Calibri" w:cs="Calibri"/>
        </w:rPr>
        <w:t>микропредприятия</w:t>
      </w:r>
      <w:proofErr w:type="spellEnd"/>
      <w:r w:rsidRPr="00D218B4">
        <w:rPr>
          <w:rFonts w:ascii="Calibri" w:hAnsi="Calibri" w:cs="Calibri"/>
        </w:rPr>
        <w:t xml:space="preserve"> в год.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(абзац введен </w:t>
      </w:r>
      <w:hyperlink r:id="rId32" w:history="1">
        <w:r w:rsidRPr="00D218B4">
          <w:rPr>
            <w:rFonts w:ascii="Calibri" w:hAnsi="Calibri" w:cs="Calibri"/>
          </w:rPr>
          <w:t>Приказом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76"/>
      <w:bookmarkEnd w:id="24"/>
      <w:r w:rsidRPr="00D218B4">
        <w:rPr>
          <w:rFonts w:ascii="Calibri" w:hAnsi="Calibri" w:cs="Calibri"/>
        </w:rPr>
        <w:t xml:space="preserve">21.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Службы или территориального органа Службы, </w:t>
      </w:r>
      <w:r w:rsidRPr="00D218B4">
        <w:rPr>
          <w:rFonts w:ascii="Calibri" w:hAnsi="Calibri" w:cs="Calibri"/>
        </w:rPr>
        <w:lastRenderedPageBreak/>
        <w:t xml:space="preserve">проводящих выездную плановую проверку, срок проведения проверки может быть продлен руководителем Службы или руководителем территориального органа Службы, но не более чем на двадцать рабочих дней, в отношении малых предприятий, </w:t>
      </w:r>
      <w:proofErr w:type="spellStart"/>
      <w:r w:rsidRPr="00D218B4">
        <w:rPr>
          <w:rFonts w:ascii="Calibri" w:hAnsi="Calibri" w:cs="Calibri"/>
        </w:rPr>
        <w:t>микропредприятий</w:t>
      </w:r>
      <w:proofErr w:type="spellEnd"/>
      <w:r w:rsidRPr="00D218B4">
        <w:rPr>
          <w:rFonts w:ascii="Calibri" w:hAnsi="Calibri" w:cs="Calibri"/>
        </w:rPr>
        <w:t xml:space="preserve"> не более чем на пятнадцать часов. При необходимости продления срока проверки проводящие проверку должностные лица Службы не позднее чем за два дня до даты окончания проверки готовят докладную записку с изложением причин продления срока и направляют ее руководителю Службы или руководителю территориального органа Службы, принявшему решение о проведении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(в ред. </w:t>
      </w:r>
      <w:hyperlink r:id="rId33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22. Руководитель Службы или руководитель территориального органа Службы, принявший решение о проведении проверки, в течение одного рабочего дня назначает ответственного за подготовку приказа о продлении срока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23. Ответственный за подготовку приказа о продлении срока проверки в течение двух рабочих дней готовит проект приказа и передает его руководителю Службы или руководителю территориального органа Службы, принявшему решение о проведении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24. Руководитель Службы или руководитель территориального органа Службы, принявший решение о проведении проверки, подписывает приказ о продлении срока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25. При проведении проверок в отношении филиалов, представительств Оператора, осуществляющего деятельность на территории нескольких субъектов Российской Федерации, сроки проведения проверок устанавливаются территориальными органами Службы, участвующими в проверке, в рамках общего срока проверки, установленного ответственным территориальным органом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82"/>
      <w:bookmarkEnd w:id="25"/>
      <w:r w:rsidRPr="00D218B4">
        <w:rPr>
          <w:rFonts w:ascii="Calibri" w:hAnsi="Calibri" w:cs="Calibri"/>
        </w:rPr>
        <w:t>Срок проведения проверок в отношении Оператора, который осуществляет свою деятельность на территориях нескольких субъектов Российской Федерации, устанавливается территориальными органами Службы, участвующими в проверке, отдельно по каждому филиалу, представительству, обособленному структурному подразделению Оператора, при этом общий срок проведения проверки не может превышать шестьдесят рабочих дней.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(абзац введен </w:t>
      </w:r>
      <w:hyperlink r:id="rId34" w:history="1">
        <w:r w:rsidRPr="00D218B4">
          <w:rPr>
            <w:rFonts w:ascii="Calibri" w:hAnsi="Calibri" w:cs="Calibri"/>
          </w:rPr>
          <w:t>Приказом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26. Решение о назначении одного из территориальных органов Службы ответственным за координацию проверки, взаимодействие с Оператором и оформление обобщенного акта по результатам проверок, проводимых участвовавшими в них территориальными органами Службы, принимает руководитель Службы или его заместитель, либо ответственным признается территориальный орган, на территории которого зарегистрирован Оператор.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186"/>
      <w:bookmarkEnd w:id="26"/>
      <w:r w:rsidRPr="00D218B4">
        <w:rPr>
          <w:rFonts w:ascii="Calibri" w:hAnsi="Calibri" w:cs="Calibri"/>
        </w:rPr>
        <w:t>III. Состав, последовательность и сроки выполнения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их выполнения, в том числе особенности выполнения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административных процедур (действий) в электронной форме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27. Регламент включает исполнение следующих административных процедур: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27.1. Принятие решения о проведении проверок.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27.2. Проведение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27.3. Оформление результатов и принятие мер по результатам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196"/>
      <w:bookmarkEnd w:id="27"/>
      <w:r w:rsidRPr="00D218B4">
        <w:rPr>
          <w:rFonts w:ascii="Calibri" w:hAnsi="Calibri" w:cs="Calibri"/>
        </w:rPr>
        <w:t>Принятие решения о проведении проверки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28. Служба и ее территориальные органы проводят проверки деятельности Оператора на предмет соответствия требованиям законодательства Российской Федерации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99"/>
      <w:bookmarkEnd w:id="28"/>
      <w:r w:rsidRPr="00D218B4">
        <w:rPr>
          <w:rFonts w:ascii="Calibri" w:hAnsi="Calibri" w:cs="Calibri"/>
        </w:rPr>
        <w:t>29. Службой и ее территориальными органами проводятся плановые и внеплановые проверки. Плановые и внеплановые проверки проводятся должностными лицами Службы и (или) ее территориальных органов в форме документарной или выездной проверки. Количественный состав участников проверки должен быть не менее двух должностных лиц.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(в ред. </w:t>
      </w:r>
      <w:hyperlink r:id="rId35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01"/>
      <w:bookmarkEnd w:id="29"/>
      <w:r w:rsidRPr="00D218B4">
        <w:rPr>
          <w:rFonts w:ascii="Calibri" w:hAnsi="Calibri" w:cs="Calibri"/>
        </w:rPr>
        <w:lastRenderedPageBreak/>
        <w:t>30. Плановые проверки проводятся на основании ежегодного плана проведения плановых проверок территориального органа Службы на текущий календарный год (далее - План).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31. План утверждается руководителем территориального органа Службы и размещается на официальном сайте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32. Плановые проверки проводятся: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32.1. В отношении Операторов, включенных в Реестр операторов, осуществляющих обработку персональных данных (далее - Реестр).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32.2. В отношении Операторов, не включенных в Реестр, но осуществляющих обработку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06"/>
      <w:bookmarkEnd w:id="30"/>
      <w:r w:rsidRPr="00D218B4">
        <w:rPr>
          <w:rFonts w:ascii="Calibri" w:hAnsi="Calibri" w:cs="Calibri"/>
        </w:rPr>
        <w:t>33. Основанием для включения плановой проверки в План является начало осуществления Оператором деятельности по обработке персональных данных, а также истечение трех лет со дня: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33.1. Государственной регистрации Оператора в качестве юридического лица, индивидуального предпринимателя.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33.2. Окончания проведения последней плановой проверки Оператора.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09"/>
      <w:bookmarkEnd w:id="31"/>
      <w:r w:rsidRPr="00D218B4">
        <w:rPr>
          <w:rFonts w:ascii="Calibri" w:hAnsi="Calibri" w:cs="Calibri"/>
        </w:rPr>
        <w:t>34. О проведении плановой проверки Оператор уведомляется не позднее чем в течение трех рабочих дней до начала ее проведения посредством направления копии приказа руководителя, заместителя руководителя Службы или ее территориального органа почтовым отправлением с уведомлением о вручении или иным доступным способом.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35. Планирование проверок проводится в порядке и сроки, установленные приказом руководителя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36. Территориальные органы Службы в установленные приказом руководителя Службы сроки направляют на согласование в центральный аппарат свои предложения по плановым проверкам.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37. После прохождения процедуры согласования данные предложения вносятся в проект Плана территориального органа Службы на планируемый период, утверждаемый руководителем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13"/>
      <w:bookmarkEnd w:id="32"/>
      <w:r w:rsidRPr="00D218B4">
        <w:rPr>
          <w:rFonts w:ascii="Calibri" w:hAnsi="Calibri" w:cs="Calibri"/>
        </w:rPr>
        <w:t>38. Внеплановые проверки проводятся по следующим основаниям: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38.1. Истечение срока исполнения Оператором ранее выданного предписания об устранении выявленного нарушения установленных требований законодательства Российской Федерации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38.2. Поступление в Службу или ее территориальные органы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информации, в том числе о следующих фактах: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16"/>
      <w:bookmarkEnd w:id="33"/>
      <w:r w:rsidRPr="00D218B4">
        <w:rPr>
          <w:rFonts w:ascii="Calibri" w:hAnsi="Calibri" w:cs="Calibri"/>
        </w:rPr>
        <w:t>38.2.1. Возникновение угрозы причинения вреда жизни, здоровью граждан.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17"/>
      <w:bookmarkEnd w:id="34"/>
      <w:r w:rsidRPr="00D218B4">
        <w:rPr>
          <w:rFonts w:ascii="Calibri" w:hAnsi="Calibri" w:cs="Calibri"/>
        </w:rPr>
        <w:t>38.2.2. Причинение вреда жизни, здоровью граждан.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18"/>
      <w:bookmarkEnd w:id="35"/>
      <w:r w:rsidRPr="00D218B4">
        <w:rPr>
          <w:rFonts w:ascii="Calibri" w:hAnsi="Calibri" w:cs="Calibri"/>
        </w:rPr>
        <w:t>38.3. Приказ руководителя Службы или руководителя территориального органа Службы, изданный в соответствии с поручениями Президента Российской Федерации, Правительства Российской Федерации,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(в ред. </w:t>
      </w:r>
      <w:hyperlink r:id="rId36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20"/>
      <w:bookmarkEnd w:id="36"/>
      <w:r w:rsidRPr="00D218B4">
        <w:rPr>
          <w:rFonts w:ascii="Calibri" w:hAnsi="Calibri" w:cs="Calibri"/>
        </w:rPr>
        <w:t xml:space="preserve">38.4 - 38.5. Исключены. - </w:t>
      </w:r>
      <w:hyperlink r:id="rId37" w:history="1">
        <w:r w:rsidRPr="00D218B4">
          <w:rPr>
            <w:rFonts w:ascii="Calibri" w:hAnsi="Calibri" w:cs="Calibri"/>
          </w:rPr>
          <w:t>Приказ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39. Обращения и заявления, не позволяющие установить лицо, обратившееся в Службу или ее территориальный орган, а также обращения и заявления, не содержащие сведений о фактах, указанных в </w:t>
      </w:r>
      <w:hyperlink w:anchor="Par201" w:history="1">
        <w:r w:rsidRPr="00D218B4">
          <w:rPr>
            <w:rFonts w:ascii="Calibri" w:hAnsi="Calibri" w:cs="Calibri"/>
          </w:rPr>
          <w:t>пункте 30</w:t>
        </w:r>
      </w:hyperlink>
      <w:r w:rsidRPr="00D218B4">
        <w:rPr>
          <w:rFonts w:ascii="Calibri" w:hAnsi="Calibri" w:cs="Calibri"/>
        </w:rPr>
        <w:t xml:space="preserve"> настоящего Регламента, не могут служить основанием для проведения внеплановой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222"/>
      <w:bookmarkEnd w:id="37"/>
      <w:r w:rsidRPr="00D218B4">
        <w:rPr>
          <w:rFonts w:ascii="Calibri" w:hAnsi="Calibri" w:cs="Calibri"/>
        </w:rPr>
        <w:t>40. О проведении внеплановой выездной проверки Оператор уведомляется Службой или ее территориальным органом не менее чем за двадцать четыре часа до начала ее проведения любым доступным способом.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41. Если в результате деятельности Оператора причинен или причиняется вред жизни, здоровью граждан, предварительное уведомление Оператора о начале проведения внеплановой выездной проверки не требуется.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42. Проверки проводятся должностными лицами Службы и (или) ее территориального </w:t>
      </w:r>
      <w:r w:rsidRPr="00D218B4">
        <w:rPr>
          <w:rFonts w:ascii="Calibri" w:hAnsi="Calibri" w:cs="Calibri"/>
        </w:rPr>
        <w:lastRenderedPageBreak/>
        <w:t>органа на основании приказов Службы и (или) ее территориальных органов.</w:t>
      </w:r>
    </w:p>
    <w:p w:rsidR="002B63DD" w:rsidRPr="00D218B4" w:rsidRDefault="00764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r w:rsidR="002B63DD" w:rsidRPr="00D218B4">
          <w:rPr>
            <w:rFonts w:ascii="Calibri" w:hAnsi="Calibri" w:cs="Calibri"/>
          </w:rPr>
          <w:t>Форма</w:t>
        </w:r>
      </w:hyperlink>
      <w:r w:rsidR="002B63DD" w:rsidRPr="00D218B4">
        <w:rPr>
          <w:rFonts w:ascii="Calibri" w:hAnsi="Calibri" w:cs="Calibri"/>
        </w:rPr>
        <w:t xml:space="preserve"> приказа утверждена Приказом Министерства экономического развития Российской Федерации от 30 апреля 2009 г.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141 </w:t>
      </w:r>
      <w:r w:rsidR="00D218B4" w:rsidRPr="00D218B4">
        <w:rPr>
          <w:rFonts w:ascii="Calibri" w:hAnsi="Calibri" w:cs="Calibri"/>
        </w:rPr>
        <w:t>«</w:t>
      </w:r>
      <w:r w:rsidR="002B63DD" w:rsidRPr="00D218B4">
        <w:rPr>
          <w:rFonts w:ascii="Calibri" w:hAnsi="Calibri" w:cs="Calibri"/>
        </w:rPr>
        <w:t xml:space="preserve">О реализации положений Федерального закона </w:t>
      </w:r>
      <w:r w:rsidR="00D218B4" w:rsidRPr="00D218B4">
        <w:rPr>
          <w:rFonts w:ascii="Calibri" w:hAnsi="Calibri" w:cs="Calibri"/>
        </w:rPr>
        <w:t>«</w:t>
      </w:r>
      <w:r w:rsidR="002B63DD" w:rsidRPr="00D218B4">
        <w:rPr>
          <w:rFonts w:ascii="Calibri" w:hAnsi="Calibri" w:cs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218B4" w:rsidRPr="00D218B4">
        <w:rPr>
          <w:rFonts w:ascii="Calibri" w:hAnsi="Calibri" w:cs="Calibri"/>
        </w:rPr>
        <w:t>»</w:t>
      </w:r>
      <w:r w:rsidR="002B63DD" w:rsidRPr="00D218B4">
        <w:rPr>
          <w:rFonts w:ascii="Calibri" w:hAnsi="Calibri" w:cs="Calibri"/>
        </w:rPr>
        <w:t xml:space="preserve"> (зарегистрирован Министерством юстиции Российской Федерации 13 мая 2009 г., регистрационный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13915) (Российская газета, 2009, 14 мая; 2010, 16 июля; 2011, 18 ноября) (далее - Приказ Минэкономразвития России от 30.04.2009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141), с изменениями, внесенными Приказом Министерства экономического развития Российской Федерации от 24 мая 2010 г.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199 </w:t>
      </w:r>
      <w:r w:rsidR="00D218B4" w:rsidRPr="00D218B4">
        <w:rPr>
          <w:rFonts w:ascii="Calibri" w:hAnsi="Calibri" w:cs="Calibri"/>
        </w:rPr>
        <w:t>«</w:t>
      </w:r>
      <w:r w:rsidR="002B63DD" w:rsidRPr="00D218B4">
        <w:rPr>
          <w:rFonts w:ascii="Calibri" w:hAnsi="Calibri" w:cs="Calibri"/>
        </w:rPr>
        <w:t xml:space="preserve">О внесении изменений в Приказ Минэкономразвития России от 30 апреля 2009 г.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141 </w:t>
      </w:r>
      <w:r w:rsidR="00D218B4" w:rsidRPr="00D218B4">
        <w:rPr>
          <w:rFonts w:ascii="Calibri" w:hAnsi="Calibri" w:cs="Calibri"/>
        </w:rPr>
        <w:t>«</w:t>
      </w:r>
      <w:r w:rsidR="002B63DD" w:rsidRPr="00D218B4">
        <w:rPr>
          <w:rFonts w:ascii="Calibri" w:hAnsi="Calibri" w:cs="Calibri"/>
        </w:rPr>
        <w:t xml:space="preserve">О реализации положений Федерального закона </w:t>
      </w:r>
      <w:r w:rsidR="00D218B4" w:rsidRPr="00D218B4">
        <w:rPr>
          <w:rFonts w:ascii="Calibri" w:hAnsi="Calibri" w:cs="Calibri"/>
        </w:rPr>
        <w:t>«</w:t>
      </w:r>
      <w:r w:rsidR="002B63DD" w:rsidRPr="00D218B4">
        <w:rPr>
          <w:rFonts w:ascii="Calibri" w:hAnsi="Calibri" w:cs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218B4" w:rsidRPr="00D218B4">
        <w:rPr>
          <w:rFonts w:ascii="Calibri" w:hAnsi="Calibri" w:cs="Calibri"/>
        </w:rPr>
        <w:t>»</w:t>
      </w:r>
      <w:r w:rsidR="002B63DD" w:rsidRPr="00D218B4">
        <w:rPr>
          <w:rFonts w:ascii="Calibri" w:hAnsi="Calibri" w:cs="Calibri"/>
        </w:rPr>
        <w:t xml:space="preserve"> (зарегистрирован Министерством юстиции Российской Федерации 6 июля 2010 г., регистрационный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17702) и Приказом Министерства экономического развития Российской Федерации от 30 сентября 2011 г.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532 </w:t>
      </w:r>
      <w:r w:rsidR="00D218B4" w:rsidRPr="00D218B4">
        <w:rPr>
          <w:rFonts w:ascii="Calibri" w:hAnsi="Calibri" w:cs="Calibri"/>
        </w:rPr>
        <w:t>«</w:t>
      </w:r>
      <w:r w:rsidR="002B63DD" w:rsidRPr="00D218B4">
        <w:rPr>
          <w:rFonts w:ascii="Calibri" w:hAnsi="Calibri" w:cs="Calibri"/>
        </w:rPr>
        <w:t xml:space="preserve">О внесении изменений в Приказ Минэкономразвития России от 30 апреля 2009 г.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141 </w:t>
      </w:r>
      <w:r w:rsidR="00D218B4" w:rsidRPr="00D218B4">
        <w:rPr>
          <w:rFonts w:ascii="Calibri" w:hAnsi="Calibri" w:cs="Calibri"/>
        </w:rPr>
        <w:t>«</w:t>
      </w:r>
      <w:r w:rsidR="002B63DD" w:rsidRPr="00D218B4">
        <w:rPr>
          <w:rFonts w:ascii="Calibri" w:hAnsi="Calibri" w:cs="Calibri"/>
        </w:rPr>
        <w:t xml:space="preserve">О реализации положений Федерального закона </w:t>
      </w:r>
      <w:r w:rsidR="00D218B4" w:rsidRPr="00D218B4">
        <w:rPr>
          <w:rFonts w:ascii="Calibri" w:hAnsi="Calibri" w:cs="Calibri"/>
        </w:rPr>
        <w:t>«</w:t>
      </w:r>
      <w:r w:rsidR="002B63DD" w:rsidRPr="00D218B4">
        <w:rPr>
          <w:rFonts w:ascii="Calibri" w:hAnsi="Calibri" w:cs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218B4" w:rsidRPr="00D218B4">
        <w:rPr>
          <w:rFonts w:ascii="Calibri" w:hAnsi="Calibri" w:cs="Calibri"/>
        </w:rPr>
        <w:t>»</w:t>
      </w:r>
      <w:r w:rsidR="002B63DD" w:rsidRPr="00D218B4">
        <w:rPr>
          <w:rFonts w:ascii="Calibri" w:hAnsi="Calibri" w:cs="Calibri"/>
        </w:rPr>
        <w:t xml:space="preserve"> (зарегистрирован Министерством юстиции Российской Федерации 10 ноября 2011 г., регистрационный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22264).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42.1. Для оценки эффективности принимаемых Оператором технических мер по обеспечению безопасности персональных данных при их обработке в негосударственных информационных системах персональных данных Служба или ее территориальный орган в рамках проверки привлекают экспертов, экспертные организации, включенные в установленном порядке в реестр граждан и организаций, привлекаемых Службой в качестве экспертов, экспертных организаций к проведению мероприятий по контролю.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43. Решение о проведении проверки принимает руководитель Службы или руководитель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44. В день принятия решения начальник ответственного структурного подразделения Службы или территориального органа Службы готовит проект приказа о проведении проверки и направляет его на подпись руководителю Службы или руководителю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45. Руководитель Службы или руководитель территориального органа Службы в течение одного рабочего дня подписывает приказ о проведении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В случае отсутствия руководителя Службы или руководителя территориального органа Службы проект приказа о проведении проверки подписывается уполномоченным лицом, исполняющим его обязанности.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 В приказе о проведении проверки указываются: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46.1. Наименование органа федерального государственного контроля (надзора).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46.2. Фамилии, имена, отчества должностных лиц, проводящих проверку.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46.3. Наименование (фамилия, имя, отчество) Оператора.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46.4. Цели, задачи, предмет проверки и срок ее проведения.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46.5. Правовые основания проведения проверки, в том числе подлежащие проверке обязательные требования законодательства Российской Федерации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46.6. Сроки проведения и перечень мероприятий по контролю, необходимых для достижения целей и задач проведения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46.7. Перечень административных регламентов проведения мероприятий по контролю.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46.8. Перечень документов, представление которых Оператором необходимо для достижения целей и задач проведения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46.9. Даты начала и окончания проведения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47. При проведении проверки в отношении Оператора, осуществляющего деятельность на территории нескольких субъектов Российской Федерации, приказ о назначении ответственного территориального органа подписывается руководителем или заместителем руководителя Службы </w:t>
      </w:r>
      <w:r w:rsidRPr="00D218B4">
        <w:rPr>
          <w:rFonts w:ascii="Calibri" w:hAnsi="Calibri" w:cs="Calibri"/>
        </w:rPr>
        <w:lastRenderedPageBreak/>
        <w:t>и направляется в адрес соответствующего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48. Приказ ответственного территориального органа Службы о проведении проверки готовится на основе изданного приказа Службы и направляется в территориальные органы Службы, участвующие в проверке.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49. Территориальными органами Службы, участвующими в проверке Оператора, но не являющихся ответственными, готовятся отдельные приказы о проведении мероприятия по контролю в отношении территориального структурного подразделения Оператора на основе приказа ответственного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50. При проведении проверки в отношении Оператора, осуществляющего деятельность на территории нескольких субъектов Российской Федерации, в приказе ответственного территориального органа Службы дополнительно указываются: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50.1. Перечень территориальных органов Службы, участвующих в проверке.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50.2. Срок представления территориальными органами Службы актов проверок.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51. Ответственные за проведение проверки должностные лица Службы или ее территориального органа в соответствии с возложенными обязанностями уведомляют Оператора о проведении проверки в сроки, установленные </w:t>
      </w:r>
      <w:hyperlink w:anchor="Par209" w:history="1">
        <w:r w:rsidRPr="00D218B4">
          <w:rPr>
            <w:rFonts w:ascii="Calibri" w:hAnsi="Calibri" w:cs="Calibri"/>
          </w:rPr>
          <w:t>пунктами 34</w:t>
        </w:r>
      </w:hyperlink>
      <w:r w:rsidRPr="00D218B4">
        <w:rPr>
          <w:rFonts w:ascii="Calibri" w:hAnsi="Calibri" w:cs="Calibri"/>
        </w:rPr>
        <w:t xml:space="preserve">, </w:t>
      </w:r>
      <w:hyperlink w:anchor="Par222" w:history="1">
        <w:r w:rsidRPr="00D218B4">
          <w:rPr>
            <w:rFonts w:ascii="Calibri" w:hAnsi="Calibri" w:cs="Calibri"/>
          </w:rPr>
          <w:t>40</w:t>
        </w:r>
      </w:hyperlink>
      <w:r w:rsidRPr="00D218B4">
        <w:rPr>
          <w:rFonts w:ascii="Calibri" w:hAnsi="Calibri" w:cs="Calibri"/>
        </w:rPr>
        <w:t xml:space="preserve"> настоящего Регламента.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52. При проведении проверки должностными лицами Службы или ее территориального органа составляется план (программа)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53. План (программа) проверки утверждается руководителем или заместителем руководителя Службы либо руководителем или заместителем руководителя территориального органа Службы не менее чем за три рабочих дня до начала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54. При необходимости и исходя из конкретных обстоятельств проведения проверки, в План (программу) проверки вносятся изменения. Внесение изменений производится на основании служебной записки руководителю Службы или руководителю территориального органа Службы. План (программа) проверки с внесенными изменениями утверждается руководителем или заместителем руководителя Службы либо руководителем или заместителем руководителя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251"/>
      <w:bookmarkEnd w:id="38"/>
      <w:r w:rsidRPr="00D218B4">
        <w:rPr>
          <w:rFonts w:ascii="Calibri" w:hAnsi="Calibri" w:cs="Calibri"/>
        </w:rPr>
        <w:t xml:space="preserve">55. Согласование проведения внеплановых выездных проверок Службы или ее территориальных органов производится по месту осуществления деятельности Операторов с прокурорами (заместителями прокуроров) субъектов Российской Федерации по основаниям, предусмотренным </w:t>
      </w:r>
      <w:hyperlink w:anchor="Par216" w:history="1">
        <w:r w:rsidRPr="00D218B4">
          <w:rPr>
            <w:rFonts w:ascii="Calibri" w:hAnsi="Calibri" w:cs="Calibri"/>
          </w:rPr>
          <w:t>подпунктами 38.2.1</w:t>
        </w:r>
      </w:hyperlink>
      <w:r w:rsidRPr="00D218B4">
        <w:rPr>
          <w:rFonts w:ascii="Calibri" w:hAnsi="Calibri" w:cs="Calibri"/>
        </w:rPr>
        <w:t xml:space="preserve">, </w:t>
      </w:r>
      <w:hyperlink w:anchor="Par217" w:history="1">
        <w:r w:rsidRPr="00D218B4">
          <w:rPr>
            <w:rFonts w:ascii="Calibri" w:hAnsi="Calibri" w:cs="Calibri"/>
          </w:rPr>
          <w:t>38.2.2</w:t>
        </w:r>
      </w:hyperlink>
      <w:r w:rsidRPr="00D218B4">
        <w:rPr>
          <w:rFonts w:ascii="Calibri" w:hAnsi="Calibri" w:cs="Calibri"/>
        </w:rPr>
        <w:t xml:space="preserve"> настоящего Регламента.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(в ред. </w:t>
      </w:r>
      <w:hyperlink r:id="rId39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56. </w:t>
      </w:r>
      <w:hyperlink r:id="rId40" w:history="1">
        <w:r w:rsidRPr="00D218B4">
          <w:rPr>
            <w:rFonts w:ascii="Calibri" w:hAnsi="Calibri" w:cs="Calibri"/>
          </w:rPr>
          <w:t>Форма</w:t>
        </w:r>
      </w:hyperlink>
      <w:r w:rsidRPr="00D218B4">
        <w:rPr>
          <w:rFonts w:ascii="Calibri" w:hAnsi="Calibri" w:cs="Calibri"/>
        </w:rPr>
        <w:t xml:space="preserve"> заявления о согласовании с органом прокуратуры проведения внеплановой выездной проверки Операторов, относящихся в соответствии с законодательством Российской Федерации к субъектам малого или среднего предпринимательства, утверждена Приказом Минэкономразвития России от 30.04.2009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141.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57. Заявление о согласовании проведения внеплановой выездной проверки Операторов, относящихся в соответствии с законодательством Российской Федерации к субъектам малого или среднего предпринимательства, и прилагаемые к нему документы направляются Службой или ее территориальным органом в органы прокуратуры заказным почтовым отправлением с уведомлением о вручении либо в форме электронного документа, подписанного электронной подписью в целях оценки законности проведения внеплановой выездной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58. Решение уполномоченных должностных лиц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59. Блок-схема административной процедуры принятия решения о проведении проверки представлена в </w:t>
      </w:r>
      <w:hyperlink w:anchor="Par949" w:history="1">
        <w:r w:rsidRPr="00D218B4">
          <w:rPr>
            <w:rFonts w:ascii="Calibri" w:hAnsi="Calibri" w:cs="Calibri"/>
          </w:rPr>
          <w:t xml:space="preserve">Приложении </w:t>
        </w:r>
        <w:r w:rsidR="00D218B4" w:rsidRPr="00D218B4">
          <w:rPr>
            <w:rFonts w:ascii="Calibri" w:hAnsi="Calibri" w:cs="Calibri"/>
          </w:rPr>
          <w:t>№</w:t>
        </w:r>
        <w:r w:rsidRPr="00D218B4">
          <w:rPr>
            <w:rFonts w:ascii="Calibri" w:hAnsi="Calibri" w:cs="Calibri"/>
          </w:rPr>
          <w:t xml:space="preserve"> 2</w:t>
        </w:r>
      </w:hyperlink>
      <w:r w:rsidRPr="00D218B4">
        <w:rPr>
          <w:rFonts w:ascii="Calibri" w:hAnsi="Calibri" w:cs="Calibri"/>
        </w:rPr>
        <w:t xml:space="preserve"> к Регламенту.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258"/>
      <w:bookmarkEnd w:id="39"/>
      <w:r w:rsidRPr="00D218B4">
        <w:rPr>
          <w:rFonts w:ascii="Calibri" w:hAnsi="Calibri" w:cs="Calibri"/>
        </w:rPr>
        <w:t>Проведение проверки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60. Копия приказа о проведении проверки, заверенная печатью Службы или ее территориального органа, предъявляется должностным лицом, проводящим проверку, руководителю или иному уполномоченному представителю Оператора одновременно со служебным удостоверением.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lastRenderedPageBreak/>
        <w:t>61. На втором экземпляре копии приказа о проведении проверки, остающейся у должностного лица Службы или территориального органа, руководитель или иной уполномоченный представитель Оператора проставляет отметку о получении копии приказа о проведении проверки с указанием должности, фамилии, имени и отчества, а также даты и времени его получения.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62. Проверка проводится должностными лицами Службы или ее территориального органа, которые указаны в приказе о ее проведении.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63. При необходимости изменения состава должностных лиц Службы или ее территориального органа, проводящих проверку, Служба или ее территориальный орган издает соответствующий приказ.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64. Служба или ее территориальный орган 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Оператора, за исключением случая проведения такой проверки по основанию, предусмотренному </w:t>
      </w:r>
      <w:hyperlink w:anchor="Par217" w:history="1">
        <w:r w:rsidRPr="00D218B4">
          <w:rPr>
            <w:rFonts w:ascii="Calibri" w:hAnsi="Calibri" w:cs="Calibri"/>
          </w:rPr>
          <w:t>подпунктами 38.2.2</w:t>
        </w:r>
      </w:hyperlink>
      <w:r w:rsidRPr="00D218B4">
        <w:rPr>
          <w:rFonts w:ascii="Calibri" w:hAnsi="Calibri" w:cs="Calibri"/>
        </w:rPr>
        <w:t xml:space="preserve"> настоящего Регламента.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65. Руководитель, иной уполномоченный представитель Оператора должен обеспечить необходимые условия для проведения проверки и обязан по требованию должностных лиц Службы или ее территориального органа, проводящих проверку, организовать доступ к оборудованию, в помещения, где осуществляется обработка персональных данных, предоставить необходимую информацию и документацию для достижения целей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66. В случае необоснованного препятствования проведению проверки, уклонения от участия в проведении проверки руководитель или иной уполномоченный представитель Оператора несут ответственность в соответствии с </w:t>
      </w:r>
      <w:hyperlink r:id="rId41" w:history="1">
        <w:r w:rsidRPr="00D218B4">
          <w:rPr>
            <w:rFonts w:ascii="Calibri" w:hAnsi="Calibri" w:cs="Calibri"/>
          </w:rPr>
          <w:t>законодательством</w:t>
        </w:r>
      </w:hyperlink>
      <w:r w:rsidRPr="00D218B4">
        <w:rPr>
          <w:rFonts w:ascii="Calibri" w:hAnsi="Calibri" w:cs="Calibri"/>
        </w:rPr>
        <w:t xml:space="preserve">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 В ходе проведения проверки Служба или ее территориальный орган осуществляют следующие мероприятия по контролю: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67.1. Рассмотрение документов Оператора, в том числе: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67.1.1. Уведомление об обработке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67.1.2. Документов, необходимых для проверки фактов, содержащих признаки нарушения законодательства Российской Федерации в области персональных данных, изложенных в обращениях граждан и информации, поступившей в Службу или ее территориальный орган.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67.1.3. Документов, подтверждающих выполнение Оператором предписаний об устранении ранее выявленных нарушений законодательства Российской Федерации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67.1.4. Письменного согласия субъекта персональных данных на обработку его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67.1.5. Документов, подтверждающих соблюдение требований законодательства Российской Федерации при обработке специальных категорий и биометрических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67.1.6. Документов, подтверждающих уничтожение Оператором персональных данных субъектов персональных данных по достижении цели обработки.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67.1.7. Локальных актов Оператора, регламентирующих порядок и условия обработки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67.2. Исследование (обследование) информационной системы персональных данных, в части, касающейся персональных данных субъектов персональных данных, обрабатываемых в ней.</w:t>
      </w:r>
    </w:p>
    <w:p w:rsidR="002B63DD" w:rsidRPr="00D218B4" w:rsidRDefault="002B63DD" w:rsidP="00D21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"/>
          <w:szCs w:val="2"/>
        </w:rPr>
      </w:pPr>
      <w:r w:rsidRPr="00D218B4">
        <w:rPr>
          <w:rFonts w:ascii="Calibri" w:hAnsi="Calibri" w:cs="Calibri"/>
        </w:rPr>
        <w:t xml:space="preserve">68. Плановые и внеплановые проверки проводятся в форме документарной или выездной проверки. Форма проведения проверки определяется Службой или ее территориальным органом самостоятельно, с учетом оснований, предусмотренных </w:t>
      </w:r>
      <w:hyperlink w:anchor="Par206" w:history="1">
        <w:r w:rsidRPr="00D218B4">
          <w:rPr>
            <w:rFonts w:ascii="Calibri" w:hAnsi="Calibri" w:cs="Calibri"/>
          </w:rPr>
          <w:t>пунктами 33</w:t>
        </w:r>
      </w:hyperlink>
      <w:r w:rsidRPr="00D218B4">
        <w:rPr>
          <w:rFonts w:ascii="Calibri" w:hAnsi="Calibri" w:cs="Calibri"/>
        </w:rPr>
        <w:t xml:space="preserve">, </w:t>
      </w:r>
      <w:hyperlink w:anchor="Par213" w:history="1">
        <w:r w:rsidRPr="00D218B4">
          <w:rPr>
            <w:rFonts w:ascii="Calibri" w:hAnsi="Calibri" w:cs="Calibri"/>
          </w:rPr>
          <w:t>38</w:t>
        </w:r>
      </w:hyperlink>
      <w:r w:rsidRPr="00D218B4">
        <w:rPr>
          <w:rFonts w:ascii="Calibri" w:hAnsi="Calibri" w:cs="Calibri"/>
        </w:rPr>
        <w:t xml:space="preserve"> настоящего Регламента.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70. Документарная проверка проводится по месту нахождения Службы или ее территориального органа.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70.1. Предметом документарной проверки являются сведения, содержащиеся в документах Оператора, устанавливающих их организационно-правовую форму, права и обязанности, документы, используемые при осуществлении деятельности по обработке персональных данных и связанные с исполнением обязательных требований, установленных нормативными правовыми актами в области персональных данных, исполнением предписаний Службы или ее </w:t>
      </w:r>
      <w:r w:rsidRPr="00D218B4">
        <w:rPr>
          <w:rFonts w:ascii="Calibri" w:hAnsi="Calibri" w:cs="Calibri"/>
        </w:rPr>
        <w:lastRenderedPageBreak/>
        <w:t>территориального органа.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70.2. В процессе проведения документарной проверки должностными лицами Службы или ее территориального органа в первую очередь рассматриваются документы Оператора, имеющиеся в распоряжении Службы или ее территориального органа, в том числе уведомление об обработке персональных данных, акты предыдущих проверок в области персональных данных, материалы рассмотрения дел об административных правонарушениях и иные документы о результатах, проведенных в отношении Оператора проверок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70.3. Уведомление о проведении документарной проверки направляется в адрес Оператора не позднее чем в течение трех рабочих дней до начала ее проведения.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70.4. В случае, если достоверность сведений, содержащихся в документах, имеющихся в распоряжении Службы или ее территориального органа, вызывает обоснованные сомнения либо эти сведения не позволяют оценить исполнение Оператором требований, установленных нормативными правовыми актами, Служба или ее территориальный орган направляют в адрес Оператора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руководителя, заместителя руководителя Службы или ее территориального органа о проведении документарной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70.5. В течение десяти рабочих дней со дня получения мотивированного запроса Оператор обязан представить в Службу или ее территориальный орган указанные в запросе документы.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288"/>
      <w:bookmarkEnd w:id="40"/>
      <w:r w:rsidRPr="00D218B4">
        <w:rPr>
          <w:rFonts w:ascii="Calibri" w:hAnsi="Calibri" w:cs="Calibri"/>
        </w:rPr>
        <w:t xml:space="preserve">70.6. Указанные документы представляются в виде копий, заверенных печатью (при ее наличии) и подписью руководителя или иного уполномоченного представителя Оператора. Оператор вправе представить указанные документы в форме электронных документов в порядке, определяемом Правительством Российской Федерации, в соответствии с </w:t>
      </w:r>
      <w:hyperlink r:id="rId42" w:history="1">
        <w:r w:rsidRPr="00D218B4">
          <w:rPr>
            <w:rFonts w:ascii="Calibri" w:hAnsi="Calibri" w:cs="Calibri"/>
          </w:rPr>
          <w:t>частью 6 статьи 11</w:t>
        </w:r>
      </w:hyperlink>
      <w:r w:rsidRPr="00D218B4">
        <w:rPr>
          <w:rFonts w:ascii="Calibri" w:hAnsi="Calibri" w:cs="Calibri"/>
        </w:rPr>
        <w:t xml:space="preserve"> Федерального закона от 26 декабря 2008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294-ФЗ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(в ред. </w:t>
      </w:r>
      <w:hyperlink r:id="rId43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70.7. Не допускается требовать нотариального удостоверения копий документов, представляемых в Службу или ее территориальный орган, если иное не предусмотрено законодательством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70.8. В случае если в ходе документарной проверки выявлены ошибки и (или) противоречия в представленных Оператором документах либо несоответствие сведений, содержащихся в этих документах, сведениям, содержащимся в имеющихся у Службы или ее территориального органа документах и (или) полученным в ходе проведения государственного контроля (надзора), информация об этом направляется Оператору с требованием представить в течение десяти рабочих дней необходимые пояснения в письменной форме.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70.9. Оператор вправе представить дополнительно документы, подтверждающие достоверность ранее представленных документов.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70.10. Должностные лица Службы или ее территориального органа, проводящие документарную проверку, обязаны рассмотреть представленные руководителем или иным уполномоченным представителем Оператора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Служба или ее территориальный орган установят признаки нарушения обязательных требований, установленных нормативными правовыми актами в области персональных данных, должностные лица Службы или ее территориального органа вправе провести выездную проверку.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71. Решение о проведении выездной проверки также может быть принято в случаях, если Оператор не представил запрашиваемые документы в установленные законодательством Российской Федерации сроки.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72. В день принятия решения о проведении выездной проверки ответственное должностное лицо Службы или территориального органа Службы готовит проект приказа о внесении изменений в приказ о проведении документарной проверки в части изменения вида проверки, </w:t>
      </w:r>
      <w:r w:rsidRPr="00D218B4">
        <w:rPr>
          <w:rFonts w:ascii="Calibri" w:hAnsi="Calibri" w:cs="Calibri"/>
        </w:rPr>
        <w:lastRenderedPageBreak/>
        <w:t>продления сроков ее проведения и направляет его на подпись руководителю Службы или руководителю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73. Выездная проверка (как плановая, так и внеплановая) проводится по месту нахождения Оператора и (или) по месту фактического осуществления его деятельности.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73.1. Предметом выездной проверки являются содержащиеся в документах Оператора сведения и принимаемые им меры по исполнению обязательных требований, установленных нормативными правовыми актами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73.2. Выездная проверка проводится в случае, если при документарной проверке не представляется возможным: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73.2.1. Удостовериться в полноте и достоверности сведений, содержащихся в уведомлении об обработке персональных данных, и иных имеющихся в распоряжении Службы или ее территориального органа документов Оператора.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73.2.2. Оценить соответствие деятельности Оператора требованиям, установленным нормативными правовыми актами в области персональных данных, без проведения соответствующей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73.2.3. Выездная проверка начинается с предъявления служебного удостоверения должностными лицами Службы или ее территориального органа, обязательного ознакомления руководителя или иного уполномоченного представителя Оператора с приказом о назначении выездной проверки и с полномочиями должностных лиц Службы или ее территориального органа, проводящих проверку, а также с целями, задачами, основаниями проведения выездной проверки, видами и объемом мероприятий по контролю, со сроками и с условиями ее проведения.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302"/>
      <w:bookmarkEnd w:id="41"/>
      <w:r w:rsidRPr="00D218B4">
        <w:rPr>
          <w:rFonts w:ascii="Calibri" w:hAnsi="Calibri" w:cs="Calibri"/>
        </w:rPr>
        <w:t>Служба, ее территориальный орган или должностное лицо привлекают к проведению выездной проверки Оператора экспертов, экспертные организации, не состоящие в гражданско-правовых и трудовых отношениях с Оператором, в отношении которых проводится проверка, и не являющиеся аффилированными лицами проверяемых лиц.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(абзац введен </w:t>
      </w:r>
      <w:hyperlink r:id="rId44" w:history="1">
        <w:r w:rsidRPr="00D218B4">
          <w:rPr>
            <w:rFonts w:ascii="Calibri" w:hAnsi="Calibri" w:cs="Calibri"/>
          </w:rPr>
          <w:t>Приказом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74. При проведении проверки должностные лица Службы и (или) ее территориальных органов не вправе: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74.1. Проверять выполнение обязательных требований и требований, установленных нормативными правовыми актами в области персональных данных, если такие требования не относятся к полномочиям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74.2. Осуществлять плановую или внеплановую выездную проверку в случае отсутствия при ее проведении руководителя, иного уполномоченного представителя Оператора, за исключением случая проведения такой проверки по основанию, предусмотренному </w:t>
      </w:r>
      <w:hyperlink w:anchor="Par217" w:history="1">
        <w:r w:rsidRPr="00D218B4">
          <w:rPr>
            <w:rFonts w:ascii="Calibri" w:hAnsi="Calibri" w:cs="Calibri"/>
          </w:rPr>
          <w:t>подпунктами 38.2.2</w:t>
        </w:r>
      </w:hyperlink>
      <w:r w:rsidRPr="00D218B4">
        <w:rPr>
          <w:rFonts w:ascii="Calibri" w:hAnsi="Calibri" w:cs="Calibri"/>
        </w:rPr>
        <w:t xml:space="preserve"> настоящего Регламента.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74.3. Требовать представления документов, информации, если они не относятся к предмету проверки, а также изымать оригиналы таких документов.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08"/>
      <w:bookmarkEnd w:id="42"/>
      <w:r w:rsidRPr="00D218B4">
        <w:rPr>
          <w:rFonts w:ascii="Calibri" w:hAnsi="Calibri" w:cs="Calibri"/>
        </w:rPr>
        <w:t>Требовать представления сведений и документов,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(абзац введен </w:t>
      </w:r>
      <w:hyperlink r:id="rId45" w:history="1">
        <w:r w:rsidRPr="00D218B4">
          <w:rPr>
            <w:rFonts w:ascii="Calibri" w:hAnsi="Calibri" w:cs="Calibri"/>
          </w:rPr>
          <w:t>Приказом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Минкомсвязи</w:t>
      </w:r>
      <w:proofErr w:type="spellEnd"/>
      <w:r w:rsidRPr="00D218B4">
        <w:rPr>
          <w:rFonts w:ascii="Calibri" w:hAnsi="Calibri" w:cs="Calibri"/>
        </w:rPr>
        <w:t xml:space="preserve"> России от 08.10.2014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340)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74.4. Распространять информацию, полученную в результате проведения проверки и составляющую государственную, коммерческую, служебную, иную охраняемую </w:t>
      </w:r>
      <w:hyperlink r:id="rId46" w:history="1">
        <w:r w:rsidRPr="00D218B4">
          <w:rPr>
            <w:rFonts w:ascii="Calibri" w:hAnsi="Calibri" w:cs="Calibri"/>
          </w:rPr>
          <w:t>законом</w:t>
        </w:r>
      </w:hyperlink>
      <w:r w:rsidRPr="00D218B4">
        <w:rPr>
          <w:rFonts w:ascii="Calibri" w:hAnsi="Calibri" w:cs="Calibri"/>
        </w:rPr>
        <w:t xml:space="preserve"> тайну, за исключением случаев, предусмотренных </w:t>
      </w:r>
      <w:hyperlink r:id="rId47" w:history="1">
        <w:r w:rsidRPr="00D218B4">
          <w:rPr>
            <w:rFonts w:ascii="Calibri" w:hAnsi="Calibri" w:cs="Calibri"/>
          </w:rPr>
          <w:t>законодательством</w:t>
        </w:r>
      </w:hyperlink>
      <w:r w:rsidRPr="00D218B4">
        <w:rPr>
          <w:rFonts w:ascii="Calibri" w:hAnsi="Calibri" w:cs="Calibri"/>
        </w:rPr>
        <w:t xml:space="preserve">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74.5. Превышать установленные сроки проведения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74.6. Осуществлять выдачу Операторам предписаний или предложений о проведении за их счет проверок.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75. Блок-схема административной процедуры проведения проверок представлена в </w:t>
      </w:r>
      <w:hyperlink w:anchor="Par949" w:history="1">
        <w:r w:rsidRPr="00D218B4">
          <w:rPr>
            <w:rFonts w:ascii="Calibri" w:hAnsi="Calibri" w:cs="Calibri"/>
          </w:rPr>
          <w:t xml:space="preserve">Приложении </w:t>
        </w:r>
        <w:r w:rsidR="00D218B4" w:rsidRPr="00D218B4">
          <w:rPr>
            <w:rFonts w:ascii="Calibri" w:hAnsi="Calibri" w:cs="Calibri"/>
          </w:rPr>
          <w:t>№</w:t>
        </w:r>
        <w:r w:rsidRPr="00D218B4">
          <w:rPr>
            <w:rFonts w:ascii="Calibri" w:hAnsi="Calibri" w:cs="Calibri"/>
          </w:rPr>
          <w:t xml:space="preserve"> 2</w:t>
        </w:r>
      </w:hyperlink>
      <w:r w:rsidRPr="00D218B4">
        <w:rPr>
          <w:rFonts w:ascii="Calibri" w:hAnsi="Calibri" w:cs="Calibri"/>
        </w:rPr>
        <w:t xml:space="preserve"> к Регламенту.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315"/>
      <w:bookmarkEnd w:id="43"/>
      <w:r w:rsidRPr="00D218B4">
        <w:rPr>
          <w:rFonts w:ascii="Calibri" w:hAnsi="Calibri" w:cs="Calibri"/>
        </w:rPr>
        <w:t>Оформление результатов и принятие мер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по результатам проверки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lastRenderedPageBreak/>
        <w:t>76. По результатам проверки должностными лицами Службы или ее территориального органа, проводившими проверку, составляется акт проверки, который оформляется непосредственно после ее завершения.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77. </w:t>
      </w:r>
      <w:hyperlink r:id="rId48" w:history="1">
        <w:r w:rsidRPr="00D218B4">
          <w:rPr>
            <w:rFonts w:ascii="Calibri" w:hAnsi="Calibri" w:cs="Calibri"/>
          </w:rPr>
          <w:t>Форма</w:t>
        </w:r>
      </w:hyperlink>
      <w:r w:rsidRPr="00D218B4">
        <w:rPr>
          <w:rFonts w:ascii="Calibri" w:hAnsi="Calibri" w:cs="Calibri"/>
        </w:rPr>
        <w:t xml:space="preserve"> акта утверждена Приказом Минэкономразвития России от 30.04.2009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141.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 В акте проверки указываются: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78.1. Дата, время и место составления акта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78.2. Наименование Службы (ее территориального органа).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78.3. Дата и номер приказа руководителя Службы (руководителя территориального органа Службы).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78.4. Фамилии, имена, отчества должностных лиц, проводивших проверку.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78.5. Наименование (фамилия, имя, отчество) Оператора, иного уполномоченного представителя Оператора, присутствовавших при проведении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78.6. Дата, время, продолжительность и место проведения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78.7. Сведения о результатах проверки, в том числе о выявленных нарушениях обязательных требований законодательства Российской Федерации в области персональных данных, об их характере и о лицах, допустивших указанные нарушения.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78.8. Сведения об ознакомлении или отказе в ознакомлении с актом проверки руководителя, иного уполномоченного представителя Оператора,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указанного журнала.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78.9. Подписи должностных лиц, проводивших проверку.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79. Акт должен содержать одно из следующих заключений: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79.1. Об отсутствии в деятельности Оператора нарушений требований законодательства Российской Федерации в области персональных данных.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79.2. О выявленных в деятельности Оператора нарушениях требований законодательства Российской Федерации в области персональных данных, с указанием конкретных статей и (или) пунктов нормативных правовых актов.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80. По результатам проведения проверки Оператора, осуществляющего деятельность на территории одного субъекта Российской Федерации, должностными лицами Службы или ее территориального органа акт составляется в двух экземплярах.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вручении, которое приобщается к экземпляру акта, хранящемуся в деле Службы или ее территориального органа.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81. По результатам проведения проверки Оператора, осуществляющего деятельность на территории нескольких субъектов Российской Федерации, должностными лицами ответственного территориального органа Службы, проводившими проверку, составляется и подписывается обобщенный акт в двух экземплярах.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вручении, которое приобщается к экземпляру акта, хранящемуся в деле ответственного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Территориальные органы Службы, проводящие проверку под руководством ответственного территориального органа Службы, составляют и подписывают заключение об итогах мероприятия по контролю в двух экземплярах. Один экземпляр заключения об итогах мероприятия по контролю с копиями приложений направляется в ответственный территориальный орган Службы для составления акта проверки с уведомлением о вручении, которое приобщается ко второму экземпляру заключения об итогах мероприятия по контролю, хранящемуся в деле территориального органа Службы, проводившего мероприятие по контролю.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82. В случае отсутствия руководителя или иного уполномоченного представителя Оператора, а также в случае отказа Оператора дать расписку об ознакомлении либо об отказе в ознакомлении с актом проверки, в акте делается соответствующая запись, подтверждаемая подписями должностных лиц Службы или ее территориального органа, проводивших проверку. </w:t>
      </w:r>
      <w:r w:rsidRPr="00D218B4">
        <w:rPr>
          <w:rFonts w:ascii="Calibri" w:hAnsi="Calibri" w:cs="Calibri"/>
        </w:rPr>
        <w:lastRenderedPageBreak/>
        <w:t>Данный акт с копиями приложений направляется заказным почтовым отправлением с уведомлением о вручении, которое приобщается к экземпляру акта, хранящемуся в деле Службы или ее территориального органа.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83. При наличии разногласий по содержанию акта окончательное решение принимает должностное лицо Службы или ее территориального органа, исполняющее функции руководителя проверки. Должностные лица Службы или ее территориального органа, проводящие проверку, а также представители Оператора, не согласные с принятым решением, вправе изложить в письменной форме свое особое мнение, которое прилагается к акту.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Акт подписывают все должностные лица Службы или ее территориального органа, проводившие проверку, после чего в него запрещается вносить изменения и дополнения.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К акту прилагаются протоколы, справки, объяснительные работников Оператора, на которых возложены обязанности по обработке персональных данных, и другие документы, подтверждающие выявление (устранение) нарушения.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84. После завершения внеплановой выездной проверки, согласованной ранее с органами прокуратуры, Служба или ее территориальный орган направляют в орган прокуратуры, принявший решение о согласовании проведения проверки, копию акта проверки в течение пяти рабочих дней со дня его составления.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85. В случае выявления по результатам проверки нарушения требований законодательства Российской Федерации в области персональных данных, Оператору, вместе с актом, выдается предписание об устранении выявленных нарушений.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 В предписании об устранении выявленных нарушений указываются: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86.1. Наименование органа федерального государственного контроля (надзора).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86.2. Дата выдачи предписания об устранении выявленных нарушений.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86.3. Номер предписания об устранении выявленных нарушений.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86.4. Наименование Оператора.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86.5. Регистрационный номер Оператора в Реестре (при наличии).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86.6. Наименование вида деятельности.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86.7. Дата и номер акта проверки.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86.8. Содержание нарушения.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86.9. Основание выдачи предписания.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86.10. Срок устранения нарушения.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86.11. Срок информирования органа федерального государственного контроля (надзора) об устранении выявленного нарушения.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86.12. Подписи должностных лиц, проводивших проверку.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87. В случае выявления, по результатам проверки Оператора, осуществляющего деятельность на территории нескольких субъектов Российской Федерации, нарушений требований законодательства Российской Федерации в области персональных данных, предписания выдаются ответственным территориальным органом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88. В случае выявления в ходе или по результатам проверки административного правонарушения, предусмотренного </w:t>
      </w:r>
      <w:hyperlink r:id="rId49" w:history="1">
        <w:r w:rsidRPr="00D218B4">
          <w:rPr>
            <w:rFonts w:ascii="Calibri" w:hAnsi="Calibri" w:cs="Calibri"/>
          </w:rPr>
          <w:t>Кодексом</w:t>
        </w:r>
      </w:hyperlink>
      <w:r w:rsidRPr="00D218B4">
        <w:rPr>
          <w:rFonts w:ascii="Calibri" w:hAnsi="Calibri" w:cs="Calibri"/>
        </w:rPr>
        <w:t xml:space="preserve"> Российской Федерации об административных правонарушениях, в том числе невыполнения в установленный срок ранее выданного предписания об устранении выявленного нарушения обязательных требований законодательства Российской Федерации в области персональных данных, должностные лица Службы или ее территориального органа составляют такой протокол в </w:t>
      </w:r>
      <w:hyperlink r:id="rId50" w:history="1">
        <w:r w:rsidRPr="00D218B4">
          <w:rPr>
            <w:rFonts w:ascii="Calibri" w:hAnsi="Calibri" w:cs="Calibri"/>
          </w:rPr>
          <w:t>порядке</w:t>
        </w:r>
      </w:hyperlink>
      <w:r w:rsidRPr="00D218B4">
        <w:rPr>
          <w:rFonts w:ascii="Calibri" w:hAnsi="Calibri" w:cs="Calibri"/>
        </w:rPr>
        <w:t>, установленном законодательством Российской Федерации, или направляют материалы в органы прокуратуры, другие правоохранительные органы для разрешения вопроса о возбуждении дела об административном правонарушении, а также о возбуждении уголовного дела, при наличии оснований для возбуждения уголовных дел по признакам преступлений, выявленных в ходе проверки и связанных с нарушением прав субъектов персональных данных, в соответствии с подведомственностью.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89. По окончании проверки должностное лицо Службы или ее территориального органа в журнале Оператора по учету проверок производит запись о проведенной проверке.</w:t>
      </w:r>
    </w:p>
    <w:p w:rsidR="002B63DD" w:rsidRPr="00D218B4" w:rsidRDefault="00764C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 w:rsidR="002B63DD" w:rsidRPr="00D218B4">
          <w:rPr>
            <w:rFonts w:ascii="Calibri" w:hAnsi="Calibri" w:cs="Calibri"/>
          </w:rPr>
          <w:t>Форма</w:t>
        </w:r>
      </w:hyperlink>
      <w:r w:rsidR="002B63DD" w:rsidRPr="00D218B4">
        <w:rPr>
          <w:rFonts w:ascii="Calibri" w:hAnsi="Calibri" w:cs="Calibri"/>
        </w:rPr>
        <w:t xml:space="preserve"> журнала учета проверок установлена Приказом Минэкономразвития России от 30.04.2009 </w:t>
      </w:r>
      <w:r w:rsidR="00D218B4" w:rsidRPr="00D218B4">
        <w:rPr>
          <w:rFonts w:ascii="Calibri" w:hAnsi="Calibri" w:cs="Calibri"/>
        </w:rPr>
        <w:t>№</w:t>
      </w:r>
      <w:r w:rsidR="002B63DD" w:rsidRPr="00D218B4">
        <w:rPr>
          <w:rFonts w:ascii="Calibri" w:hAnsi="Calibri" w:cs="Calibri"/>
        </w:rPr>
        <w:t xml:space="preserve"> 141. Журнал учета проверок должен быть прошит, пронумерован и удостоверен </w:t>
      </w:r>
      <w:r w:rsidR="002B63DD" w:rsidRPr="00D218B4">
        <w:rPr>
          <w:rFonts w:ascii="Calibri" w:hAnsi="Calibri" w:cs="Calibri"/>
        </w:rPr>
        <w:lastRenderedPageBreak/>
        <w:t>печатью Оператора.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При отсутствии журнала учета проверок в акте проверки делается соответствующая запись.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90. Блок-схема административной процедуры оформления результатов и принятия мер по результатам проверок представлена в </w:t>
      </w:r>
      <w:hyperlink w:anchor="Par949" w:history="1">
        <w:r w:rsidRPr="00D218B4">
          <w:rPr>
            <w:rFonts w:ascii="Calibri" w:hAnsi="Calibri" w:cs="Calibri"/>
          </w:rPr>
          <w:t xml:space="preserve">Приложении </w:t>
        </w:r>
        <w:r w:rsidR="00D218B4" w:rsidRPr="00D218B4">
          <w:rPr>
            <w:rFonts w:ascii="Calibri" w:hAnsi="Calibri" w:cs="Calibri"/>
          </w:rPr>
          <w:t>№</w:t>
        </w:r>
        <w:r w:rsidRPr="00D218B4">
          <w:rPr>
            <w:rFonts w:ascii="Calibri" w:hAnsi="Calibri" w:cs="Calibri"/>
          </w:rPr>
          <w:t xml:space="preserve"> 2</w:t>
        </w:r>
      </w:hyperlink>
      <w:r w:rsidRPr="00D218B4">
        <w:rPr>
          <w:rFonts w:ascii="Calibri" w:hAnsi="Calibri" w:cs="Calibri"/>
        </w:rPr>
        <w:t xml:space="preserve"> к Регламенту.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4" w:name="Par362"/>
      <w:bookmarkEnd w:id="44"/>
      <w:r w:rsidRPr="00D218B4">
        <w:rPr>
          <w:rFonts w:ascii="Calibri" w:hAnsi="Calibri" w:cs="Calibri"/>
        </w:rPr>
        <w:t>IV. Порядок и формы контроля за исполнением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государственной функции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365"/>
      <w:bookmarkEnd w:id="45"/>
      <w:r w:rsidRPr="00D218B4">
        <w:rPr>
          <w:rFonts w:ascii="Calibri" w:hAnsi="Calibri" w:cs="Calibri"/>
        </w:rPr>
        <w:t>Порядок осуществления текущего контроля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за соблюдением и исполнением должностными лицами Службы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 ее территориальных органов положений регламента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 иных нормативных правовых актов, устанавливающих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требования к исполнению государственной функции,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а также за принятием ими решений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91. Текущий контроль за соблюдением последовательности действий, определенных административными процедурами по исполнению государственной функции, осуществляется руководителями структурных подразделений, ответственных за организацию работы по исполнению государственной функции.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92. Текущий контроль осуществляется путем проведения указанными руководителями: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92.1. Проверок соблюдения и исполнения должностными лицами положений Регламента, иных нормативных правовых актов Российской Федерации;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92.2. Визирования документов, подлежащих направлению вышестоящему должностному лицу, руководителю структурного подразделения, руководителю Службы (или руководителю территориального органа Службы).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При осуществлении текущего контроля также используется Единая информационная система Службы (ЕИС).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93.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94.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подразделений, ответственных за организацию работы по исполнению государственной функции, принимают меры по устранению таких нарушений и направляют уполномоченному должностному лицу Службы или территориального органа Службы предложения о применении или неприменении мер дисциплинарной ответственности лиц, допустивших соответствующие нарушения.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380"/>
      <w:bookmarkEnd w:id="46"/>
      <w:r w:rsidRPr="00D218B4">
        <w:rPr>
          <w:rFonts w:ascii="Calibri" w:hAnsi="Calibri" w:cs="Calibri"/>
        </w:rPr>
        <w:t>Порядок и периодичность осуществления плановых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 внеплановых проверок полноты и качества исполнения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государственной функции, в том числе порядок и формы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218B4">
        <w:rPr>
          <w:rFonts w:ascii="Calibri" w:hAnsi="Calibri" w:cs="Calibri"/>
        </w:rPr>
        <w:t>контроля за</w:t>
      </w:r>
      <w:proofErr w:type="gramEnd"/>
      <w:r w:rsidRPr="00D218B4">
        <w:rPr>
          <w:rFonts w:ascii="Calibri" w:hAnsi="Calibri" w:cs="Calibri"/>
        </w:rPr>
        <w:t xml:space="preserve"> полнотой и качеством исполнения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государственной функции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95. Контроль за полнотой и качеством исполнения государственной функции осуществляется в формах: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проведения проверок соблюдения и исполнения специалистами положений Регламента;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визирования документов руководителями структурных подразделений;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направления запросов в уполномоченные органы с просьбой о предоставлении сведений о рассмотрении соответствующих обращений;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рассмотрения жалоб на действия (бездействия) должностных лиц структурных подразделений, ответственных за организацию работы по исполнению государственной функции.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96. Проверки полноты и качества исполнения государственной функции могут быть плановыми и внеплановыми.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lastRenderedPageBreak/>
        <w:t>97. Плановые проверки проводятся в соответствии с установленными планами работы.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98. Внеплановые проверки организуются и проводятся в случаях: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должностными лицами Службы или ее территориального органа.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99. Проверки проводятся руководителями и должностными лицами структурных подразделений, ответственных за организацию работы по исполнению такой государственной функции, а также руководителем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100. Руководитель Службы (руководители территориальных органов Службы) организует и осуществляет общий контроль за исполнением государственной функции ответственными подразделениями.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399"/>
      <w:bookmarkEnd w:id="47"/>
      <w:r w:rsidRPr="00D218B4">
        <w:rPr>
          <w:rFonts w:ascii="Calibri" w:hAnsi="Calibri" w:cs="Calibri"/>
        </w:rPr>
        <w:t>Ответственность должностных лиц Службы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 ее территориальных органов за решения и действия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(бездействие), </w:t>
      </w:r>
      <w:proofErr w:type="gramStart"/>
      <w:r w:rsidRPr="00D218B4">
        <w:rPr>
          <w:rFonts w:ascii="Calibri" w:hAnsi="Calibri" w:cs="Calibri"/>
        </w:rPr>
        <w:t>принимаемые</w:t>
      </w:r>
      <w:proofErr w:type="gramEnd"/>
      <w:r w:rsidRPr="00D218B4">
        <w:rPr>
          <w:rFonts w:ascii="Calibri" w:hAnsi="Calibri" w:cs="Calibri"/>
        </w:rPr>
        <w:t xml:space="preserve"> (осуществляемые)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ими в ходе исполнения государственной функции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101. Ответственность за исполнение государственной функции по настоящему Регламенту возлагается на руководителей структурных подразделений Службы и территориальных органов Службы и непосредственно руководителя Службы и руководителей территориальных органов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102. Персональная ответственность за выполнение государственной функции закрепляется в должностных регламентах специалистов Службы, ответственных за осуществление государственной функции.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407"/>
      <w:bookmarkEnd w:id="48"/>
      <w:r w:rsidRPr="00D218B4">
        <w:rPr>
          <w:rFonts w:ascii="Calibri" w:hAnsi="Calibri" w:cs="Calibri"/>
        </w:rPr>
        <w:t>Положения, характеризующие требования к порядку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и формам контроля за исполнением </w:t>
      </w:r>
      <w:proofErr w:type="gramStart"/>
      <w:r w:rsidRPr="00D218B4">
        <w:rPr>
          <w:rFonts w:ascii="Calibri" w:hAnsi="Calibri" w:cs="Calibri"/>
        </w:rPr>
        <w:t>государственной</w:t>
      </w:r>
      <w:proofErr w:type="gramEnd"/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функции, в том числе со стороны граждан,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их объединений и организаций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103. Контроль за предоставлением государственной услуги со стороны граждан, их объединений и организаций осуществляется в форме направления обращений в федеральные органы исполнительной власти в установленном </w:t>
      </w:r>
      <w:hyperlink r:id="rId52" w:history="1">
        <w:r w:rsidRPr="00D218B4">
          <w:rPr>
            <w:rFonts w:ascii="Calibri" w:hAnsi="Calibri" w:cs="Calibri"/>
          </w:rPr>
          <w:t>порядке</w:t>
        </w:r>
      </w:hyperlink>
      <w:r w:rsidRPr="00D218B4">
        <w:rPr>
          <w:rFonts w:ascii="Calibri" w:hAnsi="Calibri" w:cs="Calibri"/>
        </w:rPr>
        <w:t>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9" w:name="Par414"/>
      <w:bookmarkEnd w:id="49"/>
      <w:r w:rsidRPr="00D218B4">
        <w:rPr>
          <w:rFonts w:ascii="Calibri" w:hAnsi="Calibri" w:cs="Calibri"/>
        </w:rPr>
        <w:t>V. Досудебный (внесудебный) порядок обжалования решений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и действий (бездействия) Службы или ее территориального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органа, а также ее должностных лиц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104. Заявитель вправе обратиться в Службу или ее территориальный орган устно в ходе личного приема или письменно с обращением (жалобой, заявлением) на решения, действия (бездействие) должностных лиц Службы или ее территориальных органов в ходе проведения проверок на основании настоящего Регламента в соответствии с действующим законодательством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105. Заявитель вправе обжаловать действия (бездействие) должностных лиц: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105.1. Территориального органа Службы - руководителю территориального органа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105.2. Службы или руководителя территориального органа Службы - руководителю Службы.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105.3. Руководителя Службы - Министру связи и массовых коммуникаций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106. Личный прием должностными лицами Службы проводится в установленные для приема дни и время.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107. В ходе личного приема заявителю может быть отказано в дальнейшем рассмотрении обращения, если ему ранее неоднократно давались ответы по существу поставленных в </w:t>
      </w:r>
      <w:r w:rsidRPr="00D218B4">
        <w:rPr>
          <w:rFonts w:ascii="Calibri" w:hAnsi="Calibri" w:cs="Calibri"/>
        </w:rPr>
        <w:lastRenderedPageBreak/>
        <w:t>обращении вопросов.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108. Письменное обращение (жалоба, заявление) рассматривается Службой или ее территориальным органом в течение 30 дней с момента его регистрации. В случаях, предусмотренных </w:t>
      </w:r>
      <w:hyperlink r:id="rId53" w:history="1">
        <w:r w:rsidRPr="00D218B4">
          <w:rPr>
            <w:rFonts w:ascii="Calibri" w:hAnsi="Calibri" w:cs="Calibri"/>
          </w:rPr>
          <w:t>законодательством</w:t>
        </w:r>
      </w:hyperlink>
      <w:r w:rsidRPr="00D218B4">
        <w:rPr>
          <w:rFonts w:ascii="Calibri" w:hAnsi="Calibri" w:cs="Calibri"/>
        </w:rPr>
        <w:t xml:space="preserve"> Российской Федерации, руководитель Службы или ее территориального органа либо иное уполномоченное лицо вправе продлить срок рассмотрения обращения не более чем на 30 дней, уведомив заявителя о продлении срока.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109. Служба и ее территориальные органы: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109.1. Обеспечивают объективное, всестороннее и своевременное рассмотрение обращения.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109.2. 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109.3. Принимают меры, направленные на восстановление или защиту нарушенных прав, свобод и законных интересов заявителя.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109.4. Дают письменный ответ по существу поставленных в обращении вопросов, за исключением случаев, установленных законодательством Российской Федерации.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109.5. Уведомляют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110. Рассмотрение обращения и подготовка ответа осуществляется в порядке, установленном Федеральным </w:t>
      </w:r>
      <w:hyperlink r:id="rId54" w:history="1">
        <w:r w:rsidRPr="00D218B4">
          <w:rPr>
            <w:rFonts w:ascii="Calibri" w:hAnsi="Calibri" w:cs="Calibri"/>
          </w:rPr>
          <w:t>законом</w:t>
        </w:r>
      </w:hyperlink>
      <w:r w:rsidRPr="00D218B4">
        <w:rPr>
          <w:rFonts w:ascii="Calibri" w:hAnsi="Calibri" w:cs="Calibri"/>
        </w:rPr>
        <w:t xml:space="preserve"> от 2 мая 2006 г.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59-ФЗ </w:t>
      </w:r>
      <w:r w:rsidR="00D218B4" w:rsidRPr="00D218B4">
        <w:rPr>
          <w:rFonts w:ascii="Calibri" w:hAnsi="Calibri" w:cs="Calibri"/>
        </w:rPr>
        <w:t>«</w:t>
      </w:r>
      <w:r w:rsidRPr="00D218B4">
        <w:rPr>
          <w:rFonts w:ascii="Calibri" w:hAnsi="Calibri" w:cs="Calibri"/>
        </w:rPr>
        <w:t>О порядке рассмотрения обращений граждан Российской Федерации</w:t>
      </w:r>
      <w:r w:rsidR="00D218B4" w:rsidRPr="00D218B4">
        <w:rPr>
          <w:rFonts w:ascii="Calibri" w:hAnsi="Calibri" w:cs="Calibri"/>
        </w:rPr>
        <w:t>»</w:t>
      </w:r>
      <w:r w:rsidRPr="00D218B4">
        <w:rPr>
          <w:rFonts w:ascii="Calibri" w:hAnsi="Calibri" w:cs="Calibri"/>
        </w:rPr>
        <w:t xml:space="preserve"> (Собрание законодательства Российской Федерации, 2006,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19, ст. 2060; 2010,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27, ст. 3410;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31, ст. 4196).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В исключительных случаях, при наличии оснований, руководитель Службы или ее территориального органа, заместитель руководителя Службы или ее территориального органа продлевает срок рассмотрения обращения не более чем на 30 дней, уведомив о продлении срока заявителя, направившего жалобу.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В случае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Служба или ее территориальный орган при получении письменной жалобы, в которой содержатся нецензурные либо оскорбительные выражения, угрозы имуществу государственного органа, угрозы имуществу, жизни, здоровью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В случае если текст жалобы не поддается прочтению, она не рассматривается, о чем сообщается заявителю, направившему жалобу, если его фамилия и почтовый адрес поддаются прочтению.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Службы или ее территориального органа, заместитель руководителя Службы или ее территориального органа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орган. О данном решении уведомляется заявитель, направивший жалобу.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111. По результатам рассмотрения обращения принимается одно из следующих решений: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об отказе в удовлетворении жалобы;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о частичном удовлетворении жалобы;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об удовлетворении жалобы, отмене принятого решения должностных лиц, государственных служащих (в том числе результатов проверки) либо о возложении на должных лиц обязанностей по восстановлению прав и (или) интересов лица, направившего жалобу.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Ответ на жалобу подписывается руководителем Службы (руководителем территориального органа Службы) либо иным уполномоченным должностным лицом.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Ответ на жалобу, поступившую в Службу (территориальный орган Службы), направляется по </w:t>
      </w:r>
      <w:r w:rsidRPr="00D218B4">
        <w:rPr>
          <w:rFonts w:ascii="Calibri" w:hAnsi="Calibri" w:cs="Calibri"/>
        </w:rPr>
        <w:lastRenderedPageBreak/>
        <w:t>почтовому адресу или адресу электронной почты, указанным в обращении.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112. Заявители могут сообщить о нарушении своих прав и законных интересов, противоправных решениях, действиях (бездействии) должностных лиц Службы или ее территориального органа, нарушении положений настоящего Регламента, некорректном поведении или нарушении служебной этики: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по номеру телефона, указанному на официальном сайте Службы или ее территориального органа.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В таких сообщениях должна содержаться следующая информация: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218B4">
        <w:rPr>
          <w:rFonts w:ascii="Calibri" w:hAnsi="Calibri" w:cs="Calibri"/>
        </w:rPr>
        <w:t>фамилия, имя, отчество (последнее - при наличии) гражданина (представителя юридического лица), которым подается сообщение, его место жительства или пребывания (место нахождения юридического лица);</w:t>
      </w:r>
      <w:proofErr w:type="gramEnd"/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фамилия, имя, отчество должностного лица Службы или ее территориального органа, решение, действия (бездействие) которого нарушает права и законные интересы гражданина (юридического лица);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18B4">
        <w:rPr>
          <w:rFonts w:ascii="Calibri" w:hAnsi="Calibri" w:cs="Calibri"/>
        </w:rPr>
        <w:t>суть нарушенных прав и законных интересов, противоправного решения, действия (бездействия).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455"/>
      <w:bookmarkEnd w:id="50"/>
      <w:r w:rsidRPr="00D218B4">
        <w:rPr>
          <w:rFonts w:ascii="Calibri" w:hAnsi="Calibri" w:cs="Calibri"/>
        </w:rPr>
        <w:t xml:space="preserve">Приложение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1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к Административному регламенту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исполнения Федеральной службой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по надзору в сфере связи, </w:t>
      </w:r>
      <w:proofErr w:type="gramStart"/>
      <w:r w:rsidRPr="00D218B4">
        <w:rPr>
          <w:rFonts w:ascii="Calibri" w:hAnsi="Calibri" w:cs="Calibri"/>
        </w:rPr>
        <w:t>информационных</w:t>
      </w:r>
      <w:proofErr w:type="gramEnd"/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технологий и массовых коммуникаций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государственной функции по осуществлению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государственного контроля (надзора)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за соответствием обработки </w:t>
      </w:r>
      <w:proofErr w:type="gramStart"/>
      <w:r w:rsidRPr="00D218B4">
        <w:rPr>
          <w:rFonts w:ascii="Calibri" w:hAnsi="Calibri" w:cs="Calibri"/>
        </w:rPr>
        <w:t>персональных</w:t>
      </w:r>
      <w:proofErr w:type="gramEnd"/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данных требованиям законодательства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Российской Федерации в области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персональных данных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471"/>
      <w:bookmarkEnd w:id="51"/>
      <w:r w:rsidRPr="00D218B4">
        <w:rPr>
          <w:rFonts w:ascii="Calibri" w:hAnsi="Calibri" w:cs="Calibri"/>
        </w:rPr>
        <w:t>Реквизиты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Федеральной службы по надзору в сфере связи, информационных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технологий и массовых коммуникаций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2633"/>
        <w:gridCol w:w="2154"/>
      </w:tblGrid>
      <w:tr w:rsidR="00D218B4" w:rsidRPr="00D218B4"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2" w:name="Par475"/>
            <w:bookmarkEnd w:id="52"/>
            <w:r w:rsidRPr="00D218B4">
              <w:rPr>
                <w:rFonts w:ascii="Calibri" w:hAnsi="Calibri" w:cs="Calibri"/>
              </w:rPr>
              <w:t>Местонахождение:</w:t>
            </w:r>
          </w:p>
        </w:tc>
        <w:tc>
          <w:tcPr>
            <w:tcW w:w="47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3" w:name="Par476"/>
            <w:bookmarkEnd w:id="53"/>
            <w:r w:rsidRPr="00D218B4">
              <w:rPr>
                <w:rFonts w:ascii="Calibri" w:hAnsi="Calibri" w:cs="Calibri"/>
              </w:rPr>
              <w:t>Китайгородский проезд, д. 7, стр. 2, г. Москва, 109074</w:t>
            </w:r>
          </w:p>
        </w:tc>
      </w:tr>
      <w:tr w:rsidR="00D218B4" w:rsidRPr="00D218B4"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4" w:name="Par477"/>
            <w:bookmarkEnd w:id="54"/>
            <w:r w:rsidRPr="00D218B4">
              <w:rPr>
                <w:rFonts w:ascii="Calibri" w:hAnsi="Calibri" w:cs="Calibri"/>
              </w:rPr>
              <w:t xml:space="preserve">Официальный сайт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и адрес электронной почты в сети Интернет:</w:t>
            </w:r>
          </w:p>
        </w:tc>
        <w:tc>
          <w:tcPr>
            <w:tcW w:w="47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5" w:name="Par478"/>
            <w:bookmarkEnd w:id="55"/>
            <w:r w:rsidRPr="00D218B4">
              <w:rPr>
                <w:rFonts w:ascii="Calibri" w:hAnsi="Calibri" w:cs="Calibri"/>
              </w:rPr>
              <w:t>http://rkn.gov.ru,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www.роскомнадзор.рф,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rsoc_in@rsoc.ru</w:t>
            </w:r>
          </w:p>
        </w:tc>
      </w:tr>
      <w:tr w:rsidR="00D218B4" w:rsidRPr="00D218B4">
        <w:tc>
          <w:tcPr>
            <w:tcW w:w="481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6" w:name="Par481"/>
            <w:bookmarkEnd w:id="56"/>
            <w:r w:rsidRPr="00D218B4">
              <w:rPr>
                <w:rFonts w:ascii="Calibri" w:hAnsi="Calibri" w:cs="Calibri"/>
              </w:rPr>
              <w:t>График работы отдела документооборота, архива, контроля и работы с обращениями граждан (прием документов):</w:t>
            </w:r>
          </w:p>
        </w:tc>
        <w:tc>
          <w:tcPr>
            <w:tcW w:w="2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7" w:name="Par482"/>
            <w:bookmarkEnd w:id="57"/>
            <w:r w:rsidRPr="00D218B4">
              <w:rPr>
                <w:rFonts w:ascii="Calibri" w:hAnsi="Calibri" w:cs="Calibri"/>
              </w:rPr>
              <w:t>понедельник - пятница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8" w:name="Par483"/>
            <w:bookmarkEnd w:id="58"/>
            <w:r w:rsidRPr="00D218B4">
              <w:rPr>
                <w:rFonts w:ascii="Calibri" w:hAnsi="Calibri" w:cs="Calibri"/>
              </w:rPr>
              <w:t>с 10.00 до 12.00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с 14.00 до 16.00</w:t>
            </w:r>
          </w:p>
        </w:tc>
      </w:tr>
      <w:tr w:rsidR="002B63DD" w:rsidRPr="00D218B4">
        <w:tc>
          <w:tcPr>
            <w:tcW w:w="481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9" w:name="Par485"/>
            <w:bookmarkEnd w:id="59"/>
            <w:r w:rsidRPr="00D218B4">
              <w:rPr>
                <w:rFonts w:ascii="Calibri" w:hAnsi="Calibri" w:cs="Calibri"/>
              </w:rPr>
              <w:t>суббота, воскресенье - выходной</w:t>
            </w:r>
          </w:p>
        </w:tc>
      </w:tr>
    </w:tbl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0" w:name="Par487"/>
      <w:bookmarkEnd w:id="60"/>
      <w:r w:rsidRPr="00D218B4">
        <w:rPr>
          <w:rFonts w:ascii="Calibri" w:hAnsi="Calibri" w:cs="Calibri"/>
        </w:rPr>
        <w:t>Территориальные органы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Федеральной службы по надзору в сфере связи, информационных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технологий и массовых коммуникаций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(в ред. </w:t>
      </w:r>
      <w:hyperlink r:id="rId55" w:history="1">
        <w:r w:rsidRPr="00D218B4">
          <w:rPr>
            <w:rFonts w:ascii="Calibri" w:hAnsi="Calibri" w:cs="Calibri"/>
          </w:rPr>
          <w:t>Приказа</w:t>
        </w:r>
      </w:hyperlink>
      <w:r w:rsidRPr="00D218B4">
        <w:rPr>
          <w:rFonts w:ascii="Calibri" w:hAnsi="Calibri" w:cs="Calibri"/>
        </w:rPr>
        <w:t xml:space="preserve"> </w:t>
      </w:r>
      <w:proofErr w:type="spellStart"/>
      <w:r w:rsidRPr="00D218B4">
        <w:rPr>
          <w:rFonts w:ascii="Calibri" w:hAnsi="Calibri" w:cs="Calibri"/>
        </w:rPr>
        <w:t>Ми</w:t>
      </w:r>
      <w:r w:rsidR="00764CF4">
        <w:rPr>
          <w:rFonts w:ascii="Calibri" w:hAnsi="Calibri" w:cs="Calibri"/>
        </w:rPr>
        <w:t>нкомсвязи</w:t>
      </w:r>
      <w:proofErr w:type="spellEnd"/>
      <w:r w:rsidR="00764CF4">
        <w:rPr>
          <w:rFonts w:ascii="Calibri" w:hAnsi="Calibri" w:cs="Calibri"/>
        </w:rPr>
        <w:t xml:space="preserve"> России от 24.11.2014 №</w:t>
      </w:r>
      <w:bookmarkStart w:id="61" w:name="_GoBack"/>
      <w:bookmarkEnd w:id="61"/>
      <w:r w:rsidRPr="00D218B4">
        <w:rPr>
          <w:rFonts w:ascii="Calibri" w:hAnsi="Calibri" w:cs="Calibri"/>
        </w:rPr>
        <w:t xml:space="preserve"> 403)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360"/>
        <w:gridCol w:w="2621"/>
        <w:gridCol w:w="2102"/>
        <w:gridCol w:w="2556"/>
      </w:tblGrid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Почтовый адрес и телефон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Официальный сайт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Электронный адрес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Дальневосточному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Ленина, д. 4, г. Хабаровск, 680000,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(4212) 41-72-70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http://27.rkn.gov.ru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rsockanc27@rkn.gov.ru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Енисейское 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Новосибирская, д. 64-а, г. Красноярск, 660028,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(3912) 44-19-09,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65-39-84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http://24.rkn.gov.ru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rsockanc24@rkn.gov.ru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Алтайскому краю и Республике Алтай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Интернациональная, д. 72, г. Барнаул, 656043,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(3852) 630410, 354684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http://22.rkn.gov.ru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rsockanc22@rkn.gov.ru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Амурской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Ленина, д. 113, г. Благовещенск Амурской области, 675000,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(4162) 37-19-09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http://28.rkn.gov.ru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rsockanc28@rkn.gov.ru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Архангельской области и Ненецкому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пр. Троицкий, д. 45, г. Архангельск, 163000,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(8182) 41-17-01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http://29.rkn.gov.ru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rsockanc29@rkn.gov.ru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Астраханской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Студенческая, д. 3, г. Астрахань, 414004,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(8512) 49-67-82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http://30.rkn.gov.ru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rsockanc30@rkn.gov.ru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Белгородской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Гагарина, д. 6 </w:t>
            </w:r>
            <w:r w:rsidR="00D218B4" w:rsidRPr="00D218B4">
              <w:rPr>
                <w:rFonts w:ascii="Calibri" w:hAnsi="Calibri" w:cs="Calibri"/>
              </w:rPr>
              <w:t>«</w:t>
            </w:r>
            <w:r w:rsidRPr="00D218B4">
              <w:rPr>
                <w:rFonts w:ascii="Calibri" w:hAnsi="Calibri" w:cs="Calibri"/>
              </w:rPr>
              <w:t>а</w:t>
            </w:r>
            <w:r w:rsidR="00D218B4" w:rsidRPr="00D218B4">
              <w:rPr>
                <w:rFonts w:ascii="Calibri" w:hAnsi="Calibri" w:cs="Calibri"/>
              </w:rPr>
              <w:t>»</w:t>
            </w:r>
            <w:r w:rsidRPr="00D218B4">
              <w:rPr>
                <w:rFonts w:ascii="Calibri" w:hAnsi="Calibri" w:cs="Calibri"/>
              </w:rPr>
              <w:t>, г. Белгород, 308007,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(4722) 31-53-77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http://31.rkn.gov.ru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rsockanc31@rkn.gov.ru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Брянской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К. Маркса, д. 9, г. Брянск, 241050,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(483) 272-22-04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http://32.rkn.gov.ru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rsockanc32@rkn.gov.ru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Владимирской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1-я Пионерская, д. 92, г. Владимир, 600000,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(4922) 53-03-53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http://33.rkn.gov.ru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rsockanc33@rkn.gov.ru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Волгоградской области и Республике Калмыкия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Мира, д. 9, г. Волгоград, 400131; почтовый: 400066, г. Волгоград, а/я 60,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(8442) 33-43-34,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33-36-55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http://34.rkn.gov.ru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rsockanc34@rkn.gov.ru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</w:t>
            </w:r>
            <w:r w:rsidRPr="00D218B4">
              <w:rPr>
                <w:rFonts w:ascii="Calibri" w:hAnsi="Calibri" w:cs="Calibri"/>
              </w:rPr>
              <w:lastRenderedPageBreak/>
              <w:t>Вологодской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Некрасова ул., д. 34А, г. Вологда, 160019,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(8172) 54-89-20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http://35.rkn.gov.ru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rsockanc35@rkn.gov.ru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Воронежской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</w:t>
            </w:r>
            <w:proofErr w:type="spellStart"/>
            <w:r w:rsidRPr="00D218B4">
              <w:rPr>
                <w:rFonts w:ascii="Calibri" w:hAnsi="Calibri" w:cs="Calibri"/>
              </w:rPr>
              <w:t>Куцыгина</w:t>
            </w:r>
            <w:proofErr w:type="spellEnd"/>
            <w:r w:rsidRPr="00D218B4">
              <w:rPr>
                <w:rFonts w:ascii="Calibri" w:hAnsi="Calibri" w:cs="Calibri"/>
              </w:rPr>
              <w:t>, д. 29А, 274, г. Воронеж, 394006,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(4732) 36-43-43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http://36.rkn.gov.ru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rsockanc36@rkn.gov.ru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Забайкальскому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</w:t>
            </w:r>
            <w:proofErr w:type="spellStart"/>
            <w:r w:rsidRPr="00D218B4">
              <w:rPr>
                <w:rFonts w:ascii="Calibri" w:hAnsi="Calibri" w:cs="Calibri"/>
              </w:rPr>
              <w:t>Подгорбунского</w:t>
            </w:r>
            <w:proofErr w:type="spellEnd"/>
            <w:r w:rsidRPr="00D218B4">
              <w:rPr>
                <w:rFonts w:ascii="Calibri" w:hAnsi="Calibri" w:cs="Calibri"/>
              </w:rPr>
              <w:t>, д. 9, г. Чита, 672027,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(3022) 32-30-47,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26-55-10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http://75.rkn.gov.ru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rsockanc75@rkn.gov.ru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Ивановской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Арсения, д. 24, г. Иваново, 153012,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(4932) 41-00-55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http://37.rkn.gov.ru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rsockanc37@rkn.gov.ru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Иркутской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Халтурина, д. 7, г. Иркутск, 664011,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(3952) 25-50-93,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34-19-91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http://38.rkn.gov.ru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rsockanc38@rkn.gov.ru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Кабардино-Балкарской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пр. </w:t>
            </w:r>
            <w:proofErr w:type="spellStart"/>
            <w:r w:rsidRPr="00D218B4">
              <w:rPr>
                <w:rFonts w:ascii="Calibri" w:hAnsi="Calibri" w:cs="Calibri"/>
              </w:rPr>
              <w:t>Шогенцукова</w:t>
            </w:r>
            <w:proofErr w:type="spellEnd"/>
            <w:r w:rsidRPr="00D218B4">
              <w:rPr>
                <w:rFonts w:ascii="Calibri" w:hAnsi="Calibri" w:cs="Calibri"/>
              </w:rPr>
              <w:t>, д. 14, КБР, г. Нальчик, 360000,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(8662) 42-22-21,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42-40-80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http://07.rkn.gov.ru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rsockanc07@rkn.gov.ru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Калининградской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Коммунальная, д. 4, г. Калининград, 236000,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(4012) 45-15-50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http://39.rkn.gov.ru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rsockanc39@rkn.gov.ru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Калужской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Дзержинского, д. 1/46, г. Калуга, 248600,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(4842) 59-00-59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http://40.rkn.gov.ru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rsockanc40@rkn.gov.ru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19.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Камчатскому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пр-т Победы, д. 47, г. Петропавловск-Камчатский, 683023,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(4152) 49-00-37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http://41.rkn.gov.ru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rsockanc41@rkn.gov.ru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Карачаево-Черкесской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Кавказская, д. 19, Карачаево-Черкесская республика, г. Черкесск, 369000,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(8782) 25-41-40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http://09.rkn.gov.ru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rsockanc09@rkn.gov.ru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Кемеровской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</w:t>
            </w:r>
            <w:proofErr w:type="spellStart"/>
            <w:r w:rsidRPr="00D218B4">
              <w:rPr>
                <w:rFonts w:ascii="Calibri" w:hAnsi="Calibri" w:cs="Calibri"/>
              </w:rPr>
              <w:t>Сарыгина</w:t>
            </w:r>
            <w:proofErr w:type="spellEnd"/>
            <w:r w:rsidRPr="00D218B4">
              <w:rPr>
                <w:rFonts w:ascii="Calibri" w:hAnsi="Calibri" w:cs="Calibri"/>
              </w:rPr>
              <w:t>, д. 7, г. Кемерово, 650025,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(3842) 36-90-03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http://42.rkn.gov.ru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rsockanc42@rkn.gov.ru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Кировской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Комсомольская, д. 43, г. Киров, 610001,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(8332) 63-39-00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http://43.rkn.gov.ru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rsockanc43@rkn.gov.ru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</w:t>
            </w:r>
            <w:r w:rsidRPr="00D218B4">
              <w:rPr>
                <w:rFonts w:ascii="Calibri" w:hAnsi="Calibri" w:cs="Calibri"/>
              </w:rPr>
              <w:lastRenderedPageBreak/>
              <w:t>Костромской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218B4">
              <w:rPr>
                <w:rFonts w:ascii="Calibri" w:hAnsi="Calibri" w:cs="Calibri"/>
              </w:rPr>
              <w:lastRenderedPageBreak/>
              <w:t>мкр</w:t>
            </w:r>
            <w:proofErr w:type="spellEnd"/>
            <w:r w:rsidRPr="00D218B4">
              <w:rPr>
                <w:rFonts w:ascii="Calibri" w:hAnsi="Calibri" w:cs="Calibri"/>
              </w:rPr>
              <w:t xml:space="preserve">. </w:t>
            </w:r>
            <w:proofErr w:type="spellStart"/>
            <w:r w:rsidRPr="00D218B4">
              <w:rPr>
                <w:rFonts w:ascii="Calibri" w:hAnsi="Calibri" w:cs="Calibri"/>
              </w:rPr>
              <w:t>Паново</w:t>
            </w:r>
            <w:proofErr w:type="spellEnd"/>
            <w:r w:rsidRPr="00D218B4">
              <w:rPr>
                <w:rFonts w:ascii="Calibri" w:hAnsi="Calibri" w:cs="Calibri"/>
              </w:rPr>
              <w:t>, д. 36, г. Кострома, 156010,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(4942) 33-65-61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http://44.rkn.gov.ru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rsockanc44@rkn.gov.ru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Южному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Маяковского, д. 158, г. Краснодар, 350001,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(861) 233-37-14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http://23.rkn.gov.ru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rsockanc23@rkn.gov.ru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Курганской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М. Горького, д. 40, г. Курган, 640002,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(3522) 41-76-26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http://45.rkn.gov.ru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rsockanc45@rkn.gov.ru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Курской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Красная площадь, д. 8, г. Курск, 305000,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(4712) 56-26-33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http://46.rkn.gov.ru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rsockanc46@rkn.gov.ru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Липецкой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пер. Попова, д. 5, г. Липецк, 398016,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(4742) 35-66-00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http://48.rkn.gov.ru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rsockanc48@rkn.gov.ru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Магаданской области и Чукотскому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Пролетарская, д. 68, г. Магадан, 685030,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(4132) 62-54-36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http://49.rkn.gov.ru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rsockanc49@rkn.gov.ru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Центральному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D218B4">
              <w:rPr>
                <w:rFonts w:ascii="Calibri" w:hAnsi="Calibri" w:cs="Calibri"/>
              </w:rPr>
              <w:t>Старокаширское</w:t>
            </w:r>
            <w:proofErr w:type="spellEnd"/>
            <w:r w:rsidRPr="00D218B4">
              <w:rPr>
                <w:rFonts w:ascii="Calibri" w:hAnsi="Calibri" w:cs="Calibri"/>
              </w:rPr>
              <w:t xml:space="preserve"> шоссе, д. 2, корп. 10, ГСП-7, г. Москва, 117997,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(495) 957-08-20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http://77.rkn.gov.ru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rsockanc77@rkn.gov.ru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Мурманской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пер. </w:t>
            </w:r>
            <w:proofErr w:type="spellStart"/>
            <w:r w:rsidRPr="00D218B4">
              <w:rPr>
                <w:rFonts w:ascii="Calibri" w:hAnsi="Calibri" w:cs="Calibri"/>
              </w:rPr>
              <w:t>Русанова</w:t>
            </w:r>
            <w:proofErr w:type="spellEnd"/>
            <w:r w:rsidRPr="00D218B4">
              <w:rPr>
                <w:rFonts w:ascii="Calibri" w:hAnsi="Calibri" w:cs="Calibri"/>
              </w:rPr>
              <w:t>, д. 10, Мурманская область, г. Мурманск, 183038,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(8152) 45-54-30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http://51.rkn.gov.ru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rsockanc51@rkn.gov.ru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Приволжскому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Зеленский съезд, д. 4, ГСП-5, г. Нижний Новгород, 603950,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(831) 4303317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http://52.rkn.gov.ru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rsockanc52@rkn.gov.ru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Новгородской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Славная, д. 48А, г. Великий Новгород, 173000,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(8162) 67-16-70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http://53.rkn.gov.ru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rsockanc53@rkn.gov.ru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Сибирскому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Советская, д. 33, г. Новосибирск, 630099,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(383) 227-14-41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http://54.rkn.gov.ru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rsockanc54@rkn.gov.ru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Куйбышева, д. 79, г. Омск, 644001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(3812) 37-12-08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http://55.rkn.gov.ru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rsockanc55@rkn.gov.ru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lastRenderedPageBreak/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Оренбургской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 xml:space="preserve">пер. Телевизионный, д. </w:t>
            </w:r>
            <w:r w:rsidRPr="00D218B4">
              <w:rPr>
                <w:rFonts w:ascii="Calibri" w:hAnsi="Calibri" w:cs="Calibri"/>
              </w:rPr>
              <w:lastRenderedPageBreak/>
              <w:t>3/1, г. Оренбург, 460024,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(3532) 56-00-72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http://56.rkn.gov.ru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rsockanc56@rkn.gov.ru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36.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Орловской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Комсомольская, д. 66, г. Орел, 302026,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(486 2) 43-04-24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http://57.rkn.gov.ru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rsockanc57@rkn.gov.ru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Пензенской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Карпинского, д. 12, г. Пенза, 440011,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(8412) 55-69-61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http://58.rkn.gov.ru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rsockanc58@rkn.gov.ru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Пермскому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Ленина, д. 68, г. Пермь, 614096,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(342) 236-16-33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http://59.rkn.gov.ru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rsockanc59@rkn.gov.ru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39.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Приморскому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Беломорская, д. 18, г. Владивосток, 690022,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(4232) 37-43-53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http://25.rkn.gov.ru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rsockanc25@rkn.gov.ru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Псковской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Советская, д. 49, г. Псков, 180004,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(811-2) 66-04-96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http://60.rkn.gov.ru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rsockanc60@rkn.gov.ru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Республике Башкортостан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50 лет Октября, д. 20, корп. 1, г. Уфа, 450005,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(347) 279-11-00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http://02.rkn.gov.ru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rsockanc02@rkn.gov.ru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Республике Бурятия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Некрасова, д. 20, г. Улан-Удэ, 670000,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(301-2) 44-88-22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http://03.rkn.gov.ru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rsockanc03@rkn.gov.ru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Республике Дагестан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С. </w:t>
            </w:r>
            <w:proofErr w:type="spellStart"/>
            <w:r w:rsidRPr="00D218B4">
              <w:rPr>
                <w:rFonts w:ascii="Calibri" w:hAnsi="Calibri" w:cs="Calibri"/>
              </w:rPr>
              <w:t>Стальского</w:t>
            </w:r>
            <w:proofErr w:type="spellEnd"/>
            <w:r w:rsidRPr="00D218B4">
              <w:rPr>
                <w:rFonts w:ascii="Calibri" w:hAnsi="Calibri" w:cs="Calibri"/>
              </w:rPr>
              <w:t>, д. 2, РД, г. Махачкала, 367000,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(8722) 68-26-00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http://05.rkn.gov.ru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rsockanc05@rkn.gov.ru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Республике Ингушетия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Московская, д. 25А, Республика Ингушетия, г. Назрань, 386102,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(8732) 22-26-50,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22-25-56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http://06.rkn.gov.ru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rsockanc06@rkn.gov.ru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Республике Карелия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Балтийская, д. 41, Республика Карелия, г. Петрозаводск, 185910,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(8142) 55-70-70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http://10.rkn.gov.ru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rsockanc10@rkn.gov.ru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Республике Коми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Коммунистическая, д. 17, Республика Коми, г. Сыктывкар, 167981,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(8212) 21-68-00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http://11.rkn.gov.ru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rsockanc11@rkn.gov.ru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Республике Марий Эл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пр. Гагарина, д. 8, Республика Марий Эл, г. Йошкар-Ола, 424006,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(8362) 63-04-23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http://12.rkn.gov.ru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rsockanc12@rkn.gov.ru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48.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Республике Мордовия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Коммунистическая ул., 89-607, г. Саранск,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430005,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(834) 247-55-48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http://13.rkn.gov.ru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Rsockanc13@rkn.gov.ru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49.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Республике Саха (Якутия)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</w:t>
            </w:r>
            <w:proofErr w:type="spellStart"/>
            <w:r w:rsidRPr="00D218B4">
              <w:rPr>
                <w:rFonts w:ascii="Calibri" w:hAnsi="Calibri" w:cs="Calibri"/>
              </w:rPr>
              <w:t>Курашова</w:t>
            </w:r>
            <w:proofErr w:type="spellEnd"/>
            <w:r w:rsidRPr="00D218B4">
              <w:rPr>
                <w:rFonts w:ascii="Calibri" w:hAnsi="Calibri" w:cs="Calibri"/>
              </w:rPr>
              <w:t>, д. 22, г. Якутск, 677000,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(4112) 42-43-84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http://14.rkn.gov.ru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rsockanc14@rkn.gov.ru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Республике Татарстан (Татарстан)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</w:t>
            </w:r>
            <w:proofErr w:type="spellStart"/>
            <w:r w:rsidRPr="00D218B4">
              <w:rPr>
                <w:rFonts w:ascii="Calibri" w:hAnsi="Calibri" w:cs="Calibri"/>
              </w:rPr>
              <w:t>Гарифьянова</w:t>
            </w:r>
            <w:proofErr w:type="spellEnd"/>
            <w:r w:rsidRPr="00D218B4">
              <w:rPr>
                <w:rFonts w:ascii="Calibri" w:hAnsi="Calibri" w:cs="Calibri"/>
              </w:rPr>
              <w:t>, д. 28а, а/я 25, г. Казань, 420138,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(843) 224-21-21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http://16.rkn.gov.ru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rsockanc16@rkn.gov.ru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Ростовской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Металлургическая ул., д. 113/46, г. Ростов-на-Дону, 344029,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(863) 218-65-73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http://61.rkn.gov.ru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rsockanc61@rkn.gov.ru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Республике Северная Осетия - Алания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</w:t>
            </w:r>
            <w:proofErr w:type="spellStart"/>
            <w:r w:rsidRPr="00D218B4">
              <w:rPr>
                <w:rFonts w:ascii="Calibri" w:hAnsi="Calibri" w:cs="Calibri"/>
              </w:rPr>
              <w:t>Маркуса</w:t>
            </w:r>
            <w:proofErr w:type="spellEnd"/>
            <w:r w:rsidRPr="00D218B4">
              <w:rPr>
                <w:rFonts w:ascii="Calibri" w:hAnsi="Calibri" w:cs="Calibri"/>
              </w:rPr>
              <w:t>, д. 22, РСО-Алания, г. Владикавказ, 362027,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(8672) 54-32-32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http://15.rkn.gov.ru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rsockanc15@rkn.gov.ru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Рязанской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Ленинского Комсомола, д. 15, г. Рязань, 390005, (4912) 92-32-32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http://62.rkn.gov.ru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rsockanc62@rkn.gov.ru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Самарской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Садовая, д. 292, г. Самара, 443001,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(846) 332-53-26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http://63.rkn.gov.ru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rsockanc63@rkn.gov.ru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Северо-Западному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Галерная, д. 27, BOX 1048, г. Санкт-Петербург, 190000,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(812) 571-95-66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http://78.rkn.gov.ru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rsockanc78@rkn.gov.ru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Саратовской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Рабочая, д. 61, г. Саратов, 410056,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(845-2) 22-55-77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http://64.rkn.gov.ru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rsockanc64@rkn.gov.ru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Уральскому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пр. Ленина, 39, </w:t>
            </w:r>
            <w:proofErr w:type="spellStart"/>
            <w:r w:rsidRPr="00D218B4">
              <w:rPr>
                <w:rFonts w:ascii="Calibri" w:hAnsi="Calibri" w:cs="Calibri"/>
              </w:rPr>
              <w:t>ая</w:t>
            </w:r>
            <w:proofErr w:type="spellEnd"/>
            <w:r w:rsidRPr="00D218B4">
              <w:rPr>
                <w:rFonts w:ascii="Calibri" w:hAnsi="Calibri" w:cs="Calibri"/>
              </w:rPr>
              <w:t xml:space="preserve"> 337, г. Екатеринбург, 620000,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(343) 359-01-00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http://66.rkn.gov.ru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rsockanc66@rkn.gov.ru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Смоленской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Нахимова, д. 21, г. Смоленск, 214025,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(4812) 35-39-53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http://67.rkn.gov.ru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rsockanc67@rkn.gov.ru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59.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lastRenderedPageBreak/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Северо-Кавказскому </w:t>
            </w:r>
            <w:proofErr w:type="gramStart"/>
            <w:r w:rsidRPr="00D218B4">
              <w:rPr>
                <w:rFonts w:ascii="Calibri" w:hAnsi="Calibri" w:cs="Calibri"/>
              </w:rPr>
              <w:t>федеральном</w:t>
            </w:r>
            <w:proofErr w:type="gramEnd"/>
            <w:r w:rsidRPr="00D218B4">
              <w:rPr>
                <w:rFonts w:ascii="Calibri" w:hAnsi="Calibri" w:cs="Calibri"/>
              </w:rPr>
              <w:t xml:space="preserve">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 xml:space="preserve">Тухачевского ул., д. 8, г. </w:t>
            </w:r>
            <w:r w:rsidRPr="00D218B4">
              <w:rPr>
                <w:rFonts w:ascii="Calibri" w:hAnsi="Calibri" w:cs="Calibri"/>
              </w:rPr>
              <w:lastRenderedPageBreak/>
              <w:t>Ставрополь, 355040,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(8652) 72-35-36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http://26.rkn.gov.ru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rsockanc26@rkn.gov.ru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60.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Тамбовской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Советская, д. 182, г. Тамбов, 392000,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(4752) 56-06-57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http://68.rkn.gov.ru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rsockanc68@rkn.gov.ru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Тверской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</w:t>
            </w:r>
            <w:proofErr w:type="spellStart"/>
            <w:r w:rsidRPr="00D218B4">
              <w:rPr>
                <w:rFonts w:ascii="Calibri" w:hAnsi="Calibri" w:cs="Calibri"/>
              </w:rPr>
              <w:t>Трехсвятская</w:t>
            </w:r>
            <w:proofErr w:type="spellEnd"/>
            <w:r w:rsidRPr="00D218B4">
              <w:rPr>
                <w:rFonts w:ascii="Calibri" w:hAnsi="Calibri" w:cs="Calibri"/>
              </w:rPr>
              <w:t>, д. 6, г. Тверь, 170100,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(4822) 35-81-31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http://69.rkn.gov.ru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rsockanc69@rkn.gov.ru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Томской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Енисейская, 23/1, г. Томск, 634041,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(3822) 97-60-10,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97-60-02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http://70.rkn.gov.ru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rsockanc70@rkn.gov.ru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Тульской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Смидович, д. 1-А, г. Тула, 300012,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(4872) 33-13-85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http://71.rkn.gov.ru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rsockanc71@rkn.gov.ru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Республики, д. 12, г. Тюмень, 625003,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(3452) 46-17-61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http://72.rkn.gov.ru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rsockanc72@rkn.gov.ru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Удмуртской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5-я </w:t>
            </w:r>
            <w:proofErr w:type="spellStart"/>
            <w:r w:rsidRPr="00D218B4">
              <w:rPr>
                <w:rFonts w:ascii="Calibri" w:hAnsi="Calibri" w:cs="Calibri"/>
              </w:rPr>
              <w:t>Подлесная</w:t>
            </w:r>
            <w:proofErr w:type="spellEnd"/>
            <w:r w:rsidRPr="00D218B4">
              <w:rPr>
                <w:rFonts w:ascii="Calibri" w:hAnsi="Calibri" w:cs="Calibri"/>
              </w:rPr>
              <w:t xml:space="preserve"> ул., д. 12а, г. Ижевск, 426069,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(3412) 58-66-44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http://18.rkn.gov.ru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rsockanc18@rkn.gov.ru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Ульяновской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К. Маркса, 33/2, г. Ульяновск, 432071,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(8422) 44-65-55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http://73.rkn.gov.ru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rsockanc73@rkn.gov.ru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Челябинской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Энгельса, д. 44д, г. Челябинск, 454080,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(351) 216-21-24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http://74.rkn.gov.ru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rsockanc74@rkn.gov.ru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Чеченской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пр. Исаева, д. 36, г. Грозный, 364024,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(8712) 22-31-24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http://20.rkn.gov.ru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rsockanc20@rkn.gov.ru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69.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Чувашской Республике - Чувашии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Гладкова, 7 </w:t>
            </w:r>
            <w:r w:rsidR="00D218B4" w:rsidRPr="00D218B4">
              <w:rPr>
                <w:rFonts w:ascii="Calibri" w:hAnsi="Calibri" w:cs="Calibri"/>
              </w:rPr>
              <w:t>«</w:t>
            </w:r>
            <w:r w:rsidRPr="00D218B4">
              <w:rPr>
                <w:rFonts w:ascii="Calibri" w:hAnsi="Calibri" w:cs="Calibri"/>
              </w:rPr>
              <w:t>б</w:t>
            </w:r>
            <w:r w:rsidR="00D218B4" w:rsidRPr="00D218B4">
              <w:rPr>
                <w:rFonts w:ascii="Calibri" w:hAnsi="Calibri" w:cs="Calibri"/>
              </w:rPr>
              <w:t>»</w:t>
            </w:r>
            <w:r w:rsidRPr="00D218B4">
              <w:rPr>
                <w:rFonts w:ascii="Calibri" w:hAnsi="Calibri" w:cs="Calibri"/>
              </w:rPr>
              <w:t>, Чувашская Республика, г. Чебоксары, 428020,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(8352) 66-73-25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http://21.rkn.gov.ru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rsockanc21@rkn.gov.ru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rsoc21@rkn.gov.ru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70.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Ярославской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ул. Кирова, д. 7, г. Ярославль, 150000,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(4852) 30-49-20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http://76.rkn.gov.ru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rsockanc76@rkn.gov.ru</w:t>
            </w:r>
          </w:p>
        </w:tc>
      </w:tr>
      <w:tr w:rsidR="00D218B4" w:rsidRPr="00D218B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lastRenderedPageBreak/>
              <w:t>71.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Управление </w:t>
            </w:r>
            <w:proofErr w:type="spellStart"/>
            <w:r w:rsidRPr="00D218B4">
              <w:rPr>
                <w:rFonts w:ascii="Calibri" w:hAnsi="Calibri" w:cs="Calibri"/>
              </w:rPr>
              <w:t>Роскомнадзора</w:t>
            </w:r>
            <w:proofErr w:type="spellEnd"/>
            <w:r w:rsidRPr="00D218B4">
              <w:rPr>
                <w:rFonts w:ascii="Calibri" w:hAnsi="Calibri" w:cs="Calibri"/>
              </w:rPr>
              <w:t xml:space="preserve"> по Республике Крым и городу Севастополю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 xml:space="preserve">ул. </w:t>
            </w:r>
            <w:proofErr w:type="spellStart"/>
            <w:r w:rsidRPr="00D218B4">
              <w:rPr>
                <w:rFonts w:ascii="Calibri" w:hAnsi="Calibri" w:cs="Calibri"/>
              </w:rPr>
              <w:t>Вилар</w:t>
            </w:r>
            <w:proofErr w:type="spellEnd"/>
            <w:r w:rsidRPr="00D218B4">
              <w:rPr>
                <w:rFonts w:ascii="Calibri" w:hAnsi="Calibri" w:cs="Calibri"/>
              </w:rPr>
              <w:t>, д. 4, г. Симферополь, Республика Крым, 295050,</w:t>
            </w:r>
          </w:p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+38 0652 701192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http://82.rkn.gov.ru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DD" w:rsidRPr="00D218B4" w:rsidRDefault="002B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8B4">
              <w:rPr>
                <w:rFonts w:ascii="Calibri" w:hAnsi="Calibri" w:cs="Calibri"/>
              </w:rPr>
              <w:t>rsockanc82@rkn.gov.ru</w:t>
            </w:r>
          </w:p>
        </w:tc>
      </w:tr>
    </w:tbl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2" w:name="Par937"/>
      <w:bookmarkEnd w:id="62"/>
      <w:r w:rsidRPr="00D218B4">
        <w:rPr>
          <w:rFonts w:ascii="Calibri" w:hAnsi="Calibri" w:cs="Calibri"/>
        </w:rPr>
        <w:t xml:space="preserve">Приложение </w:t>
      </w:r>
      <w:r w:rsidR="00D218B4" w:rsidRPr="00D218B4">
        <w:rPr>
          <w:rFonts w:ascii="Calibri" w:hAnsi="Calibri" w:cs="Calibri"/>
        </w:rPr>
        <w:t>№</w:t>
      </w:r>
      <w:r w:rsidRPr="00D218B4">
        <w:rPr>
          <w:rFonts w:ascii="Calibri" w:hAnsi="Calibri" w:cs="Calibri"/>
        </w:rPr>
        <w:t xml:space="preserve"> 2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к Административному регламенту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исполнения Федеральной службой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по надзору в сфере связи, </w:t>
      </w:r>
      <w:proofErr w:type="gramStart"/>
      <w:r w:rsidRPr="00D218B4">
        <w:rPr>
          <w:rFonts w:ascii="Calibri" w:hAnsi="Calibri" w:cs="Calibri"/>
        </w:rPr>
        <w:t>информационных</w:t>
      </w:r>
      <w:proofErr w:type="gramEnd"/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технологий и массовых коммуникаций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государственной функции по осуществлению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государственного контроля (надзора)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 xml:space="preserve">за соответствием обработки </w:t>
      </w:r>
      <w:proofErr w:type="gramStart"/>
      <w:r w:rsidRPr="00D218B4">
        <w:rPr>
          <w:rFonts w:ascii="Calibri" w:hAnsi="Calibri" w:cs="Calibri"/>
        </w:rPr>
        <w:t>персональных</w:t>
      </w:r>
      <w:proofErr w:type="gramEnd"/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данных требованиям законодательства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Российской Федерации в области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8B4">
        <w:rPr>
          <w:rFonts w:ascii="Calibri" w:hAnsi="Calibri" w:cs="Calibri"/>
        </w:rPr>
        <w:t>персональных данных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763" w:rsidRDefault="004B2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763" w:rsidRPr="00D218B4" w:rsidRDefault="004B2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3" w:name="Par949"/>
      <w:bookmarkEnd w:id="63"/>
      <w:r w:rsidRPr="00D218B4">
        <w:rPr>
          <w:rFonts w:ascii="Calibri" w:hAnsi="Calibri" w:cs="Calibri"/>
        </w:rPr>
        <w:t>Блок-схема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административной процедуры принятия решения</w:t>
      </w:r>
    </w:p>
    <w:p w:rsidR="002B63DD" w:rsidRPr="00D218B4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8B4">
        <w:rPr>
          <w:rFonts w:ascii="Calibri" w:hAnsi="Calibri" w:cs="Calibri"/>
        </w:rPr>
        <w:t>о проведении проверок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2B63DD" w:rsidSect="000E0174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┌────────────────────────────────────┐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│      Поступление предложений 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│      территориальных органов 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│  Службы по проведению проверок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│          плановый период     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└────────────────┬───────────────────┘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\/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┌────────────────────────────────────┐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│    Согласование предложений по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┌&lt;──────────┤ проведению проверок в </w:t>
      </w:r>
      <w:proofErr w:type="gramStart"/>
      <w:r>
        <w:rPr>
          <w:sz w:val="18"/>
          <w:szCs w:val="18"/>
        </w:rPr>
        <w:t>центральном</w:t>
      </w:r>
      <w:proofErr w:type="gramEnd"/>
      <w:r>
        <w:rPr>
          <w:sz w:val="18"/>
          <w:szCs w:val="18"/>
        </w:rPr>
        <w:t xml:space="preserve">  ├─────&gt;┐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│          аппарате Службы           │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Да        └────────────────────────────────────┘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\/                                          /\      Нет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┌───────────────┐    ┌──────────────────┐            │     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Утверждение  │    │     Внесение     │            │           \/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Плана     │    │ изменений в План │            │    ┌─────────────────────┐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проведения   │&lt;───┤    </w:t>
      </w:r>
      <w:proofErr w:type="gramStart"/>
      <w:r>
        <w:rPr>
          <w:sz w:val="18"/>
          <w:szCs w:val="18"/>
        </w:rPr>
        <w:t>проведения</w:t>
      </w:r>
      <w:proofErr w:type="gramEnd"/>
      <w:r>
        <w:rPr>
          <w:sz w:val="18"/>
          <w:szCs w:val="18"/>
        </w:rPr>
        <w:t xml:space="preserve">    │            └&lt;───┤      Внесение 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плановых    │    │плановых проверок │                 │   территориальным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проверок    │    └──────────────────┘                 │   органом Службы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Службы     │                                         │     изменений и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└────────┬──────┘                                         │ (или) дополнений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               │ направленные ранее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\/                                               │   предложения по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┌──────────────────────────┐   ┌──────────────────┐       │     проведению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│Подготовка, утверждение и │   │  Составление и   │       │      проверок 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размещение приказа 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 xml:space="preserve">   │&lt;──┤утверждение плана │       └─────────────────────┘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проведении        │   │     проверки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проверки в Единой     │   └──────────────────┘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информационной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системе Службы      │</w:t>
      </w:r>
    </w:p>
    <w:p w:rsidR="002B63DD" w:rsidRDefault="002B63D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└──────────────────────────┘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4" w:name="Par986"/>
      <w:bookmarkEnd w:id="64"/>
      <w:r>
        <w:rPr>
          <w:rFonts w:ascii="Calibri" w:hAnsi="Calibri" w:cs="Calibri"/>
        </w:rPr>
        <w:t>Блок-схема административной процедуры проведения проверок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Default="002B63DD">
      <w:pPr>
        <w:pStyle w:val="ConsPlusNonformat"/>
        <w:jc w:val="both"/>
      </w:pPr>
      <w:r>
        <w:t xml:space="preserve">                     ┌──────────────────────────────┐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t xml:space="preserve">                     │  Утверждение приказа Службы  │</w:t>
      </w:r>
    </w:p>
    <w:p w:rsidR="002B63DD" w:rsidRDefault="002B63DD">
      <w:pPr>
        <w:pStyle w:val="ConsPlusNonformat"/>
        <w:jc w:val="both"/>
      </w:pPr>
      <w:r>
        <w:t xml:space="preserve">       ┌&lt;────────────┤или ее территориального органа├────────────────&gt;┐</w:t>
      </w:r>
    </w:p>
    <w:p w:rsidR="002B63DD" w:rsidRDefault="002B63DD">
      <w:pPr>
        <w:pStyle w:val="ConsPlusNonformat"/>
        <w:jc w:val="both"/>
      </w:pPr>
      <w:r>
        <w:t xml:space="preserve">       │             │     о проведении проверки    │                 │</w:t>
      </w:r>
    </w:p>
    <w:p w:rsidR="002B63DD" w:rsidRDefault="002B63DD">
      <w:pPr>
        <w:pStyle w:val="ConsPlusNonformat"/>
        <w:jc w:val="both"/>
      </w:pPr>
      <w:r>
        <w:t xml:space="preserve">       │             └──────────────────────────────┘                 │</w:t>
      </w:r>
    </w:p>
    <w:p w:rsidR="002B63DD" w:rsidRDefault="002B63DD">
      <w:pPr>
        <w:pStyle w:val="ConsPlusNonformat"/>
        <w:jc w:val="both"/>
      </w:pPr>
      <w:r>
        <w:t xml:space="preserve">       │                                                              │</w:t>
      </w:r>
    </w:p>
    <w:p w:rsidR="002B63DD" w:rsidRDefault="002B63DD">
      <w:pPr>
        <w:pStyle w:val="ConsPlusNonformat"/>
        <w:jc w:val="both"/>
      </w:pPr>
      <w:r>
        <w:t xml:space="preserve">       │  Документарная                                    Выездная   │</w:t>
      </w:r>
    </w:p>
    <w:p w:rsidR="002B63DD" w:rsidRDefault="002B63DD">
      <w:pPr>
        <w:pStyle w:val="ConsPlusNonformat"/>
        <w:jc w:val="both"/>
      </w:pPr>
      <w:r>
        <w:t xml:space="preserve">       │                                                              │</w:t>
      </w:r>
    </w:p>
    <w:p w:rsidR="002B63DD" w:rsidRDefault="002B63DD">
      <w:pPr>
        <w:pStyle w:val="ConsPlusNonformat"/>
        <w:jc w:val="both"/>
      </w:pPr>
      <w:r>
        <w:t xml:space="preserve">       \/                                                             \/</w:t>
      </w:r>
    </w:p>
    <w:p w:rsidR="002B63DD" w:rsidRDefault="002B63DD">
      <w:pPr>
        <w:pStyle w:val="ConsPlusNonformat"/>
        <w:jc w:val="both"/>
      </w:pPr>
      <w:r>
        <w:t>┌───────────────────────────┐                 ┌───────────────────────────┐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t>│    Изучение документов    │                 │ Выезд по местонахождению  │</w:t>
      </w:r>
    </w:p>
    <w:p w:rsidR="002B63DD" w:rsidRDefault="002B63DD">
      <w:pPr>
        <w:pStyle w:val="ConsPlusNonformat"/>
        <w:jc w:val="both"/>
      </w:pPr>
      <w:r>
        <w:t xml:space="preserve">│   Оператора, </w:t>
      </w:r>
      <w:proofErr w:type="gramStart"/>
      <w:r>
        <w:t>имеющихся</w:t>
      </w:r>
      <w:proofErr w:type="gramEnd"/>
      <w:r>
        <w:t xml:space="preserve"> в  │                 │         Оператора         │</w:t>
      </w:r>
    </w:p>
    <w:p w:rsidR="002B63DD" w:rsidRDefault="002B63DD">
      <w:pPr>
        <w:pStyle w:val="ConsPlusNonformat"/>
        <w:jc w:val="both"/>
      </w:pPr>
      <w:r>
        <w:t>│распоряжении Службы или ее │                 └─────────────────────┬─────┘</w:t>
      </w:r>
    </w:p>
    <w:p w:rsidR="002B63DD" w:rsidRDefault="002B63DD">
      <w:pPr>
        <w:pStyle w:val="ConsPlusNonformat"/>
        <w:jc w:val="both"/>
      </w:pPr>
      <w:r>
        <w:t>│  территориального органа  │                                       │</w:t>
      </w:r>
    </w:p>
    <w:p w:rsidR="002B63DD" w:rsidRDefault="002B63DD">
      <w:pPr>
        <w:pStyle w:val="ConsPlusNonformat"/>
        <w:jc w:val="both"/>
      </w:pPr>
      <w:r>
        <w:t>└─────┬─────────────────────┘                                       \/</w:t>
      </w:r>
    </w:p>
    <w:p w:rsidR="002B63DD" w:rsidRDefault="002B63DD">
      <w:pPr>
        <w:pStyle w:val="ConsPlusNonformat"/>
        <w:jc w:val="both"/>
      </w:pPr>
      <w:r>
        <w:t xml:space="preserve">      │                                       ┌───────────────────────────┐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t xml:space="preserve">      \/                                      │  Предъявление </w:t>
      </w:r>
      <w:proofErr w:type="gramStart"/>
      <w:r>
        <w:t>служебного</w:t>
      </w:r>
      <w:proofErr w:type="gramEnd"/>
      <w:r>
        <w:t xml:space="preserve">  │</w:t>
      </w:r>
    </w:p>
    <w:p w:rsidR="002B63DD" w:rsidRDefault="002B63DD">
      <w:pPr>
        <w:pStyle w:val="ConsPlusNonformat"/>
        <w:jc w:val="both"/>
      </w:pPr>
      <w:r>
        <w:t>┌──────────────────────────┐                  │удостоверения, ознакомление│</w:t>
      </w:r>
    </w:p>
    <w:p w:rsidR="002B63DD" w:rsidRDefault="002B63DD">
      <w:pPr>
        <w:pStyle w:val="ConsPlusNonformat"/>
        <w:jc w:val="both"/>
      </w:pPr>
      <w:r>
        <w:t>│ Оформление и направление │                  │представителей Оператора с │</w:t>
      </w:r>
    </w:p>
    <w:p w:rsidR="002B63DD" w:rsidRDefault="002B63DD">
      <w:pPr>
        <w:pStyle w:val="ConsPlusNonformat"/>
        <w:jc w:val="both"/>
      </w:pPr>
      <w:r>
        <w:t>│мотивированного запроса в │                  │   приказом о проведении   │</w:t>
      </w:r>
    </w:p>
    <w:p w:rsidR="002B63DD" w:rsidRDefault="002B63DD">
      <w:pPr>
        <w:pStyle w:val="ConsPlusNonformat"/>
        <w:jc w:val="both"/>
      </w:pPr>
      <w:r>
        <w:t>│     адрес Оператора с    │                  │проверки, целями, задачами,│</w:t>
      </w:r>
    </w:p>
    <w:p w:rsidR="002B63DD" w:rsidRDefault="002B63DD">
      <w:pPr>
        <w:pStyle w:val="ConsPlusNonformat"/>
        <w:jc w:val="both"/>
      </w:pPr>
      <w:r>
        <w:t>│   приложением перечня    │                  │    основаниями выездной   │</w:t>
      </w:r>
    </w:p>
    <w:p w:rsidR="002B63DD" w:rsidRDefault="002B63DD">
      <w:pPr>
        <w:pStyle w:val="ConsPlusNonformat"/>
        <w:jc w:val="both"/>
      </w:pPr>
      <w:r>
        <w:t>│ запрашиваемых документов │                  │проверки, видами и объемом │</w:t>
      </w:r>
    </w:p>
    <w:p w:rsidR="002B63DD" w:rsidRDefault="002B63DD">
      <w:pPr>
        <w:pStyle w:val="ConsPlusNonformat"/>
        <w:jc w:val="both"/>
      </w:pPr>
      <w:r>
        <w:t>└─────┬────────────────────┘                  │мероприятий по контролю, со│</w:t>
      </w:r>
    </w:p>
    <w:p w:rsidR="002B63DD" w:rsidRDefault="002B63DD">
      <w:pPr>
        <w:pStyle w:val="ConsPlusNonformat"/>
        <w:jc w:val="both"/>
      </w:pPr>
      <w:r>
        <w:t xml:space="preserve">      │                                       │   сроками и условиями ее  │</w:t>
      </w:r>
    </w:p>
    <w:p w:rsidR="002B63DD" w:rsidRDefault="002B63DD">
      <w:pPr>
        <w:pStyle w:val="ConsPlusNonformat"/>
        <w:jc w:val="both"/>
      </w:pPr>
      <w:r>
        <w:t xml:space="preserve">      \/                                      │         проведения        │</w:t>
      </w:r>
    </w:p>
    <w:p w:rsidR="002B63DD" w:rsidRDefault="002B63DD">
      <w:pPr>
        <w:pStyle w:val="ConsPlusNonformat"/>
        <w:jc w:val="both"/>
      </w:pPr>
      <w:r>
        <w:t>┌──────────────────────────┐  ┌──────────┐    └─────────────────────┬─────┘</w:t>
      </w:r>
    </w:p>
    <w:p w:rsidR="002B63DD" w:rsidRDefault="002B63DD">
      <w:pPr>
        <w:pStyle w:val="ConsPlusNonformat"/>
        <w:jc w:val="both"/>
      </w:pPr>
      <w:r>
        <w:t xml:space="preserve">│    Изучение </w:t>
      </w:r>
      <w:proofErr w:type="gramStart"/>
      <w:r>
        <w:t>полученных</w:t>
      </w:r>
      <w:proofErr w:type="gramEnd"/>
      <w:r>
        <w:t xml:space="preserve">   ├─&gt;│ Принятие │                          │</w:t>
      </w:r>
    </w:p>
    <w:p w:rsidR="002B63DD" w:rsidRDefault="002B63DD">
      <w:pPr>
        <w:pStyle w:val="ConsPlusNonformat"/>
        <w:jc w:val="both"/>
      </w:pPr>
      <w:r>
        <w:t>│   документов Оператора   │  │решения о │                          \/</w:t>
      </w:r>
    </w:p>
    <w:p w:rsidR="002B63DD" w:rsidRDefault="002B63DD">
      <w:pPr>
        <w:pStyle w:val="ConsPlusNonformat"/>
        <w:jc w:val="both"/>
      </w:pPr>
      <w:r>
        <w:t>└────┬─────────────────────┘  │ выездной │    ┌───────────────────────────┐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lastRenderedPageBreak/>
        <w:t xml:space="preserve">     │                        │ проверке │    │ Проведение мероприятий по │</w:t>
      </w:r>
    </w:p>
    <w:p w:rsidR="002B63DD" w:rsidRDefault="002B63DD">
      <w:pPr>
        <w:pStyle w:val="ConsPlusNonformat"/>
        <w:jc w:val="both"/>
      </w:pPr>
      <w:r>
        <w:t xml:space="preserve">     \/                       └──────────┘    │         контролю          │</w:t>
      </w:r>
    </w:p>
    <w:p w:rsidR="002B63DD" w:rsidRDefault="002B63DD">
      <w:pPr>
        <w:pStyle w:val="ConsPlusNonformat"/>
        <w:jc w:val="both"/>
      </w:pPr>
      <w:r>
        <w:t>┌──────────────────────────┐                  └─────────────────────┬─────┘</w:t>
      </w:r>
    </w:p>
    <w:p w:rsidR="002B63DD" w:rsidRDefault="002B63DD">
      <w:pPr>
        <w:pStyle w:val="ConsPlusNonformat"/>
        <w:jc w:val="both"/>
      </w:pPr>
      <w:r>
        <w:t>│    Завершение проверки   │                                        │</w:t>
      </w:r>
    </w:p>
    <w:p w:rsidR="002B63DD" w:rsidRDefault="002B63DD">
      <w:pPr>
        <w:pStyle w:val="ConsPlusNonformat"/>
        <w:jc w:val="both"/>
      </w:pPr>
      <w:r>
        <w:t>└──────────────────────────┘                                        \/</w:t>
      </w:r>
    </w:p>
    <w:p w:rsidR="002B63DD" w:rsidRDefault="002B63DD">
      <w:pPr>
        <w:pStyle w:val="ConsPlusNonformat"/>
        <w:jc w:val="both"/>
      </w:pPr>
      <w:r>
        <w:t xml:space="preserve">                                              ┌───────────────────────────┐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t xml:space="preserve">                                              │    Завершение проверки    │</w:t>
      </w:r>
    </w:p>
    <w:p w:rsidR="002B63DD" w:rsidRDefault="002B63DD">
      <w:pPr>
        <w:pStyle w:val="ConsPlusNonformat"/>
        <w:jc w:val="both"/>
      </w:pPr>
      <w:r>
        <w:t xml:space="preserve">                                              └───────────────────────────┘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5" w:name="Par1027"/>
      <w:bookmarkEnd w:id="65"/>
      <w:r>
        <w:rPr>
          <w:rFonts w:ascii="Calibri" w:hAnsi="Calibri" w:cs="Calibri"/>
        </w:rPr>
        <w:t>Блок-схема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административной процедуры оформления результатов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принятия мер по результатам проверок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63DD" w:rsidRDefault="002B63DD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t xml:space="preserve">      ┌&lt;─────┤    Составление должностными лицами Службы    ├────────&gt;┐</w:t>
      </w:r>
    </w:p>
    <w:p w:rsidR="002B63DD" w:rsidRDefault="002B63DD">
      <w:pPr>
        <w:pStyle w:val="ConsPlusNonformat"/>
        <w:jc w:val="both"/>
      </w:pPr>
      <w:r>
        <w:t xml:space="preserve">      │      │ или ее территориального органа акта проверки │         │</w:t>
      </w:r>
    </w:p>
    <w:p w:rsidR="002B63DD" w:rsidRDefault="002B63DD">
      <w:pPr>
        <w:pStyle w:val="ConsPlusNonformat"/>
        <w:jc w:val="both"/>
      </w:pPr>
      <w:r>
        <w:t xml:space="preserve">      │      └──────────────────────────────────────────────┘         │</w:t>
      </w:r>
    </w:p>
    <w:p w:rsidR="002B63DD" w:rsidRDefault="002B63DD">
      <w:pPr>
        <w:pStyle w:val="ConsPlusNonformat"/>
        <w:jc w:val="both"/>
      </w:pPr>
      <w:r>
        <w:t xml:space="preserve">      │                                                               │</w:t>
      </w:r>
    </w:p>
    <w:p w:rsidR="002B63DD" w:rsidRDefault="002B63DD">
      <w:pPr>
        <w:pStyle w:val="ConsPlusNonformat"/>
        <w:jc w:val="both"/>
      </w:pPr>
      <w:r>
        <w:t xml:space="preserve">      │ Нарушения не                                     Нарушения    │</w:t>
      </w:r>
    </w:p>
    <w:p w:rsidR="002B63DD" w:rsidRDefault="002B63DD">
      <w:pPr>
        <w:pStyle w:val="ConsPlusNonformat"/>
        <w:jc w:val="both"/>
      </w:pPr>
      <w:r>
        <w:t xml:space="preserve">      │ выявлены                                         </w:t>
      </w:r>
      <w:proofErr w:type="spellStart"/>
      <w:r>
        <w:t>выявлены</w:t>
      </w:r>
      <w:proofErr w:type="spellEnd"/>
      <w:r>
        <w:t xml:space="preserve">     │</w:t>
      </w:r>
    </w:p>
    <w:p w:rsidR="002B63DD" w:rsidRDefault="002B63DD">
      <w:pPr>
        <w:pStyle w:val="ConsPlusNonformat"/>
        <w:jc w:val="both"/>
      </w:pPr>
      <w:r>
        <w:t xml:space="preserve">      │                                                               │</w:t>
      </w:r>
    </w:p>
    <w:p w:rsidR="002B63DD" w:rsidRDefault="002B63DD">
      <w:pPr>
        <w:pStyle w:val="ConsPlusNonformat"/>
        <w:jc w:val="both"/>
      </w:pPr>
      <w:r>
        <w:t xml:space="preserve">      \/                                                              \/</w:t>
      </w:r>
    </w:p>
    <w:p w:rsidR="002B63DD" w:rsidRDefault="002B63DD">
      <w:pPr>
        <w:pStyle w:val="ConsPlusNonformat"/>
        <w:jc w:val="both"/>
      </w:pPr>
      <w:r>
        <w:t>┌───────────────────────────┐                 ┌───────────────────────────┐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t>│ Ознакомление представителя│                 │Ознакомление представителя │</w:t>
      </w:r>
    </w:p>
    <w:p w:rsidR="002B63DD" w:rsidRDefault="002B63DD">
      <w:pPr>
        <w:pStyle w:val="ConsPlusNonformat"/>
        <w:jc w:val="both"/>
      </w:pPr>
      <w:r>
        <w:t>│  Оператора с содержанием  │                 │  оператора с содержанием  │</w:t>
      </w:r>
    </w:p>
    <w:p w:rsidR="002B63DD" w:rsidRDefault="002B63DD">
      <w:pPr>
        <w:pStyle w:val="ConsPlusNonformat"/>
        <w:jc w:val="both"/>
      </w:pPr>
      <w:r>
        <w:t>│       акта проверки       │                 │       акта проверки       │</w:t>
      </w:r>
    </w:p>
    <w:p w:rsidR="002B63DD" w:rsidRDefault="002B63DD">
      <w:pPr>
        <w:pStyle w:val="ConsPlusNonformat"/>
        <w:jc w:val="both"/>
      </w:pPr>
      <w:r>
        <w:t>└─────┬─────────────────────┘                 └───────────────────────┬───┘</w:t>
      </w:r>
    </w:p>
    <w:p w:rsidR="002B63DD" w:rsidRDefault="002B63DD">
      <w:pPr>
        <w:pStyle w:val="ConsPlusNonformat"/>
        <w:jc w:val="both"/>
      </w:pPr>
      <w:r>
        <w:t xml:space="preserve">      │                                                               │</w:t>
      </w:r>
    </w:p>
    <w:p w:rsidR="002B63DD" w:rsidRDefault="002B63DD">
      <w:pPr>
        <w:pStyle w:val="ConsPlusNonformat"/>
        <w:jc w:val="both"/>
      </w:pPr>
      <w:r>
        <w:t xml:space="preserve">      │              ┌──────────────────────────────┐                 │</w:t>
      </w:r>
    </w:p>
    <w:p w:rsidR="002B63DD" w:rsidRDefault="002B63DD">
      <w:pPr>
        <w:pStyle w:val="ConsPlusNonformat"/>
        <w:jc w:val="both"/>
      </w:pPr>
      <w:r>
        <w:t xml:space="preserve">      \/             │  Должностные лица Службы или │                 \/</w:t>
      </w:r>
    </w:p>
    <w:p w:rsidR="002B63DD" w:rsidRDefault="002B63DD">
      <w:pPr>
        <w:pStyle w:val="ConsPlusNonformat"/>
        <w:jc w:val="both"/>
      </w:pPr>
      <w:r>
        <w:t>┌─────────────────┐  │  ее территориального органа, │   ┌─────────────────┐</w:t>
      </w:r>
    </w:p>
    <w:p w:rsidR="002B63DD" w:rsidRDefault="002B63DD">
      <w:pPr>
        <w:pStyle w:val="ConsPlusNonformat"/>
        <w:jc w:val="both"/>
      </w:pPr>
      <w:r>
        <w:t xml:space="preserve">│ Подписание </w:t>
      </w:r>
      <w:proofErr w:type="gramStart"/>
      <w:r>
        <w:t>акта</w:t>
      </w:r>
      <w:proofErr w:type="gramEnd"/>
      <w:r>
        <w:t xml:space="preserve"> │  │    а также представители     │   │ Подписание акта │</w:t>
      </w:r>
    </w:p>
    <w:p w:rsidR="002B63DD" w:rsidRDefault="002B63DD">
      <w:pPr>
        <w:pStyle w:val="ConsPlusNonformat"/>
        <w:jc w:val="both"/>
      </w:pPr>
      <w:r>
        <w:t xml:space="preserve">│  </w:t>
      </w:r>
      <w:proofErr w:type="gramStart"/>
      <w:r>
        <w:t>должностными</w:t>
      </w:r>
      <w:proofErr w:type="gramEnd"/>
      <w:r>
        <w:t xml:space="preserve">   │  │   Оператора, не согласные с  │   │  должностными   │</w:t>
      </w:r>
    </w:p>
    <w:p w:rsidR="002B63DD" w:rsidRDefault="002B63DD">
      <w:pPr>
        <w:pStyle w:val="ConsPlusNonformat"/>
        <w:jc w:val="both"/>
      </w:pPr>
      <w:r>
        <w:t>│  лицами Службы  │&lt;─┤ принятыми решениями, излагают├──&gt;│  лицами Службы  │</w:t>
      </w:r>
    </w:p>
    <w:p w:rsidR="002B63DD" w:rsidRDefault="002B63DD">
      <w:pPr>
        <w:pStyle w:val="ConsPlusNonformat"/>
        <w:jc w:val="both"/>
      </w:pPr>
      <w:r>
        <w:t xml:space="preserve">│     или ее      │  │   в письменной форме </w:t>
      </w:r>
      <w:proofErr w:type="gramStart"/>
      <w:r>
        <w:t>особое</w:t>
      </w:r>
      <w:proofErr w:type="gramEnd"/>
      <w:r>
        <w:t xml:space="preserve">  │   │     или ее      │</w:t>
      </w:r>
    </w:p>
    <w:p w:rsidR="002B63DD" w:rsidRDefault="002B63DD">
      <w:pPr>
        <w:pStyle w:val="ConsPlusNonformat"/>
        <w:jc w:val="both"/>
      </w:pPr>
      <w:r>
        <w:t>│</w:t>
      </w:r>
      <w:proofErr w:type="gramStart"/>
      <w:r>
        <w:t>территориального</w:t>
      </w:r>
      <w:proofErr w:type="gramEnd"/>
      <w:r>
        <w:t xml:space="preserve"> │  │  мнение, которое прилагается │   │территориального │</w:t>
      </w:r>
    </w:p>
    <w:p w:rsidR="002B63DD" w:rsidRDefault="002B63DD">
      <w:pPr>
        <w:pStyle w:val="ConsPlusNonformat"/>
        <w:jc w:val="both"/>
      </w:pPr>
      <w:r>
        <w:t>│     органа      │  │        к акту проверки       │   │     органа      │</w:t>
      </w:r>
    </w:p>
    <w:p w:rsidR="002B63DD" w:rsidRDefault="002B63DD">
      <w:pPr>
        <w:pStyle w:val="ConsPlusNonformat"/>
        <w:jc w:val="both"/>
      </w:pPr>
      <w:r>
        <w:t>└─────┬───────────┘  └──────────────────────────────┘   └─────────────┬───┘</w:t>
      </w:r>
    </w:p>
    <w:p w:rsidR="002B63DD" w:rsidRDefault="002B63DD">
      <w:pPr>
        <w:pStyle w:val="ConsPlusNonformat"/>
        <w:jc w:val="both"/>
      </w:pPr>
      <w:r>
        <w:t xml:space="preserve">      │                                                               │</w:t>
      </w:r>
    </w:p>
    <w:p w:rsidR="002B63DD" w:rsidRDefault="002B63DD">
      <w:pPr>
        <w:pStyle w:val="ConsPlusNonformat"/>
        <w:jc w:val="both"/>
      </w:pPr>
      <w:r>
        <w:t xml:space="preserve">      \/                                                              \/</w:t>
      </w:r>
    </w:p>
    <w:p w:rsidR="002B63DD" w:rsidRDefault="002B63DD">
      <w:pPr>
        <w:pStyle w:val="ConsPlusNonformat"/>
        <w:jc w:val="both"/>
      </w:pPr>
      <w:r>
        <w:t>┌───────────────────────────┐                 ┌───────────────────────────┐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t>│  Вручение экземпляра акта │                 │  Вручение экземпляра акта │</w:t>
      </w:r>
    </w:p>
    <w:p w:rsidR="002B63DD" w:rsidRDefault="002B63DD">
      <w:pPr>
        <w:pStyle w:val="ConsPlusNonformat"/>
        <w:jc w:val="both"/>
      </w:pPr>
      <w:r>
        <w:t>│    проверки с копиями     │                 │    проверки с копиями     │</w:t>
      </w:r>
    </w:p>
    <w:p w:rsidR="002B63DD" w:rsidRDefault="002B63DD">
      <w:pPr>
        <w:pStyle w:val="ConsPlusNonformat"/>
        <w:jc w:val="both"/>
      </w:pPr>
      <w:r>
        <w:t>│ приложений представителю  │         ┌&lt;──────┤ приложений представителю  │</w:t>
      </w:r>
    </w:p>
    <w:p w:rsidR="002B63DD" w:rsidRDefault="002B63DD">
      <w:pPr>
        <w:pStyle w:val="ConsPlusNonformat"/>
        <w:jc w:val="both"/>
      </w:pPr>
      <w:r>
        <w:t>│ Оператора или направление │         │       │ Оператора или направление │</w:t>
      </w:r>
    </w:p>
    <w:p w:rsidR="002B63DD" w:rsidRDefault="002B63DD">
      <w:pPr>
        <w:pStyle w:val="ConsPlusNonformat"/>
        <w:jc w:val="both"/>
      </w:pPr>
      <w:r>
        <w:t>│     заказным почтовым     │         │       │     заказным почтовым     │</w:t>
      </w:r>
    </w:p>
    <w:p w:rsidR="002B63DD" w:rsidRDefault="002B63DD">
      <w:pPr>
        <w:pStyle w:val="ConsPlusNonformat"/>
        <w:jc w:val="both"/>
      </w:pPr>
      <w:r>
        <w:t>│      отправлением с       │         │       │      отправлением с       │</w:t>
      </w:r>
    </w:p>
    <w:p w:rsidR="002B63DD" w:rsidRDefault="002B63DD">
      <w:pPr>
        <w:pStyle w:val="ConsPlusNonformat"/>
        <w:jc w:val="both"/>
      </w:pPr>
      <w:r>
        <w:t xml:space="preserve">│  уведомлением о вручении  │         │       │  </w:t>
      </w:r>
      <w:proofErr w:type="gramStart"/>
      <w:r>
        <w:t>уведомлением</w:t>
      </w:r>
      <w:proofErr w:type="gramEnd"/>
      <w:r>
        <w:t xml:space="preserve"> о вручении  │</w:t>
      </w:r>
    </w:p>
    <w:p w:rsidR="002B63DD" w:rsidRDefault="002B63DD">
      <w:pPr>
        <w:pStyle w:val="ConsPlusNonformat"/>
        <w:jc w:val="both"/>
      </w:pPr>
      <w:r>
        <w:t>└───────────────────────────┘         │       └───────────────────────┬───┘</w:t>
      </w:r>
    </w:p>
    <w:p w:rsidR="002B63DD" w:rsidRDefault="002B63DD">
      <w:pPr>
        <w:pStyle w:val="ConsPlusNonformat"/>
        <w:jc w:val="both"/>
      </w:pPr>
      <w:r>
        <w:t xml:space="preserve">                                      │                               │</w:t>
      </w:r>
    </w:p>
    <w:p w:rsidR="002B63DD" w:rsidRDefault="002B63DD">
      <w:pPr>
        <w:pStyle w:val="ConsPlusNonformat"/>
        <w:jc w:val="both"/>
      </w:pPr>
      <w:r>
        <w:t xml:space="preserve">                                      \/                              \/</w:t>
      </w:r>
    </w:p>
    <w:p w:rsidR="002B63DD" w:rsidRDefault="002B63DD">
      <w:pPr>
        <w:pStyle w:val="ConsPlusNonformat"/>
        <w:jc w:val="both"/>
      </w:pPr>
      <w:r>
        <w:t xml:space="preserve">   В рамках      ┌──────────────────────────────┐  ┌──────────────────────┐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t xml:space="preserve"> компетенции     │   Выявление в ходе или </w:t>
      </w:r>
      <w:proofErr w:type="gramStart"/>
      <w:r>
        <w:t>по</w:t>
      </w:r>
      <w:proofErr w:type="gramEnd"/>
      <w:r>
        <w:t xml:space="preserve">    │  │  </w:t>
      </w:r>
      <w:proofErr w:type="gramStart"/>
      <w:r>
        <w:t>Выдача</w:t>
      </w:r>
      <w:proofErr w:type="gramEnd"/>
      <w:r>
        <w:t xml:space="preserve"> предписания  │</w:t>
      </w:r>
    </w:p>
    <w:p w:rsidR="002B63DD" w:rsidRDefault="002B63DD">
      <w:pPr>
        <w:pStyle w:val="ConsPlusNonformat"/>
        <w:jc w:val="both"/>
      </w:pPr>
      <w:r>
        <w:t xml:space="preserve">   Службы        │     результатам проверки     │  │    об устранении     │</w:t>
      </w:r>
    </w:p>
    <w:p w:rsidR="002B63DD" w:rsidRDefault="002B63DD">
      <w:pPr>
        <w:pStyle w:val="ConsPlusNonformat"/>
        <w:jc w:val="both"/>
      </w:pPr>
      <w:r>
        <w:t xml:space="preserve">    ┌&lt;───────────┤      административного       │  │выявленного нарушения │</w:t>
      </w:r>
    </w:p>
    <w:p w:rsidR="002B63DD" w:rsidRDefault="002B63DD">
      <w:pPr>
        <w:pStyle w:val="ConsPlusNonformat"/>
        <w:jc w:val="both"/>
      </w:pPr>
      <w:r>
        <w:t xml:space="preserve">    │            │  правонарушения или уголовно │  │   и осуществление    │</w:t>
      </w:r>
    </w:p>
    <w:p w:rsidR="002B63DD" w:rsidRDefault="002B63DD">
      <w:pPr>
        <w:pStyle w:val="ConsPlusNonformat"/>
        <w:jc w:val="both"/>
      </w:pPr>
      <w:r>
        <w:t xml:space="preserve">    │            │     наказуемого деяния       │  │   контроля </w:t>
      </w:r>
      <w:proofErr w:type="gramStart"/>
      <w:r>
        <w:t>за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   │</w:t>
      </w:r>
    </w:p>
    <w:p w:rsidR="002B63DD" w:rsidRDefault="002B63DD">
      <w:pPr>
        <w:pStyle w:val="ConsPlusNonformat"/>
        <w:jc w:val="both"/>
      </w:pPr>
      <w:r>
        <w:t xml:space="preserve">    │            └─────────────────────┬────────┘  │     исполнением      │</w:t>
      </w:r>
    </w:p>
    <w:p w:rsidR="002B63DD" w:rsidRDefault="002B63DD">
      <w:pPr>
        <w:pStyle w:val="ConsPlusNonformat"/>
        <w:jc w:val="both"/>
      </w:pPr>
      <w:r>
        <w:t xml:space="preserve">    │                                  │           └──────────────────────┘</w:t>
      </w:r>
    </w:p>
    <w:p w:rsidR="002B63DD" w:rsidRDefault="002B63DD">
      <w:pPr>
        <w:pStyle w:val="ConsPlusNonformat"/>
        <w:jc w:val="both"/>
      </w:pPr>
      <w:r>
        <w:t xml:space="preserve">    │                                  │ Вне компетенции</w:t>
      </w:r>
    </w:p>
    <w:p w:rsidR="002B63DD" w:rsidRDefault="002B63DD">
      <w:pPr>
        <w:pStyle w:val="ConsPlusNonformat"/>
        <w:jc w:val="both"/>
      </w:pPr>
      <w:r>
        <w:t xml:space="preserve">    \/                                 │ Службы</w:t>
      </w:r>
    </w:p>
    <w:p w:rsidR="002B63DD" w:rsidRDefault="002B63DD">
      <w:pPr>
        <w:pStyle w:val="ConsPlusNonformat"/>
        <w:jc w:val="both"/>
      </w:pPr>
      <w:r>
        <w:t>┌────────────────────────┐             │</w:t>
      </w:r>
    </w:p>
    <w:p w:rsidR="002B63DD" w:rsidRDefault="002B63DD">
      <w:pPr>
        <w:pStyle w:val="ConsPlusNonformat"/>
        <w:jc w:val="both"/>
      </w:pPr>
      <w:r>
        <w:t>│ Направление протоколов │             \/</w:t>
      </w:r>
    </w:p>
    <w:p w:rsidR="002B63DD" w:rsidRDefault="002B63DD">
      <w:pPr>
        <w:pStyle w:val="ConsPlusNonformat"/>
        <w:jc w:val="both"/>
      </w:pPr>
      <w:r>
        <w:lastRenderedPageBreak/>
        <w:t>│   об административном  │  ┌─────────────────────────────────────────────┐</w:t>
      </w:r>
    </w:p>
    <w:p w:rsidR="002B63DD" w:rsidRDefault="002B63DD">
      <w:pPr>
        <w:pStyle w:val="ConsPlusNonformat"/>
        <w:jc w:val="both"/>
      </w:pPr>
      <w:r>
        <w:t xml:space="preserve">│   </w:t>
      </w:r>
      <w:proofErr w:type="gramStart"/>
      <w:r>
        <w:t>правонарушении</w:t>
      </w:r>
      <w:proofErr w:type="gramEnd"/>
      <w:r>
        <w:t xml:space="preserve"> с     │  │   Материалы проверки направляются в органы  │</w:t>
      </w:r>
    </w:p>
    <w:p w:rsidR="002B63DD" w:rsidRDefault="002B63DD">
      <w:pPr>
        <w:pStyle w:val="ConsPlusNonformat"/>
        <w:jc w:val="both"/>
      </w:pPr>
      <w:r>
        <w:t>│ материалами проверки   │  │   прокуратуры, другие правоохранительные    │</w:t>
      </w:r>
    </w:p>
    <w:p w:rsidR="002B63DD" w:rsidRDefault="002B63DD">
      <w:pPr>
        <w:pStyle w:val="ConsPlusNonformat"/>
        <w:jc w:val="both"/>
      </w:pPr>
      <w:r>
        <w:t>│ на рассмотрение в суд  │  │ органы для разрешения вопроса о возбуждении │</w:t>
      </w:r>
    </w:p>
    <w:p w:rsidR="002B63DD" w:rsidRDefault="002B63DD">
      <w:pPr>
        <w:pStyle w:val="ConsPlusNonformat"/>
        <w:jc w:val="both"/>
      </w:pPr>
      <w:r>
        <w:t>└────────────────────────┘  │ дела об административном правонарушении, а  │</w:t>
      </w:r>
    </w:p>
    <w:p w:rsidR="002B63DD" w:rsidRDefault="002B63DD">
      <w:pPr>
        <w:pStyle w:val="ConsPlusNonformat"/>
        <w:jc w:val="both"/>
      </w:pPr>
      <w:r>
        <w:t xml:space="preserve">                            │   также о возбуждении уголовного дела, </w:t>
      </w:r>
      <w:proofErr w:type="gramStart"/>
      <w:r>
        <w:t>при</w:t>
      </w:r>
      <w:proofErr w:type="gramEnd"/>
      <w:r>
        <w:t xml:space="preserve">  │</w:t>
      </w:r>
    </w:p>
    <w:p w:rsidR="002B63DD" w:rsidRDefault="002B63DD">
      <w:pPr>
        <w:pStyle w:val="ConsPlusNonformat"/>
        <w:jc w:val="both"/>
      </w:pPr>
      <w:r>
        <w:t xml:space="preserve">                            │     наличии основания для возбуждения       │</w:t>
      </w:r>
    </w:p>
    <w:p w:rsidR="002B63DD" w:rsidRDefault="002B63DD">
      <w:pPr>
        <w:pStyle w:val="ConsPlusNonformat"/>
        <w:jc w:val="both"/>
      </w:pPr>
      <w:r>
        <w:t xml:space="preserve">                            │               уголовных дел                 │</w:t>
      </w:r>
    </w:p>
    <w:p w:rsidR="002B63DD" w:rsidRDefault="002B63DD">
      <w:pPr>
        <w:pStyle w:val="ConsPlusNonformat"/>
        <w:jc w:val="both"/>
      </w:pPr>
      <w:r>
        <w:t xml:space="preserve">                            └─────────────────────────────────────────────┘</w:t>
      </w: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Default="002B6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63DD" w:rsidRDefault="002B63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F5793" w:rsidRDefault="00AF5793"/>
    <w:sectPr w:rsidR="00AF579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DD"/>
    <w:rsid w:val="000E0174"/>
    <w:rsid w:val="002B63DD"/>
    <w:rsid w:val="004B2763"/>
    <w:rsid w:val="00764CF4"/>
    <w:rsid w:val="00AF5793"/>
    <w:rsid w:val="00D2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B6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B6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A066C5EA1647355502B7D411D051F18C9ECB9866E711C7615C74163684B455528448BAF975DCA51CE3K" TargetMode="External"/><Relationship Id="rId18" Type="http://schemas.openxmlformats.org/officeDocument/2006/relationships/hyperlink" Target="consultantplus://offline/ref=48A066C5EA1647355502B7D411D051F18C9CCD9863EF11C7615C74163684B455528448BAF975DFA41CE2K" TargetMode="External"/><Relationship Id="rId26" Type="http://schemas.openxmlformats.org/officeDocument/2006/relationships/hyperlink" Target="consultantplus://offline/ref=48A066C5EA1647355502B7D411D051F18C90CF9E6AE411C7615C74163684B455528448BAF975DDA21CEBK" TargetMode="External"/><Relationship Id="rId39" Type="http://schemas.openxmlformats.org/officeDocument/2006/relationships/hyperlink" Target="consultantplus://offline/ref=48A066C5EA1647355502B7D411D051F18C9FCC9E60E111C7615C74163684B455528448BAF975DFA71CEFK" TargetMode="External"/><Relationship Id="rId21" Type="http://schemas.openxmlformats.org/officeDocument/2006/relationships/hyperlink" Target="consultantplus://offline/ref=48A066C5EA1647355502B7D411D051F18C9EC59C60E311C7615C74163618E4K" TargetMode="External"/><Relationship Id="rId34" Type="http://schemas.openxmlformats.org/officeDocument/2006/relationships/hyperlink" Target="consultantplus://offline/ref=48A066C5EA1647355502B7D411D051F18C9FCC9E60E111C7615C74163684B455528448BAF975DFA61CE2K" TargetMode="External"/><Relationship Id="rId42" Type="http://schemas.openxmlformats.org/officeDocument/2006/relationships/hyperlink" Target="consultantplus://offline/ref=48A066C5EA1647355502B7D411D051F18C90CE986BE611C7615C74163684B455528448BA1FE0K" TargetMode="External"/><Relationship Id="rId47" Type="http://schemas.openxmlformats.org/officeDocument/2006/relationships/hyperlink" Target="consultantplus://offline/ref=48A066C5EA1647355502B7D411D051F18C9ECD9A61E311C7615C74163684B4555284481BEAK" TargetMode="External"/><Relationship Id="rId50" Type="http://schemas.openxmlformats.org/officeDocument/2006/relationships/hyperlink" Target="consultantplus://offline/ref=48A066C5EA1647355502B7D411D051F18C90CC9866E311C7615C74163684B455528448BAF977DAAC1CE3K" TargetMode="External"/><Relationship Id="rId55" Type="http://schemas.openxmlformats.org/officeDocument/2006/relationships/hyperlink" Target="consultantplus://offline/ref=48A066C5EA1647355502B7D411D051F18C9FC89D67EF11C7615C74163684B455528448BAF975DFA41CEDK" TargetMode="External"/><Relationship Id="rId7" Type="http://schemas.openxmlformats.org/officeDocument/2006/relationships/hyperlink" Target="consultantplus://offline/ref=48A066C5EA1647355502B7D411D051F18C9ECB9866E711C7615C74163684B455528448BAF975DCA51CE3K" TargetMode="External"/><Relationship Id="rId12" Type="http://schemas.openxmlformats.org/officeDocument/2006/relationships/hyperlink" Target="consultantplus://offline/ref=48A066C5EA1647355502B7D411D051F18C90CC9866E311C7615C74163684B455528448BAF974DEA71CECK" TargetMode="External"/><Relationship Id="rId17" Type="http://schemas.openxmlformats.org/officeDocument/2006/relationships/hyperlink" Target="consultantplus://offline/ref=48A066C5EA1647355502B7D411D051F18C9FCC9E60E111C7615C74163684B455528448BAF975DFA51CE9K" TargetMode="External"/><Relationship Id="rId25" Type="http://schemas.openxmlformats.org/officeDocument/2006/relationships/hyperlink" Target="consultantplus://offline/ref=48A066C5EA1647355502B7D411D051F18C9FCC9E60E111C7615C74163684B455528448BAF975DFA51CEFK" TargetMode="External"/><Relationship Id="rId33" Type="http://schemas.openxmlformats.org/officeDocument/2006/relationships/hyperlink" Target="consultantplus://offline/ref=48A066C5EA1647355502B7D411D051F18C9FCC9E60E111C7615C74163684B455528448BAF975DFA61CE3K" TargetMode="External"/><Relationship Id="rId38" Type="http://schemas.openxmlformats.org/officeDocument/2006/relationships/hyperlink" Target="consultantplus://offline/ref=48A066C5EA1647355502B7D411D051F18C9ACC9E65E411C7615C74163684B455528448BD1FEAK" TargetMode="External"/><Relationship Id="rId46" Type="http://schemas.openxmlformats.org/officeDocument/2006/relationships/hyperlink" Target="consultantplus://offline/ref=48A066C5EA1647355502B7D411D051F1849BC49063ED4CCD6905781413E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A066C5EA1647355502B7D411D051F18C9FCE9E61E411C7615C74163618E4K" TargetMode="External"/><Relationship Id="rId20" Type="http://schemas.openxmlformats.org/officeDocument/2006/relationships/hyperlink" Target="consultantplus://offline/ref=48A066C5EA1647355502B7D411D051F18C90CD9965E311C7615C74163684B455528448BAF975DFA11CEBK" TargetMode="External"/><Relationship Id="rId29" Type="http://schemas.openxmlformats.org/officeDocument/2006/relationships/hyperlink" Target="consultantplus://offline/ref=48A066C5EA1647355502B7D411D051F18C9FCC9E60E111C7615C74163684B455528448BAF975DFA61CEFK" TargetMode="External"/><Relationship Id="rId41" Type="http://schemas.openxmlformats.org/officeDocument/2006/relationships/hyperlink" Target="consultantplus://offline/ref=48A066C5EA1647355502B7D411D051F18C90CC9866E311C7615C74163684B455528448B9FE721DECK" TargetMode="External"/><Relationship Id="rId54" Type="http://schemas.openxmlformats.org/officeDocument/2006/relationships/hyperlink" Target="consultantplus://offline/ref=48A066C5EA1647355502B7D411D051F18C9FCC9A66E211C7615C74163684B455528448BAF975DFA11CE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066C5EA1647355502B7D411D051F18C9FC89D67EF11C7615C74163684B455528448BAF975DFA41CEDK" TargetMode="External"/><Relationship Id="rId11" Type="http://schemas.openxmlformats.org/officeDocument/2006/relationships/hyperlink" Target="consultantplus://offline/ref=48A066C5EA1647355502B7D411D051F1849FCC9966ED4CCD6905781413E1K" TargetMode="External"/><Relationship Id="rId24" Type="http://schemas.openxmlformats.org/officeDocument/2006/relationships/hyperlink" Target="consultantplus://offline/ref=48A066C5EA1647355502B7D411D051F18C9BC89963E711C7615C74163618E4K" TargetMode="External"/><Relationship Id="rId32" Type="http://schemas.openxmlformats.org/officeDocument/2006/relationships/hyperlink" Target="consultantplus://offline/ref=48A066C5EA1647355502B7D411D051F18C9FCC9E60E111C7615C74163684B455528448BAF975DFA61CEDK" TargetMode="External"/><Relationship Id="rId37" Type="http://schemas.openxmlformats.org/officeDocument/2006/relationships/hyperlink" Target="consultantplus://offline/ref=48A066C5EA1647355502B7D411D051F18C9FCC9E60E111C7615C74163684B455528448BAF975DFA71CE8K" TargetMode="External"/><Relationship Id="rId40" Type="http://schemas.openxmlformats.org/officeDocument/2006/relationships/hyperlink" Target="consultantplus://offline/ref=48A066C5EA1647355502B7D411D051F18C9ACC9E65E411C7615C74163684B455528448B91FE8K" TargetMode="External"/><Relationship Id="rId45" Type="http://schemas.openxmlformats.org/officeDocument/2006/relationships/hyperlink" Target="consultantplus://offline/ref=48A066C5EA1647355502B7D411D051F18C9FCC9E60E111C7615C74163684B455528448BAF975DFA71CE3K" TargetMode="External"/><Relationship Id="rId53" Type="http://schemas.openxmlformats.org/officeDocument/2006/relationships/hyperlink" Target="consultantplus://offline/ref=48A066C5EA1647355502B7D411D051F18C9FCC9A66E211C7615C74163684B455528448BAF975DFA31CEAK" TargetMode="External"/><Relationship Id="rId5" Type="http://schemas.openxmlformats.org/officeDocument/2006/relationships/hyperlink" Target="consultantplus://offline/ref=48A066C5EA1647355502B7D411D051F18C9FCC9E60E111C7615C74163684B455528448BAF975DFA41CEDK" TargetMode="External"/><Relationship Id="rId15" Type="http://schemas.openxmlformats.org/officeDocument/2006/relationships/hyperlink" Target="consultantplus://offline/ref=48A066C5EA1647355502B7D411D051F18C9FCC9A66E211C7615C74163618E4K" TargetMode="External"/><Relationship Id="rId23" Type="http://schemas.openxmlformats.org/officeDocument/2006/relationships/hyperlink" Target="consultantplus://offline/ref=48A066C5EA1647355502B7D411D051F18C9BC8996BE211C7615C74163684B455528448BAF975DFA01CE3K" TargetMode="External"/><Relationship Id="rId28" Type="http://schemas.openxmlformats.org/officeDocument/2006/relationships/hyperlink" Target="consultantplus://offline/ref=48A066C5EA1647355502B7D411D051F18C9FCC9E60E111C7615C74163684B455528448BAF975DFA61CE9K" TargetMode="External"/><Relationship Id="rId36" Type="http://schemas.openxmlformats.org/officeDocument/2006/relationships/hyperlink" Target="consultantplus://offline/ref=48A066C5EA1647355502B7D411D051F18C9FCC9E60E111C7615C74163684B455528448BAF975DFA71CE9K" TargetMode="External"/><Relationship Id="rId49" Type="http://schemas.openxmlformats.org/officeDocument/2006/relationships/hyperlink" Target="consultantplus://offline/ref=48A066C5EA1647355502B7D411D051F18C90CC9866E311C7615C74163618E4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48A066C5EA1647355502B7D411D051F18C9DC59967EE11C7615C74163684B455528448BAF975DFA71CEDK" TargetMode="External"/><Relationship Id="rId19" Type="http://schemas.openxmlformats.org/officeDocument/2006/relationships/hyperlink" Target="consultantplus://offline/ref=48A066C5EA1647355502B7D411D051F18598CD9A6BED4CCD69057814318BEB4255CD44BBF975DE1AE4K" TargetMode="External"/><Relationship Id="rId31" Type="http://schemas.openxmlformats.org/officeDocument/2006/relationships/hyperlink" Target="consultantplus://offline/ref=48A066C5EA1647355502B7D411D051F18C9FCC9A66E211C7615C74163684B455528448BAF975DFA31CEAK" TargetMode="External"/><Relationship Id="rId44" Type="http://schemas.openxmlformats.org/officeDocument/2006/relationships/hyperlink" Target="consultantplus://offline/ref=48A066C5EA1647355502B7D411D051F18C9FCC9E60E111C7615C74163684B455528448BAF975DFA71CEDK" TargetMode="External"/><Relationship Id="rId52" Type="http://schemas.openxmlformats.org/officeDocument/2006/relationships/hyperlink" Target="consultantplus://offline/ref=48A066C5EA1647355502B7D411D051F18C9FCC9A66E211C7615C74163618E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A066C5EA1647355502B7D411D051F18C90CD9965E311C7615C74163684B455528448BAF975DFA11CEBK" TargetMode="External"/><Relationship Id="rId14" Type="http://schemas.openxmlformats.org/officeDocument/2006/relationships/hyperlink" Target="consultantplus://offline/ref=48A066C5EA1647355502B7D411D051F18C90CE986BE611C7615C74163684B455528448B31FECK" TargetMode="External"/><Relationship Id="rId22" Type="http://schemas.openxmlformats.org/officeDocument/2006/relationships/hyperlink" Target="consultantplus://offline/ref=48A066C5EA1647355502B7D411D051F18C9FCC9E60E111C7615C74163684B455528448BAF975DFA51CE8K" TargetMode="External"/><Relationship Id="rId27" Type="http://schemas.openxmlformats.org/officeDocument/2006/relationships/hyperlink" Target="consultantplus://offline/ref=48A066C5EA1647355502B7D411D051F18C9FCC9E60E111C7615C74163684B455528448BAF975DFA61CEBK" TargetMode="External"/><Relationship Id="rId30" Type="http://schemas.openxmlformats.org/officeDocument/2006/relationships/hyperlink" Target="consultantplus://offline/ref=48A066C5EA1647355502B7D411D051F18C9FCC9E60E111C7615C74163684B455528448BAF975DFA61CEEK" TargetMode="External"/><Relationship Id="rId35" Type="http://schemas.openxmlformats.org/officeDocument/2006/relationships/hyperlink" Target="consultantplus://offline/ref=48A066C5EA1647355502B7D411D051F18C9FCC9E60E111C7615C74163684B455528448BAF975DFA71CEAK" TargetMode="External"/><Relationship Id="rId43" Type="http://schemas.openxmlformats.org/officeDocument/2006/relationships/hyperlink" Target="consultantplus://offline/ref=48A066C5EA1647355502B7D411D051F18C9FCC9E60E111C7615C74163684B455528448BAF975DFA71CEEK" TargetMode="External"/><Relationship Id="rId48" Type="http://schemas.openxmlformats.org/officeDocument/2006/relationships/hyperlink" Target="consultantplus://offline/ref=48A066C5EA1647355502B7D411D051F18C9ACC9E65E411C7615C74163684B455528448BAF917E7K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48A066C5EA1647355502B7D411D051F18C90CE986BE611C7615C74163684B455528448B31FECK" TargetMode="External"/><Relationship Id="rId51" Type="http://schemas.openxmlformats.org/officeDocument/2006/relationships/hyperlink" Target="consultantplus://offline/ref=48A066C5EA1647355502B7D411D051F18C9ACC9E65E411C7615C74163684B455528448BF1FEC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14700</Words>
  <Characters>83796</Characters>
  <Application>Microsoft Office Word</Application>
  <DocSecurity>4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Юлия Вячеславовна</dc:creator>
  <cp:lastModifiedBy>Толпекин Андрей Константинович</cp:lastModifiedBy>
  <cp:revision>2</cp:revision>
  <dcterms:created xsi:type="dcterms:W3CDTF">2015-09-24T12:13:00Z</dcterms:created>
  <dcterms:modified xsi:type="dcterms:W3CDTF">2015-09-24T12:13:00Z</dcterms:modified>
</cp:coreProperties>
</file>