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ED" w:rsidRDefault="003A29ED" w:rsidP="003A29ED">
      <w:pPr>
        <w:autoSpaceDE w:val="0"/>
        <w:autoSpaceDN w:val="0"/>
        <w:adjustRightInd w:val="0"/>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МИНИСТЕРСТВО СВЯЗИ И МАССОВЫХ КОММУНИКАЦИЙ</w:t>
      </w:r>
    </w:p>
    <w:p w:rsidR="003A29ED" w:rsidRDefault="003A29ED" w:rsidP="003A29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w:t>
      </w:r>
    </w:p>
    <w:p w:rsidR="003A29ED" w:rsidRDefault="003A29ED" w:rsidP="003A29ED">
      <w:pPr>
        <w:autoSpaceDE w:val="0"/>
        <w:autoSpaceDN w:val="0"/>
        <w:adjustRightInd w:val="0"/>
        <w:spacing w:after="0" w:line="240" w:lineRule="auto"/>
        <w:jc w:val="center"/>
        <w:rPr>
          <w:rFonts w:ascii="Arial" w:hAnsi="Arial" w:cs="Arial"/>
          <w:b/>
          <w:bCs/>
          <w:sz w:val="20"/>
          <w:szCs w:val="20"/>
        </w:rPr>
      </w:pPr>
    </w:p>
    <w:p w:rsidR="003A29ED" w:rsidRDefault="003A29ED" w:rsidP="003A29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ПРИКАЗ</w:t>
      </w:r>
    </w:p>
    <w:p w:rsidR="003A29ED" w:rsidRDefault="003A29ED" w:rsidP="003A29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24 июля 2013 г. N 186</w:t>
      </w:r>
    </w:p>
    <w:p w:rsidR="003A29ED" w:rsidRDefault="003A29ED" w:rsidP="003A29ED">
      <w:pPr>
        <w:autoSpaceDE w:val="0"/>
        <w:autoSpaceDN w:val="0"/>
        <w:adjustRightInd w:val="0"/>
        <w:spacing w:after="0" w:line="240" w:lineRule="auto"/>
        <w:jc w:val="center"/>
        <w:rPr>
          <w:rFonts w:ascii="Arial" w:hAnsi="Arial" w:cs="Arial"/>
          <w:b/>
          <w:bCs/>
          <w:sz w:val="20"/>
          <w:szCs w:val="20"/>
        </w:rPr>
      </w:pPr>
    </w:p>
    <w:p w:rsidR="003A29ED" w:rsidRDefault="003A29ED" w:rsidP="003A29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w:t>
      </w:r>
    </w:p>
    <w:p w:rsidR="003A29ED" w:rsidRDefault="003A29ED" w:rsidP="003A29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ФЕДЕРАЛЬНОЙ СЛУЖБОЙ ПО НАДЗОРУ В СФЕРЕ</w:t>
      </w:r>
    </w:p>
    <w:p w:rsidR="003A29ED" w:rsidRDefault="003A29ED" w:rsidP="003A29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СВЯЗИ, ИНФОРМАЦИОННЫХ ТЕХНОЛОГИЙ И МАССОВЫХ КОММУНИКАЦИЙ</w:t>
      </w:r>
    </w:p>
    <w:p w:rsidR="003A29ED" w:rsidRDefault="003A29ED" w:rsidP="003A29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ЛИЦЕНЗИРОВАНИЯ ТЕЛЕВИЗИОННОГО</w:t>
      </w:r>
    </w:p>
    <w:p w:rsidR="003A29ED" w:rsidRDefault="003A29ED" w:rsidP="003A29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ВЕЩАНИЯ, РАДИОВЕЩАНИЯ</w:t>
      </w:r>
    </w:p>
    <w:p w:rsidR="003A29ED" w:rsidRDefault="003A29ED" w:rsidP="003A29ED">
      <w:pPr>
        <w:autoSpaceDE w:val="0"/>
        <w:autoSpaceDN w:val="0"/>
        <w:adjustRightInd w:val="0"/>
        <w:spacing w:after="0" w:line="240" w:lineRule="auto"/>
        <w:jc w:val="center"/>
        <w:rPr>
          <w:rFonts w:ascii="Arial" w:hAnsi="Arial" w:cs="Arial"/>
          <w:sz w:val="20"/>
          <w:szCs w:val="20"/>
        </w:rPr>
      </w:pP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3A29ED" w:rsidRDefault="003A29ED" w:rsidP="003A29E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Приказов Минкомсвязи России от 24.11.2014 </w:t>
      </w:r>
      <w:hyperlink r:id="rId5" w:history="1">
        <w:r>
          <w:rPr>
            <w:rFonts w:ascii="Arial" w:hAnsi="Arial" w:cs="Arial"/>
            <w:color w:val="0000FF"/>
            <w:sz w:val="20"/>
            <w:szCs w:val="20"/>
          </w:rPr>
          <w:t>N 403</w:t>
        </w:r>
      </w:hyperlink>
      <w:r>
        <w:rPr>
          <w:rFonts w:ascii="Arial" w:hAnsi="Arial" w:cs="Arial"/>
          <w:sz w:val="20"/>
          <w:szCs w:val="20"/>
        </w:rPr>
        <w:t>,</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05.12.2016 </w:t>
      </w:r>
      <w:hyperlink r:id="rId6" w:history="1">
        <w:r>
          <w:rPr>
            <w:rFonts w:ascii="Arial" w:hAnsi="Arial" w:cs="Arial"/>
            <w:color w:val="0000FF"/>
            <w:sz w:val="20"/>
            <w:szCs w:val="20"/>
          </w:rPr>
          <w:t>N 615</w:t>
        </w:r>
      </w:hyperlink>
      <w:r>
        <w:rPr>
          <w:rFonts w:ascii="Arial" w:hAnsi="Arial" w:cs="Arial"/>
          <w:sz w:val="20"/>
          <w:szCs w:val="20"/>
        </w:rPr>
        <w:t>)</w:t>
      </w:r>
    </w:p>
    <w:p w:rsidR="003A29ED" w:rsidRDefault="003A29ED" w:rsidP="003A29ED">
      <w:pPr>
        <w:autoSpaceDE w:val="0"/>
        <w:autoSpaceDN w:val="0"/>
        <w:adjustRightInd w:val="0"/>
        <w:spacing w:after="0" w:line="240" w:lineRule="auto"/>
        <w:jc w:val="center"/>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 w:history="1">
        <w:r>
          <w:rPr>
            <w:rFonts w:ascii="Arial" w:hAnsi="Arial" w:cs="Arial"/>
            <w:color w:val="0000FF"/>
            <w:sz w:val="20"/>
            <w:szCs w:val="20"/>
          </w:rPr>
          <w:t>Положением</w:t>
        </w:r>
      </w:hyperlink>
      <w:r>
        <w:rPr>
          <w:rFonts w:ascii="Arial" w:hAnsi="Arial" w:cs="Arial"/>
          <w:sz w:val="20"/>
          <w:szCs w:val="20"/>
        </w:rPr>
        <w:t xml:space="preserve"> о Министерстве связи и массовых коммуникаций Российской Федерации, утвержденным постановлением Правительства Российской Федерации от 2 июня 2008 г. N 418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w:t>
      </w:r>
      <w:proofErr w:type="gramStart"/>
      <w:r>
        <w:rPr>
          <w:rFonts w:ascii="Arial" w:hAnsi="Arial" w:cs="Arial"/>
          <w:sz w:val="20"/>
          <w:szCs w:val="20"/>
        </w:rPr>
        <w:t xml:space="preserve">N 33, ст. 4386), </w:t>
      </w:r>
      <w:hyperlink r:id="rId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w:t>
      </w:r>
      <w:proofErr w:type="gramEnd"/>
      <w:r>
        <w:rPr>
          <w:rFonts w:ascii="Arial" w:hAnsi="Arial" w:cs="Arial"/>
          <w:sz w:val="20"/>
          <w:szCs w:val="20"/>
        </w:rPr>
        <w:t xml:space="preserve"> </w:t>
      </w:r>
      <w:proofErr w:type="gramStart"/>
      <w:r>
        <w:rPr>
          <w:rFonts w:ascii="Arial" w:hAnsi="Arial" w:cs="Arial"/>
          <w:sz w:val="20"/>
          <w:szCs w:val="20"/>
        </w:rPr>
        <w:t xml:space="preserve">N 50, ст. 7070; N 52, ст. 7507),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roofErr w:type="gramEnd"/>
      <w:r>
        <w:rPr>
          <w:rFonts w:ascii="Arial" w:hAnsi="Arial" w:cs="Arial"/>
          <w:sz w:val="20"/>
          <w:szCs w:val="20"/>
        </w:rPr>
        <w:t xml:space="preserve"> </w:t>
      </w:r>
      <w:proofErr w:type="gramStart"/>
      <w:r>
        <w:rPr>
          <w:rFonts w:ascii="Arial" w:hAnsi="Arial" w:cs="Arial"/>
          <w:sz w:val="20"/>
          <w:szCs w:val="20"/>
        </w:rPr>
        <w:t>N 49, ст. 7061; 2012, N 31, ст. 4322; 2013, N 14, ст. 1651; N 27, ст. 3477, ст. 3480; N 30, ст. 4084) приказываю:</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7" w:history="1">
        <w:r>
          <w:rPr>
            <w:rFonts w:ascii="Arial" w:hAnsi="Arial" w:cs="Arial"/>
            <w:color w:val="0000FF"/>
            <w:sz w:val="20"/>
            <w:szCs w:val="20"/>
          </w:rPr>
          <w:t>регламент</w:t>
        </w:r>
      </w:hyperlink>
      <w:r>
        <w:rPr>
          <w:rFonts w:ascii="Arial" w:hAnsi="Arial" w:cs="Arial"/>
          <w:sz w:val="20"/>
          <w:szCs w:val="20"/>
        </w:rPr>
        <w:t xml:space="preserve"> предоставления Федеральной службой по надзору в сфере связи, информационных технологий и массовых коммуникации государственной услуги лицензирования телевизионного вещания, радиовещания.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Направить настоящий приказ на государственную регистрацию в Министерство юстиции Российской Федерации.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Н.А.НИКИФОРОВ</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связи</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массовых коммуникаций</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24.07.2013 N 186</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rPr>
          <w:rFonts w:ascii="Arial" w:hAnsi="Arial" w:cs="Arial"/>
          <w:b/>
          <w:bCs/>
          <w:sz w:val="20"/>
          <w:szCs w:val="20"/>
        </w:rPr>
      </w:pPr>
      <w:bookmarkStart w:id="1" w:name="Par37"/>
      <w:bookmarkEnd w:id="1"/>
      <w:r>
        <w:rPr>
          <w:rFonts w:ascii="Arial" w:hAnsi="Arial" w:cs="Arial"/>
          <w:b/>
          <w:bCs/>
          <w:sz w:val="20"/>
          <w:szCs w:val="20"/>
        </w:rPr>
        <w:t>АДМИНИСТРАТИВНЫЙ РЕГЛАМЕНТ</w:t>
      </w:r>
    </w:p>
    <w:p w:rsidR="003A29ED" w:rsidRDefault="003A29ED" w:rsidP="003A29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ФЕДЕРАЛЬНОЙ СЛУЖБОЙ ПО НАДЗОРУ В СФЕРЕ</w:t>
      </w:r>
    </w:p>
    <w:p w:rsidR="003A29ED" w:rsidRDefault="003A29ED" w:rsidP="003A29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СВЯЗИ, ИНФОРМАЦИОННЫХ ТЕХНОЛОГИЙ И МАССОВЫХ КОММУНИКАЦИЙ</w:t>
      </w:r>
    </w:p>
    <w:p w:rsidR="003A29ED" w:rsidRDefault="003A29ED" w:rsidP="003A29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ЛИЦЕНЗИРОВАНИЯ ТЕЛЕВИЗИОННОГО</w:t>
      </w:r>
    </w:p>
    <w:p w:rsidR="003A29ED" w:rsidRDefault="003A29ED" w:rsidP="003A29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ВЕЩАНИЯ, РАДИОВЕЩАНИЯ</w:t>
      </w:r>
    </w:p>
    <w:p w:rsidR="003A29ED" w:rsidRDefault="003A29ED" w:rsidP="003A29ED">
      <w:pPr>
        <w:autoSpaceDE w:val="0"/>
        <w:autoSpaceDN w:val="0"/>
        <w:adjustRightInd w:val="0"/>
        <w:spacing w:after="0" w:line="240" w:lineRule="auto"/>
        <w:jc w:val="center"/>
        <w:rPr>
          <w:rFonts w:ascii="Arial" w:hAnsi="Arial" w:cs="Arial"/>
          <w:sz w:val="20"/>
          <w:szCs w:val="20"/>
        </w:rPr>
      </w:pP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3A29ED" w:rsidRDefault="003A29ED" w:rsidP="003A29E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Приказов Минкомсвязи России от 24.11.2014 </w:t>
      </w:r>
      <w:hyperlink r:id="rId10" w:history="1">
        <w:r>
          <w:rPr>
            <w:rFonts w:ascii="Arial" w:hAnsi="Arial" w:cs="Arial"/>
            <w:color w:val="0000FF"/>
            <w:sz w:val="20"/>
            <w:szCs w:val="20"/>
          </w:rPr>
          <w:t>N 403</w:t>
        </w:r>
      </w:hyperlink>
      <w:r>
        <w:rPr>
          <w:rFonts w:ascii="Arial" w:hAnsi="Arial" w:cs="Arial"/>
          <w:sz w:val="20"/>
          <w:szCs w:val="20"/>
        </w:rPr>
        <w:t>,</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05.12.2016 </w:t>
      </w:r>
      <w:hyperlink r:id="rId11" w:history="1">
        <w:r>
          <w:rPr>
            <w:rFonts w:ascii="Arial" w:hAnsi="Arial" w:cs="Arial"/>
            <w:color w:val="0000FF"/>
            <w:sz w:val="20"/>
            <w:szCs w:val="20"/>
          </w:rPr>
          <w:t>N 615</w:t>
        </w:r>
      </w:hyperlink>
      <w:r>
        <w:rPr>
          <w:rFonts w:ascii="Arial" w:hAnsi="Arial" w:cs="Arial"/>
          <w:sz w:val="20"/>
          <w:szCs w:val="20"/>
        </w:rPr>
        <w:t>)</w:t>
      </w:r>
    </w:p>
    <w:p w:rsidR="003A29ED" w:rsidRDefault="003A29ED" w:rsidP="003A29ED">
      <w:pPr>
        <w:autoSpaceDE w:val="0"/>
        <w:autoSpaceDN w:val="0"/>
        <w:adjustRightInd w:val="0"/>
        <w:spacing w:after="0" w:line="240" w:lineRule="auto"/>
        <w:jc w:val="center"/>
        <w:rPr>
          <w:rFonts w:ascii="Arial" w:hAnsi="Arial" w:cs="Arial"/>
          <w:sz w:val="20"/>
          <w:szCs w:val="20"/>
        </w:rPr>
      </w:pPr>
    </w:p>
    <w:p w:rsidR="003A29ED" w:rsidRDefault="003A29ED" w:rsidP="003A29E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3A29ED" w:rsidRDefault="003A29ED" w:rsidP="003A29ED">
      <w:pPr>
        <w:autoSpaceDE w:val="0"/>
        <w:autoSpaceDN w:val="0"/>
        <w:adjustRightInd w:val="0"/>
        <w:spacing w:after="0" w:line="240" w:lineRule="auto"/>
        <w:jc w:val="center"/>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Предмет регулирования регламента</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регулирования настоящего административного регламента является последовательность действий соискателей лицензии, являющихся юридическими лицами, зарегистрированными в установленном порядке на территории Российской Федерации (далее - соискатели лицензии), лицензиатов, и лицензирующего органа (его должностных лиц), связанных с лицензированием телевизионного вещания, радиовещания (далее - административный регламент, государственная услуга соответственно).</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Круг заявителей</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качестве заявителя и получателя результата государственной услуги, за исключением предоставления сведений из реестра лицензий в виде выписки о конкретной лицензии, выступают соискатели лицензии, лицензиаты, а также уполномоченные представители указанных лиц (далее - заявители).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Заявителем при предоставлении сведений из реестра лицензий в виде выписки о конкретной лицензии может быть любое лицо.</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к порядку информирования о предоставлении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bookmarkStart w:id="2" w:name="Par61"/>
      <w:bookmarkEnd w:id="2"/>
      <w:r>
        <w:rPr>
          <w:rFonts w:ascii="Arial" w:hAnsi="Arial" w:cs="Arial"/>
          <w:sz w:val="20"/>
          <w:szCs w:val="20"/>
        </w:rPr>
        <w:t xml:space="preserve">4. Информация о месте нахождения, графике работы лицензирующего органа, его структурных подразделений, ответственных за предоставление государственной услуги, а также адресе официального сайта лицензирующего органа в информационно-телекоммуникационной сети "Интернет" (далее - официальный интернет-сайт, сеть Интернет) приведена в </w:t>
      </w:r>
      <w:hyperlink w:anchor="Par842"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Информация, указанная в </w:t>
      </w:r>
      <w:hyperlink w:anchor="Par61" w:history="1">
        <w:r>
          <w:rPr>
            <w:rFonts w:ascii="Arial" w:hAnsi="Arial" w:cs="Arial"/>
            <w:color w:val="0000FF"/>
            <w:sz w:val="20"/>
            <w:szCs w:val="20"/>
          </w:rPr>
          <w:t>пункте 4</w:t>
        </w:r>
      </w:hyperlink>
      <w:r>
        <w:rPr>
          <w:rFonts w:ascii="Arial" w:hAnsi="Arial" w:cs="Arial"/>
          <w:sz w:val="20"/>
          <w:szCs w:val="20"/>
        </w:rPr>
        <w:t>, доступна: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письменном виде - на информационных стендах в помещении лицензирующего органа;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виде устной консультации - по справочным телефонам;</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электронном виде - на официальном интернет-сайте, а также через федеральную государственную информационную систему "Единый портал государственных и муниципальных услуг (функций)" в сети Интернет (далее - Единый портал).</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Справочные телефоны ответственных структурных подразделений лицензирующего органа, адрес электронной почты, адрес Единого портала приведены в </w:t>
      </w:r>
      <w:hyperlink w:anchor="Par842"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На официальном интернет-сайте размещаются следующие информационные материалы: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информация о порядке и способах предоставления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 почтовом адресе, телефонах, адресе официального интернет-сайта и адресе электронной почты;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регламентирующих предоставление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представляемых документов и перечень сведений, которые должны содержаться в заявлении и обращении;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информация о государственной пошлине за предоставление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На Едином портале содержатся следующие информационные материалы: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информация о порядке и способах предоставления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 почтовом адресе, телефонах, адресе официального интернет-сайта, адресе электронной почты;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регламентирующих предоставление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представляемых документов и перечень сведений, которые должны содержаться в заявлении и обращении;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электронные формы заявления и иных документов, необходимых для получения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информация о государственной пошлине за предоставление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или о продлении срока рассмотрения заявления и документов с указанием причин продления, в том числе через Единый портал.</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Заявитель вправе получить консультацию о порядке предоставления государственной услуги путем обращения: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электронной форме (по электронной почте или через официальный интернет-сайт);</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письменной форме по почте;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устной форме по телефону.</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Заявление считается поданным с момента регистрации его в информационной системе лицензирующего органа (присвоения заявлению реквизитов).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Ответ заявителю дается через Единый портал или по адресу, указанному в заявлении.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По каждому обращению за получением государственной услуги формируется личное дело, которое включает следующие материалы: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документы, представленные при обращении за предоставлением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копию решения о результате предоставления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ссылку на регистрационную карту заказа информационной базы данных по предоставлению государственной услуги в электронной форме;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копии писем, направленных в адрес заявителя, в том числе в электронной форме, в процессе предоставления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Стандарт предоставления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Наименование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Лицензирование телевизионного вещания, радиовещания (далее - лицензируемый вид деятельности).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Наименование федерального органа исполнительной власти,</w:t>
      </w:r>
    </w:p>
    <w:p w:rsidR="003A29ED" w:rsidRDefault="003A29ED" w:rsidP="003A29E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предоставляющего</w:t>
      </w:r>
      <w:proofErr w:type="gramEnd"/>
      <w:r>
        <w:rPr>
          <w:rFonts w:ascii="Arial" w:hAnsi="Arial" w:cs="Arial"/>
          <w:sz w:val="20"/>
          <w:szCs w:val="20"/>
        </w:rPr>
        <w:t xml:space="preserve"> государственную услугу</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Федеральная служба по надзору в сфере связи, информационных технологий и массовых коммуникаций (далее - лицензирующий орган, Служба).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При предоставлении государственной услуги Служба взаимодействует со следующими федеральными органами исполнительной власти и </w:t>
      </w:r>
      <w:proofErr w:type="gramStart"/>
      <w:r>
        <w:rPr>
          <w:rFonts w:ascii="Arial" w:hAnsi="Arial" w:cs="Arial"/>
          <w:sz w:val="20"/>
          <w:szCs w:val="20"/>
        </w:rPr>
        <w:t>организациями</w:t>
      </w:r>
      <w:proofErr w:type="gramEnd"/>
      <w:r>
        <w:rPr>
          <w:rFonts w:ascii="Arial" w:hAnsi="Arial" w:cs="Arial"/>
          <w:sz w:val="20"/>
          <w:szCs w:val="20"/>
        </w:rPr>
        <w:t xml:space="preserve"> в том числе в части предоставления Службе необходимых документов в электронном виде с использованием системы межведомственного электронного взаимодействия (далее - СМЭВ).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16.1. Федеральная налоговая служба - в части предоставления Службе следующих сведений: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юридических лиц (далее - выписка из ЕГРЮЛ).</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16.2. Федеральное государственное унитарное предприятие "Главный радиочастотный центр" (далее - ФГУП "ГРЧЦ") - в части предоставления Службе следующих сведений: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заключений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расчета зоны, покрываемой вещанием, с картой и с указанием численности проживающего на ней населения (в случае непредставления лицензиатом расчета зоны, выданного иной организацией).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16.3. Федеральное казначейство - в части предоставления следующих сведений: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подтверждение уплаты государственной пошлины.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w:t>
      </w:r>
      <w:proofErr w:type="gramStart"/>
      <w:r>
        <w:rPr>
          <w:rFonts w:ascii="Arial" w:hAnsi="Arial" w:cs="Arial"/>
          <w:sz w:val="20"/>
          <w:szCs w:val="20"/>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2" w:history="1">
        <w:r>
          <w:rPr>
            <w:rFonts w:ascii="Arial" w:hAnsi="Arial" w:cs="Arial"/>
            <w:color w:val="0000FF"/>
            <w:sz w:val="20"/>
            <w:szCs w:val="20"/>
          </w:rPr>
          <w:t>Перечень</w:t>
        </w:r>
      </w:hyperlink>
      <w:r>
        <w:rPr>
          <w:rFonts w:ascii="Arial" w:hAnsi="Arial" w:cs="Arial"/>
          <w:sz w:val="20"/>
          <w:szCs w:val="20"/>
        </w:rP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w:t>
      </w:r>
      <w:proofErr w:type="gramEnd"/>
      <w:r>
        <w:rPr>
          <w:rFonts w:ascii="Arial" w:hAnsi="Arial" w:cs="Arial"/>
          <w:sz w:val="20"/>
          <w:szCs w:val="20"/>
        </w:rPr>
        <w:t xml:space="preserve"> </w:t>
      </w:r>
      <w:proofErr w:type="gramStart"/>
      <w:r>
        <w:rPr>
          <w:rFonts w:ascii="Arial" w:hAnsi="Arial" w:cs="Arial"/>
          <w:sz w:val="20"/>
          <w:szCs w:val="20"/>
        </w:rPr>
        <w:t>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w:t>
      </w:r>
      <w:proofErr w:type="gramEnd"/>
      <w:r>
        <w:rPr>
          <w:rFonts w:ascii="Arial" w:hAnsi="Arial" w:cs="Arial"/>
          <w:sz w:val="20"/>
          <w:szCs w:val="20"/>
        </w:rPr>
        <w:t xml:space="preserve"> </w:t>
      </w:r>
      <w:proofErr w:type="gramStart"/>
      <w:r>
        <w:rPr>
          <w:rFonts w:ascii="Arial" w:hAnsi="Arial" w:cs="Arial"/>
          <w:sz w:val="20"/>
          <w:szCs w:val="20"/>
        </w:rPr>
        <w:t>N 36, ст. 4922; 2013, N 33, ст. 4382).</w:t>
      </w:r>
      <w:proofErr w:type="gramEnd"/>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Описание результата предоставления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Результатом предоставления государственной услуги является: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получение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переоформление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продление срока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получение дубликата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получение заверенной копии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получение выписки из реестра лицензий о конкретной лицензии или справки об отсутствии запрашиваемых сведений;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 в предоставлении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 в переоформлении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 в продлении срока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приостановление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возобновление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прекращение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Блок-схема предоставления государственной услуги приведена в </w:t>
      </w:r>
      <w:hyperlink w:anchor="Par1327" w:history="1">
        <w:r>
          <w:rPr>
            <w:rFonts w:ascii="Arial" w:hAnsi="Arial" w:cs="Arial"/>
            <w:color w:val="0000FF"/>
            <w:sz w:val="20"/>
            <w:szCs w:val="20"/>
          </w:rPr>
          <w:t>Приложении N 2</w:t>
        </w:r>
      </w:hyperlink>
      <w:r>
        <w:rPr>
          <w:rFonts w:ascii="Arial" w:hAnsi="Arial" w:cs="Arial"/>
          <w:sz w:val="20"/>
          <w:szCs w:val="20"/>
        </w:rPr>
        <w:t xml:space="preserve"> к административному регламенту.</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Срок предоставления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Предоставление или отказ в предоставлении лицензии осуществляется не более чем через 45 рабочих дней со дня приема заявления о предоставлении лицензии и прилагаемых к нему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Переоформление лицензии осуществляется в срок, не превышающий 30 рабочих дней со дня приема заявления о переоформлении лицензии и прилагаемых к нему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Переоформление лицензии для целей продления срока ее действия осуществляется в течение 30 дней со дня получения заявления лицензиата о продлении срока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случаях, если заявление о предоставлении (переоформлении) лицензии оформлено с нарушением требований и (</w:t>
      </w:r>
      <w:proofErr w:type="gramStart"/>
      <w:r>
        <w:rPr>
          <w:rFonts w:ascii="Arial" w:hAnsi="Arial" w:cs="Arial"/>
          <w:sz w:val="20"/>
          <w:szCs w:val="20"/>
        </w:rPr>
        <w:t xml:space="preserve">или) </w:t>
      </w:r>
      <w:proofErr w:type="gramEnd"/>
      <w:r>
        <w:rPr>
          <w:rFonts w:ascii="Arial" w:hAnsi="Arial" w:cs="Arial"/>
          <w:sz w:val="20"/>
          <w:szCs w:val="20"/>
        </w:rPr>
        <w:t>документы представлены не в полном объеме, срок принятия лицензирующим органом решения о предоставлении (переоформлении) лицензии или об отказе в ее предоставлении (переоформлении) исчисляется со дня поступления в лицензирующий орган надлежащим образом оформленного заявления о предоставлении (переоформлении) лицензии и в полном объеме прилагаемых к нему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дубликата лицензии осуществляется через 3 рабочих дня со дня получения заявления о предоставлении дубликата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Предоставление заверенной копии лицензии осуществляется через 3 рабочих дня со дня получения заявления о предоставлении копии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Прекращение действия лицензии осуществляется: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24.1. в течение 10 рабочих дней со дня получения: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заявления лицензиата о прекращении лицензируемого вида деятельности;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сведений от федерального органа исполнительной власти, осуществляющего государственную регистрацию юридических лиц, о дате внесения в соответствующий единый государственный реестр записи о прекращении деятельности юридического лица;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заявления учредителя средства массовой информации о прекращении деятельности средства массовой информации, указанного в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24.2. в случае истечения срока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Предоставление сведений о конкретной лицензии в виде выписки из реестра лицензий или предоставление справки об отсутствии запрашиваемых сведений осуществляется в течение 5 рабочих дней со дня получения заявления о предоставлении таких сведений.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Приостановление, прекращение действия, возобновление лицензии влечет внесение изменений в реестр лицензий, осуществляемое лицензирующим органом в день принятия соответствующего решения или получения соответствующих документов из органа, уполномоченного на государственную регистрацию юридических лиц.</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Перечень </w:t>
      </w:r>
      <w:proofErr w:type="gramStart"/>
      <w:r>
        <w:rPr>
          <w:rFonts w:ascii="Arial" w:hAnsi="Arial" w:cs="Arial"/>
          <w:sz w:val="20"/>
          <w:szCs w:val="20"/>
        </w:rPr>
        <w:t>нормативных</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правовых актов, регулирующих отношения, возникающие</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связи с предоставлением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Государственная услуга предоставляется в соответствии со следующими нормативными правовыми актами: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27.1. </w:t>
      </w:r>
      <w:hyperlink r:id="rId13" w:history="1">
        <w:proofErr w:type="gramStart"/>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w:t>
      </w:r>
      <w:proofErr w:type="gramEnd"/>
      <w:r>
        <w:rPr>
          <w:rFonts w:ascii="Arial" w:hAnsi="Arial" w:cs="Arial"/>
          <w:sz w:val="20"/>
          <w:szCs w:val="20"/>
        </w:rPr>
        <w:t xml:space="preserve"> </w:t>
      </w:r>
      <w:proofErr w:type="gramStart"/>
      <w:r>
        <w:rPr>
          <w:rFonts w:ascii="Arial" w:hAnsi="Arial" w:cs="Arial"/>
          <w:sz w:val="20"/>
          <w:szCs w:val="20"/>
        </w:rPr>
        <w:t>N 52, ст. 5037; 2004, N 19, ст. 1838; N 30, ст. 3095; N 31, ст. 3229; N 34, ст. 3529, ст. 3533; N 44, ст. 4266; 2005, N 1, ст. 9, ст. 13, ст. 37, ст. 40, ст. 45; N 10, ст. 762, ст. 763; N 13, ст. 1077, ст. 1079;</w:t>
      </w:r>
      <w:proofErr w:type="gramEnd"/>
      <w:r>
        <w:rPr>
          <w:rFonts w:ascii="Arial" w:hAnsi="Arial" w:cs="Arial"/>
          <w:sz w:val="20"/>
          <w:szCs w:val="20"/>
        </w:rPr>
        <w:t xml:space="preserve"> </w:t>
      </w:r>
      <w:proofErr w:type="gramStart"/>
      <w:r>
        <w:rPr>
          <w:rFonts w:ascii="Arial" w:hAnsi="Arial" w:cs="Arial"/>
          <w:sz w:val="20"/>
          <w:szCs w:val="20"/>
        </w:rPr>
        <w:t>N 17, ст. 1484; N 19, ст. 1752; N 25, ст. 2431; N 27, ст. 2719, ст. 2721; N 30, ст. 3104, ст. 3124, ст. 3131; N 40, ст. 3986; N 50, ст. 5247; N 52, ст. 5574, ст. 5596; 2006, N 1, ст. 4, ст. 10; N 2, ст. 172, ст. 175;</w:t>
      </w:r>
      <w:proofErr w:type="gramEnd"/>
      <w:r>
        <w:rPr>
          <w:rFonts w:ascii="Arial" w:hAnsi="Arial" w:cs="Arial"/>
          <w:sz w:val="20"/>
          <w:szCs w:val="20"/>
        </w:rPr>
        <w:t xml:space="preserve"> N 6, ст. 636; N 10, ст. 1067; N 12, ст. 1234; N </w:t>
      </w:r>
      <w:r>
        <w:rPr>
          <w:rFonts w:ascii="Arial" w:hAnsi="Arial" w:cs="Arial"/>
          <w:sz w:val="20"/>
          <w:szCs w:val="20"/>
        </w:rPr>
        <w:lastRenderedPageBreak/>
        <w:t xml:space="preserve">17, ст. 1776; N 18, ст. 1907; N 19, ст. 2066; N 23, ст. 2380, ст. 2385; N 28, ст. 2975; N 30, ст. 3287; N 31, ст. 3420, ст. 3432, ст. 3433, ст. 3438, ст. 3452; </w:t>
      </w:r>
      <w:proofErr w:type="gramStart"/>
      <w:r>
        <w:rPr>
          <w:rFonts w:ascii="Arial" w:hAnsi="Arial" w:cs="Arial"/>
          <w:sz w:val="20"/>
          <w:szCs w:val="20"/>
        </w:rPr>
        <w:t>N 43, ст. 4412; N 45, ст. 4633, ст. 4634, ст. 4641; N 50, ст. 5279, ст. 5281; N 52, ст. 5498; 2007, N 1, ст. 21, ст. 25, ст. 29, ст. 33; N 7, ст. 840; N 15, ст. 1743; N 16, ст. 1824, ст. 1825; N 17, ст. 1930;</w:t>
      </w:r>
      <w:proofErr w:type="gramEnd"/>
      <w:r>
        <w:rPr>
          <w:rFonts w:ascii="Arial" w:hAnsi="Arial" w:cs="Arial"/>
          <w:sz w:val="20"/>
          <w:szCs w:val="20"/>
        </w:rPr>
        <w:t xml:space="preserve"> N 20, ст. 2367; N 21, ст. 2456; N 26, ст. 3089; N 30, ст. 3755; N 31, ст. 4001, ст. 4007, ст. 4008, ст. 4009, ст. 4015; N 41, ст. 4845; N 43, ст. 5084; N 46, ст. 5553; N 49, ст. 6034, ст. 6065; N 50, ст. 6246; </w:t>
      </w:r>
      <w:proofErr w:type="gramStart"/>
      <w:r>
        <w:rPr>
          <w:rFonts w:ascii="Arial" w:hAnsi="Arial" w:cs="Arial"/>
          <w:sz w:val="20"/>
          <w:szCs w:val="20"/>
        </w:rPr>
        <w:t>2008, N 10, ст. 896; N 18, ст. 1941; N 20, ст. 2251, ст. 2259; N 29, ст. 3418; N 30, ст. 3582, ст. 3601, ст. 3604; N 45, ст. 5143; N 49, ст. 5738, ст. 5745, ст. 5748; N 52, ст. 6227, ст. 6235, ст. 6236, ст. 6248; 2009, N 1, ст. 17;</w:t>
      </w:r>
      <w:proofErr w:type="gramEnd"/>
      <w:r>
        <w:rPr>
          <w:rFonts w:ascii="Arial" w:hAnsi="Arial" w:cs="Arial"/>
          <w:sz w:val="20"/>
          <w:szCs w:val="20"/>
        </w:rPr>
        <w:t xml:space="preserve"> </w:t>
      </w:r>
      <w:proofErr w:type="gramStart"/>
      <w:r>
        <w:rPr>
          <w:rFonts w:ascii="Arial" w:hAnsi="Arial" w:cs="Arial"/>
          <w:sz w:val="20"/>
          <w:szCs w:val="20"/>
        </w:rPr>
        <w:t>N 7, ст. 771, ст. 777; N 19, ст. 2276; N 23, ст. 2759, ст. 2767, ст. 2776; N 26, ст. 3120, ст. 3122, ст. 3131, ст. 3132; N 29, ст. 3597, ст. 3599, ст. 3635, ст. 3642; N 30, ст. 3735, ст. 3739; N 45, ст. 5265, ст. 5267;</w:t>
      </w:r>
      <w:proofErr w:type="gramEnd"/>
      <w:r>
        <w:rPr>
          <w:rFonts w:ascii="Arial" w:hAnsi="Arial" w:cs="Arial"/>
          <w:sz w:val="20"/>
          <w:szCs w:val="20"/>
        </w:rPr>
        <w:t xml:space="preserve"> </w:t>
      </w:r>
      <w:proofErr w:type="gramStart"/>
      <w:r>
        <w:rPr>
          <w:rFonts w:ascii="Arial" w:hAnsi="Arial" w:cs="Arial"/>
          <w:sz w:val="20"/>
          <w:szCs w:val="20"/>
        </w:rPr>
        <w:t>N 48, ст. 5711, ст. 5724, ст. 5755; N 52, ст. 6406, ст. 6412, ст. 6418; 2010, N 1, ст. 1; N 11, ст. 1169, ст. 1176; N 15, ст. 1743, ст. 1751; N 18, ст. 2145; N 19, ст. 2291; N 21, ст. 2524, ст. 2525, ст. 2526, ст. 2530;</w:t>
      </w:r>
      <w:proofErr w:type="gramEnd"/>
      <w:r>
        <w:rPr>
          <w:rFonts w:ascii="Arial" w:hAnsi="Arial" w:cs="Arial"/>
          <w:sz w:val="20"/>
          <w:szCs w:val="20"/>
        </w:rPr>
        <w:t xml:space="preserve"> </w:t>
      </w:r>
      <w:proofErr w:type="gramStart"/>
      <w:r>
        <w:rPr>
          <w:rFonts w:ascii="Arial" w:hAnsi="Arial" w:cs="Arial"/>
          <w:sz w:val="20"/>
          <w:szCs w:val="20"/>
        </w:rPr>
        <w:t>N 23, ст. 2790; N 25, ст. 3070; N 27, ст. 3416, ст. 3429; N 28, ст. 3553; N 29, ст. 3983; N 30, ст. 4000, ст. 4002, ст. 4005, ст. 4006, ст. 4007; N 31, ст. 4155, ст. 4158, ст. 4164, ст. 4191, ст. 4192, ст. 4193, ст. 4195, ст. 4198, ст. 4206, ст. 4207, ст. 4208;</w:t>
      </w:r>
      <w:proofErr w:type="gramEnd"/>
      <w:r>
        <w:rPr>
          <w:rFonts w:ascii="Arial" w:hAnsi="Arial" w:cs="Arial"/>
          <w:sz w:val="20"/>
          <w:szCs w:val="20"/>
        </w:rPr>
        <w:t xml:space="preserve"> </w:t>
      </w:r>
      <w:proofErr w:type="gramStart"/>
      <w:r>
        <w:rPr>
          <w:rFonts w:ascii="Arial" w:hAnsi="Arial" w:cs="Arial"/>
          <w:sz w:val="20"/>
          <w:szCs w:val="20"/>
        </w:rPr>
        <w:t>N 32, ст. 4298; N 41, ст. 5192, ст. 5193; N 46, ст. 5918; N 49, ст. 6409; N 50, ст. 6605; N 52, ст. 6984, ст. 6995, ст. 6996; 2011, N 1, ст. 10, ст. 23, ст. 29, ст. 33, ст. 47, ст. 54; N 7, ст. 901, ст. 905;</w:t>
      </w:r>
      <w:proofErr w:type="gramEnd"/>
      <w:r>
        <w:rPr>
          <w:rFonts w:ascii="Arial" w:hAnsi="Arial" w:cs="Arial"/>
          <w:sz w:val="20"/>
          <w:szCs w:val="20"/>
        </w:rPr>
        <w:t xml:space="preserve"> </w:t>
      </w:r>
      <w:proofErr w:type="gramStart"/>
      <w:r>
        <w:rPr>
          <w:rFonts w:ascii="Arial" w:hAnsi="Arial" w:cs="Arial"/>
          <w:sz w:val="20"/>
          <w:szCs w:val="20"/>
        </w:rPr>
        <w:t>N 15, ст. 2039, ст. 2041; N 17, ст. 2310, ст. 2312; N 19, ст. 2714, ст. 2715, ст. 2769; N 23, ст. 3260, ст. 3267; N 27, ст. 3873, ст. 3881; N 29, ст. 4284, ст. 4289, ст. 4290, ст. 4291, ст. 4298;</w:t>
      </w:r>
      <w:proofErr w:type="gramEnd"/>
      <w:r>
        <w:rPr>
          <w:rFonts w:ascii="Arial" w:hAnsi="Arial" w:cs="Arial"/>
          <w:sz w:val="20"/>
          <w:szCs w:val="20"/>
        </w:rPr>
        <w:t xml:space="preserve"> </w:t>
      </w:r>
      <w:proofErr w:type="gramStart"/>
      <w:r>
        <w:rPr>
          <w:rFonts w:ascii="Arial" w:hAnsi="Arial" w:cs="Arial"/>
          <w:sz w:val="20"/>
          <w:szCs w:val="20"/>
        </w:rPr>
        <w:t>N 30, ст. 4573, ст. 4574, ст. 4584, ст. 4585, ст. 4590, ст. 4591, ст. 4598, ст. 4600, ст. 4601, ст. 4605; N 45, ст. 6325, ст. 6326, ст. 6334; N 46, ст. 6406; N 47, ст. 6601, ст. 6602; N 48, ст. 6728, ст. 6730, ст. 6732; N 49, ст. 7025, ст. 7042, ст. 7056, ст. 7061;</w:t>
      </w:r>
      <w:proofErr w:type="gramEnd"/>
      <w:r>
        <w:rPr>
          <w:rFonts w:ascii="Arial" w:hAnsi="Arial" w:cs="Arial"/>
          <w:sz w:val="20"/>
          <w:szCs w:val="20"/>
        </w:rPr>
        <w:t xml:space="preserve"> </w:t>
      </w:r>
      <w:proofErr w:type="gramStart"/>
      <w:r>
        <w:rPr>
          <w:rFonts w:ascii="Arial" w:hAnsi="Arial" w:cs="Arial"/>
          <w:sz w:val="20"/>
          <w:szCs w:val="20"/>
        </w:rPr>
        <w:t>N 50, ст. 7342, ст. 7345, ст. 7346, ст. 7351, ст. 7352, ст. 7355, ст. 7362, ст. 7366; 2012, N 6, ст. 621; N 10, ст. 1166; N 15, ст. 1723, ст. 1724; N 17, ст. 2310; N 18, ст. 2126, ст. 2128; N 19, ст. 2278, ст. 2281; N 24, ст. 3068, ст. 3069, ст. 3082;</w:t>
      </w:r>
      <w:proofErr w:type="gramEnd"/>
      <w:r>
        <w:rPr>
          <w:rFonts w:ascii="Arial" w:hAnsi="Arial" w:cs="Arial"/>
          <w:sz w:val="20"/>
          <w:szCs w:val="20"/>
        </w:rPr>
        <w:t xml:space="preserve"> </w:t>
      </w:r>
      <w:proofErr w:type="gramStart"/>
      <w:r>
        <w:rPr>
          <w:rFonts w:ascii="Arial" w:hAnsi="Arial" w:cs="Arial"/>
          <w:sz w:val="20"/>
          <w:szCs w:val="20"/>
        </w:rPr>
        <w:t>N 29, ст. 3996; N 31, ст. 4320, ст. 4322, ст. 4329, ст. 4330; N 41, ст. 5523; N 47, ст. 6403, ст. 6404; N 49, ст. 6752, ст. 6757; N 53, ст. 7577, ст. 7580, ст. 7602, ст. 7639, ст. 7640, ст. 7641, ст. 7643; 2013, N 8, ст. 717, ст. 718, ст. 719, ст. 720;</w:t>
      </w:r>
      <w:proofErr w:type="gramEnd"/>
      <w:r>
        <w:rPr>
          <w:rFonts w:ascii="Arial" w:hAnsi="Arial" w:cs="Arial"/>
          <w:sz w:val="20"/>
          <w:szCs w:val="20"/>
        </w:rPr>
        <w:t xml:space="preserve"> </w:t>
      </w:r>
      <w:proofErr w:type="gramStart"/>
      <w:r>
        <w:rPr>
          <w:rFonts w:ascii="Arial" w:hAnsi="Arial" w:cs="Arial"/>
          <w:sz w:val="20"/>
          <w:szCs w:val="20"/>
        </w:rPr>
        <w:t>N 14, ст. 1641, ст. 1642, ст. 1651, ст. 1657, ст. 1658, ст. 1666; N 17, ст. 2029; N 19, ст. 2307, ст. 2318, ст. 2323, ст. 2325; N 23, ст. 2875; N 26, ст. 3207, ст. 3208, ст. 3209; N 27, ст. 3442, ст. 3454, ст. 3458, ст. 3465, ст. 3469, ст. 3477, ст. 3478;</w:t>
      </w:r>
      <w:proofErr w:type="gramEnd"/>
      <w:r>
        <w:rPr>
          <w:rFonts w:ascii="Arial" w:hAnsi="Arial" w:cs="Arial"/>
          <w:sz w:val="20"/>
          <w:szCs w:val="20"/>
        </w:rPr>
        <w:t xml:space="preserve"> </w:t>
      </w:r>
      <w:proofErr w:type="gramStart"/>
      <w:r>
        <w:rPr>
          <w:rFonts w:ascii="Arial" w:hAnsi="Arial" w:cs="Arial"/>
          <w:sz w:val="20"/>
          <w:szCs w:val="20"/>
        </w:rPr>
        <w:t>N 30, ст. 4026, ст. 4027, ст. 4029, ст. 4030, ст. 4032, ст. 4033, ст. 4034, ст. 4035, ст. 4040, ст. 4044, ст. 4078, ст. 4081, ст. 4082; N 31, ст. 4191; N 40, ст. 5032) (далее - КоАП);</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27.2. </w:t>
      </w:r>
      <w:hyperlink r:id="rId14" w:history="1">
        <w:proofErr w:type="gramStart"/>
        <w:r>
          <w:rPr>
            <w:rFonts w:ascii="Arial" w:hAnsi="Arial" w:cs="Arial"/>
            <w:color w:val="0000FF"/>
            <w:sz w:val="20"/>
            <w:szCs w:val="20"/>
          </w:rPr>
          <w:t>Законом</w:t>
        </w:r>
      </w:hyperlink>
      <w:r>
        <w:rPr>
          <w:rFonts w:ascii="Arial" w:hAnsi="Arial" w:cs="Arial"/>
          <w:sz w:val="20"/>
          <w:szCs w:val="20"/>
        </w:rP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N 30, ст. 2870; 1996, N 1, ст. 4;</w:t>
      </w:r>
      <w:proofErr w:type="gramEnd"/>
      <w:r>
        <w:rPr>
          <w:rFonts w:ascii="Arial" w:hAnsi="Arial" w:cs="Arial"/>
          <w:sz w:val="20"/>
          <w:szCs w:val="20"/>
        </w:rPr>
        <w:t xml:space="preserve"> </w:t>
      </w:r>
      <w:proofErr w:type="gramStart"/>
      <w:r>
        <w:rPr>
          <w:rFonts w:ascii="Arial" w:hAnsi="Arial" w:cs="Arial"/>
          <w:sz w:val="20"/>
          <w:szCs w:val="20"/>
        </w:rPr>
        <w:t>1998, N 10, ст. 1143; 2000, N 26, ст. 2737; N 32, ст. 3333; 2001, N 32, ст. 3315; 2002, N 12, ст. 1093; N 30, ст. 3029, ст. 3033; 2003, N 27, ст. 2708; N 50, ст. 4855; 2004, N 27, ст. 2711; N 35, ст. 3607; N 45, ст. 4377;</w:t>
      </w:r>
      <w:proofErr w:type="gramEnd"/>
      <w:r>
        <w:rPr>
          <w:rFonts w:ascii="Arial" w:hAnsi="Arial" w:cs="Arial"/>
          <w:sz w:val="20"/>
          <w:szCs w:val="20"/>
        </w:rPr>
        <w:t xml:space="preserve"> </w:t>
      </w:r>
      <w:proofErr w:type="gramStart"/>
      <w:r>
        <w:rPr>
          <w:rFonts w:ascii="Arial" w:hAnsi="Arial" w:cs="Arial"/>
          <w:sz w:val="20"/>
          <w:szCs w:val="20"/>
        </w:rPr>
        <w:t>2005, N 30, ст. 3104; 2006, N 31, ст. 3452; N 43, ст. 4412; 2007, N 31, ст. 4008; 2008, N 52, ст. 6236; 2009, N 7, ст. 778; 2011, N 25, ст. 3535; N 29, ст. 4291; N 30, ст. 4600; 2012, N 31, ст. 4322; 2013, N 14, ст. 1642, ст. 1658;</w:t>
      </w:r>
      <w:proofErr w:type="gramEnd"/>
      <w:r>
        <w:rPr>
          <w:rFonts w:ascii="Arial" w:hAnsi="Arial" w:cs="Arial"/>
          <w:sz w:val="20"/>
          <w:szCs w:val="20"/>
        </w:rPr>
        <w:t xml:space="preserve"> </w:t>
      </w:r>
      <w:proofErr w:type="gramStart"/>
      <w:r>
        <w:rPr>
          <w:rFonts w:ascii="Arial" w:hAnsi="Arial" w:cs="Arial"/>
          <w:sz w:val="20"/>
          <w:szCs w:val="20"/>
        </w:rPr>
        <w:t>N 27, ст. 3450, ст. 3477) (далее - Закон Российской Федерации "О средствах массовой информации");</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27.3. </w:t>
      </w:r>
      <w:proofErr w:type="gramStart"/>
      <w:r>
        <w:rPr>
          <w:rFonts w:ascii="Arial" w:hAnsi="Arial" w:cs="Arial"/>
          <w:sz w:val="20"/>
          <w:szCs w:val="20"/>
        </w:rPr>
        <w:t xml:space="preserve">Федеральный </w:t>
      </w:r>
      <w:hyperlink r:id="rId15" w:history="1">
        <w:r>
          <w:rPr>
            <w:rFonts w:ascii="Arial" w:hAnsi="Arial" w:cs="Arial"/>
            <w:color w:val="0000FF"/>
            <w:sz w:val="20"/>
            <w:szCs w:val="20"/>
          </w:rPr>
          <w:t>закон</w:t>
        </w:r>
      </w:hyperlink>
      <w:r>
        <w:rPr>
          <w:rFonts w:ascii="Arial" w:hAnsi="Arial" w:cs="Arial"/>
          <w:sz w:val="20"/>
          <w:szCs w:val="20"/>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w:t>
      </w:r>
      <w:proofErr w:type="gramEnd"/>
      <w:r>
        <w:rPr>
          <w:rFonts w:ascii="Arial" w:hAnsi="Arial" w:cs="Arial"/>
          <w:sz w:val="20"/>
          <w:szCs w:val="20"/>
        </w:rPr>
        <w:t xml:space="preserve"> </w:t>
      </w:r>
      <w:proofErr w:type="gramStart"/>
      <w:r>
        <w:rPr>
          <w:rFonts w:ascii="Arial" w:hAnsi="Arial" w:cs="Arial"/>
          <w:sz w:val="20"/>
          <w:szCs w:val="20"/>
        </w:rPr>
        <w:t>2002, N 1, ст. 2; N 22, ст. 2026; 2003, N 2, ст. 167; N 43, ст. 4108; 2004, N 35, ст. 3607; 2005, N 1, ст. 25; 2006, N 1, ст. 10; 2007, N 43, ст. 5084; N 49, ст. 6070; 2008, N 9, ст. 817; N 29, ст. 3410;</w:t>
      </w:r>
      <w:proofErr w:type="gramEnd"/>
      <w:r>
        <w:rPr>
          <w:rFonts w:ascii="Arial" w:hAnsi="Arial" w:cs="Arial"/>
          <w:sz w:val="20"/>
          <w:szCs w:val="20"/>
        </w:rPr>
        <w:t xml:space="preserve"> </w:t>
      </w:r>
      <w:proofErr w:type="gramStart"/>
      <w:r>
        <w:rPr>
          <w:rFonts w:ascii="Arial" w:hAnsi="Arial" w:cs="Arial"/>
          <w:sz w:val="20"/>
          <w:szCs w:val="20"/>
        </w:rPr>
        <w:t>N 30, ст. 3616; N 52, ст. 6224; 2009, N 18, ст. 2152; N 30, ст. 3739; 2010, N 50, ст. 6609; 2011, N 27, ст. 3880; N 30, ст. 4596; N 45, ст. 6329; N 47, ст. 6608; N 49, ст. 7033; 2012, N 29, ст. 3990; N 30, ст. 4175;</w:t>
      </w:r>
      <w:proofErr w:type="gramEnd"/>
      <w:r>
        <w:rPr>
          <w:rFonts w:ascii="Arial" w:hAnsi="Arial" w:cs="Arial"/>
          <w:sz w:val="20"/>
          <w:szCs w:val="20"/>
        </w:rPr>
        <w:t xml:space="preserve"> </w:t>
      </w:r>
      <w:proofErr w:type="gramStart"/>
      <w:r>
        <w:rPr>
          <w:rFonts w:ascii="Arial" w:hAnsi="Arial" w:cs="Arial"/>
          <w:sz w:val="20"/>
          <w:szCs w:val="20"/>
        </w:rPr>
        <w:t>N 53, ст. 7621; 2013, N 8, ст. 717; N 19, ст. 2331; N 27, ст. 3460; ст. 3475, ст. 3477; N 48, ст. 6160; N 52, ст. 6986; 2014, N 26, ст. 3406; N 30, ст. 4268; N 49, ст. 6928; 2015, N 14, ст. 2008, N 27, ст. 3967;</w:t>
      </w:r>
      <w:proofErr w:type="gramEnd"/>
      <w:r>
        <w:rPr>
          <w:rFonts w:ascii="Arial" w:hAnsi="Arial" w:cs="Arial"/>
          <w:sz w:val="20"/>
          <w:szCs w:val="20"/>
        </w:rPr>
        <w:t xml:space="preserve"> </w:t>
      </w:r>
      <w:proofErr w:type="gramStart"/>
      <w:r>
        <w:rPr>
          <w:rFonts w:ascii="Arial" w:hAnsi="Arial" w:cs="Arial"/>
          <w:sz w:val="20"/>
          <w:szCs w:val="20"/>
        </w:rPr>
        <w:t>N 48, ст. 6724; 2016, N 1, ст. 19);</w:t>
      </w:r>
      <w:proofErr w:type="gramEnd"/>
    </w:p>
    <w:p w:rsidR="003A29ED" w:rsidRDefault="003A29ED" w:rsidP="003A29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27.3 </w:t>
      </w:r>
      <w:proofErr w:type="gramStart"/>
      <w:r>
        <w:rPr>
          <w:rFonts w:ascii="Arial" w:hAnsi="Arial" w:cs="Arial"/>
          <w:sz w:val="20"/>
          <w:szCs w:val="20"/>
        </w:rPr>
        <w:t>введен</w:t>
      </w:r>
      <w:proofErr w:type="gramEnd"/>
      <w:r>
        <w:rPr>
          <w:rFonts w:ascii="Arial" w:hAnsi="Arial" w:cs="Arial"/>
          <w:sz w:val="20"/>
          <w:szCs w:val="20"/>
        </w:rPr>
        <w:t xml:space="preserve"> </w:t>
      </w:r>
      <w:hyperlink r:id="rId16" w:history="1">
        <w:r>
          <w:rPr>
            <w:rFonts w:ascii="Arial" w:hAnsi="Arial" w:cs="Arial"/>
            <w:color w:val="0000FF"/>
            <w:sz w:val="20"/>
            <w:szCs w:val="20"/>
          </w:rPr>
          <w:t>Приказом</w:t>
        </w:r>
      </w:hyperlink>
      <w:r>
        <w:rPr>
          <w:rFonts w:ascii="Arial" w:hAnsi="Arial" w:cs="Arial"/>
          <w:sz w:val="20"/>
          <w:szCs w:val="20"/>
        </w:rPr>
        <w:t xml:space="preserve"> Минкомсвязи России от 05.12.2016 N 615)</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17" w:history="1">
        <w:proofErr w:type="gramStart"/>
        <w:r>
          <w:rPr>
            <w:rFonts w:ascii="Arial" w:hAnsi="Arial" w:cs="Arial"/>
            <w:color w:val="0000FF"/>
            <w:sz w:val="20"/>
            <w:szCs w:val="20"/>
          </w:rPr>
          <w:t>27.4</w:t>
        </w:r>
      </w:hyperlink>
      <w:r>
        <w:rPr>
          <w:rFonts w:ascii="Arial" w:hAnsi="Arial" w:cs="Arial"/>
          <w:sz w:val="20"/>
          <w:szCs w:val="20"/>
        </w:rPr>
        <w:t xml:space="preserve">. Федеральный </w:t>
      </w:r>
      <w:hyperlink r:id="rId18" w:history="1">
        <w:r>
          <w:rPr>
            <w:rFonts w:ascii="Arial" w:hAnsi="Arial" w:cs="Arial"/>
            <w:color w:val="0000FF"/>
            <w:sz w:val="20"/>
            <w:szCs w:val="20"/>
          </w:rPr>
          <w:t>закон</w:t>
        </w:r>
      </w:hyperlink>
      <w:r>
        <w:rPr>
          <w:rFonts w:ascii="Arial" w:hAnsi="Arial" w:cs="Arial"/>
          <w:sz w:val="20"/>
          <w:szCs w:val="20"/>
        </w:rPr>
        <w:t xml:space="preserve"> от 7 июля 2003 года N 126-ФЗ "О связи" (Собрание законодательства Российской Федерации, 2003, N 28, ст. 2895; N 52, ст. 5038; 2004, N 35, ст. 3607; N 45, ст. 4377; 2005, N 19, ст. 1752; 2006, N 6, ст. 636; N 10, ст. 1069; N 31, ст. 3431, ст. 3452;</w:t>
      </w:r>
      <w:proofErr w:type="gramEnd"/>
      <w:r>
        <w:rPr>
          <w:rFonts w:ascii="Arial" w:hAnsi="Arial" w:cs="Arial"/>
          <w:sz w:val="20"/>
          <w:szCs w:val="20"/>
        </w:rPr>
        <w:t xml:space="preserve"> </w:t>
      </w:r>
      <w:proofErr w:type="gramStart"/>
      <w:r>
        <w:rPr>
          <w:rFonts w:ascii="Arial" w:hAnsi="Arial" w:cs="Arial"/>
          <w:sz w:val="20"/>
          <w:szCs w:val="20"/>
        </w:rPr>
        <w:t>2007, N 1, ст. 8; N 7, ст. 835; 2008, N 18, ст. 1941; 2009, N 29, ст. 3625; 2010, N 7, ст. 705; N 15, ст. 1737; N 27, ст. 3408; N 31, ст. 4190; 2011, N 7, ст. 901; N 9, ст. 1205; N 25, ст. 3535; N 27, ст. 3873, ст. 3880;</w:t>
      </w:r>
      <w:proofErr w:type="gramEnd"/>
      <w:r>
        <w:rPr>
          <w:rFonts w:ascii="Arial" w:hAnsi="Arial" w:cs="Arial"/>
          <w:sz w:val="20"/>
          <w:szCs w:val="20"/>
        </w:rPr>
        <w:t xml:space="preserve"> </w:t>
      </w:r>
      <w:proofErr w:type="gramStart"/>
      <w:r>
        <w:rPr>
          <w:rFonts w:ascii="Arial" w:hAnsi="Arial" w:cs="Arial"/>
          <w:sz w:val="20"/>
          <w:szCs w:val="20"/>
        </w:rPr>
        <w:t>N 29, ст. 4284, ст. 4291; N 30, ст. 4590; N 45, ст. 6333; N 49, ст. 7061; N 50, ст. 7351, ст. 7366; 2012, N 31, ст. 4322, ст. 4328; N 53, ст. 7578; 2013, N 19, ст. 2326; N 27, ст. 3450; N 43, ст. 5451) (далее - Федеральный закон "О связи");</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19" w:history="1">
        <w:r>
          <w:rPr>
            <w:rFonts w:ascii="Arial" w:hAnsi="Arial" w:cs="Arial"/>
            <w:color w:val="0000FF"/>
            <w:sz w:val="20"/>
            <w:szCs w:val="20"/>
          </w:rPr>
          <w:t>27.5</w:t>
        </w:r>
      </w:hyperlink>
      <w:r>
        <w:rPr>
          <w:rFonts w:ascii="Arial" w:hAnsi="Arial" w:cs="Arial"/>
          <w:sz w:val="20"/>
          <w:szCs w:val="20"/>
        </w:rPr>
        <w:t xml:space="preserve">.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(далее - Федеральный закон о лицензировании);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21" w:history="1">
        <w:proofErr w:type="gramStart"/>
        <w:r>
          <w:rPr>
            <w:rFonts w:ascii="Arial" w:hAnsi="Arial" w:cs="Arial"/>
            <w:color w:val="0000FF"/>
            <w:sz w:val="20"/>
            <w:szCs w:val="20"/>
          </w:rPr>
          <w:t>27.6</w:t>
        </w:r>
      </w:hyperlink>
      <w:r>
        <w:rPr>
          <w:rFonts w:ascii="Arial" w:hAnsi="Arial" w:cs="Arial"/>
          <w:sz w:val="20"/>
          <w:szCs w:val="20"/>
        </w:rPr>
        <w:t xml:space="preserve">.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w:t>
      </w:r>
      <w:r>
        <w:rPr>
          <w:rFonts w:ascii="Arial" w:hAnsi="Arial" w:cs="Arial"/>
          <w:sz w:val="20"/>
          <w:szCs w:val="20"/>
        </w:rPr>
        <w:lastRenderedPageBreak/>
        <w:t>31, ст. 4322;</w:t>
      </w:r>
      <w:proofErr w:type="gramEnd"/>
      <w:r>
        <w:rPr>
          <w:rFonts w:ascii="Arial" w:hAnsi="Arial" w:cs="Arial"/>
          <w:sz w:val="20"/>
          <w:szCs w:val="20"/>
        </w:rPr>
        <w:t xml:space="preserve"> </w:t>
      </w:r>
      <w:proofErr w:type="gramStart"/>
      <w:r>
        <w:rPr>
          <w:rFonts w:ascii="Arial" w:hAnsi="Arial" w:cs="Arial"/>
          <w:sz w:val="20"/>
          <w:szCs w:val="20"/>
        </w:rPr>
        <w:t>2013, N 14, ст. 1651; N 27, ст. 3477, ст. 3480; N 30, ст. 4084) (далее - Федеральный закон N 210-ФЗ);</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23" w:history="1">
        <w:r>
          <w:rPr>
            <w:rFonts w:ascii="Arial" w:hAnsi="Arial" w:cs="Arial"/>
            <w:color w:val="0000FF"/>
            <w:sz w:val="20"/>
            <w:szCs w:val="20"/>
          </w:rPr>
          <w:t>27.7</w:t>
        </w:r>
      </w:hyperlink>
      <w:r>
        <w:rPr>
          <w:rFonts w:ascii="Arial" w:hAnsi="Arial" w:cs="Arial"/>
          <w:sz w:val="20"/>
          <w:szCs w:val="20"/>
        </w:rPr>
        <w:t xml:space="preserve">.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(далее - Федеральный закон "Об электронной подписи");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25" w:history="1">
        <w:proofErr w:type="gramStart"/>
        <w:r>
          <w:rPr>
            <w:rFonts w:ascii="Arial" w:hAnsi="Arial" w:cs="Arial"/>
            <w:color w:val="0000FF"/>
            <w:sz w:val="20"/>
            <w:szCs w:val="20"/>
          </w:rPr>
          <w:t>27.8</w:t>
        </w:r>
      </w:hyperlink>
      <w:r>
        <w:rPr>
          <w:rFonts w:ascii="Arial" w:hAnsi="Arial" w:cs="Arial"/>
          <w:sz w:val="20"/>
          <w:szCs w:val="20"/>
        </w:rPr>
        <w:t xml:space="preserve">. </w:t>
      </w:r>
      <w:hyperlink r:id="rId26" w:history="1">
        <w:r>
          <w:rPr>
            <w:rFonts w:ascii="Arial" w:hAnsi="Arial" w:cs="Arial"/>
            <w:color w:val="0000FF"/>
            <w:sz w:val="20"/>
            <w:szCs w:val="20"/>
          </w:rPr>
          <w:t>Главой 25.3</w:t>
        </w:r>
      </w:hyperlink>
      <w:r>
        <w:rPr>
          <w:rFonts w:ascii="Arial" w:hAnsi="Arial" w:cs="Arial"/>
          <w:sz w:val="20"/>
          <w:szCs w:val="20"/>
        </w:rPr>
        <w:t xml:space="preserve"> Налогового кодекса Российской Федерации (Собрание законодательства Российской Федерации, 2000, N 32, ст. 3340; 2004, N 45, ст. 4377; 2005, N 1, ст. 29, ст. 30; N 30, ст. 3117; N 50, ст. 5246; 2006, N 1, ст. 12; N 27, ст. 2881; N 31, ст. 3436; N 43, ст. 4412;</w:t>
      </w:r>
      <w:proofErr w:type="gramEnd"/>
      <w:r>
        <w:rPr>
          <w:rFonts w:ascii="Arial" w:hAnsi="Arial" w:cs="Arial"/>
          <w:sz w:val="20"/>
          <w:szCs w:val="20"/>
        </w:rPr>
        <w:t xml:space="preserve"> </w:t>
      </w:r>
      <w:proofErr w:type="gramStart"/>
      <w:r>
        <w:rPr>
          <w:rFonts w:ascii="Arial" w:hAnsi="Arial" w:cs="Arial"/>
          <w:sz w:val="20"/>
          <w:szCs w:val="20"/>
        </w:rPr>
        <w:t>2007, N 1, ст. 7; N 31, ст. 4013; N 46, ст. 5553, ст. 5554; N 49, ст. 6045, ст. 6071; 2008, N 52, ст. 6218, ст. 6219, ст. 6227, ст. 6236; 2009, N 1, ст. 19; N 29, ст. 3582, ст. 3625, ст. 3642; N 48, ст. 5733; N 52, ст. 6450;</w:t>
      </w:r>
      <w:proofErr w:type="gramEnd"/>
      <w:r>
        <w:rPr>
          <w:rFonts w:ascii="Arial" w:hAnsi="Arial" w:cs="Arial"/>
          <w:sz w:val="20"/>
          <w:szCs w:val="20"/>
        </w:rPr>
        <w:t xml:space="preserve"> 2010, N 15, ст. 1737; N 18, ст. 2145; N 19, ст. 2291; N 28, ст. 3553; N 31, ст. 4198; N 32, ст. 4298; N 40, ст. 4969; N 46, ст. 5918; N 48, ст. 6247; 2011, N 1, ст. 7; N 17, ст. 2318; N 27, ст. 3881; </w:t>
      </w:r>
      <w:proofErr w:type="gramStart"/>
      <w:r>
        <w:rPr>
          <w:rFonts w:ascii="Arial" w:hAnsi="Arial" w:cs="Arial"/>
          <w:sz w:val="20"/>
          <w:szCs w:val="20"/>
        </w:rPr>
        <w:t>N 30, ст. 4566, ст. 4575, ст. 4583, ст. 4587, ст. 4593; N 47, ст. 6608; N 49, ст. 7061, ст. 7063; N 50, ст. 7347; 2012, N 18, ст. 2128; N 24, ст. 3066; N 29, ст. 3980; N 31, ст. 4319, ст. 4322; N 49, ст. 6750; N 50, ст. 6958;</w:t>
      </w:r>
      <w:proofErr w:type="gramEnd"/>
      <w:r>
        <w:rPr>
          <w:rFonts w:ascii="Arial" w:hAnsi="Arial" w:cs="Arial"/>
          <w:sz w:val="20"/>
          <w:szCs w:val="20"/>
        </w:rPr>
        <w:t xml:space="preserve"> </w:t>
      </w:r>
      <w:proofErr w:type="gramStart"/>
      <w:r>
        <w:rPr>
          <w:rFonts w:ascii="Arial" w:hAnsi="Arial" w:cs="Arial"/>
          <w:sz w:val="20"/>
          <w:szCs w:val="20"/>
        </w:rPr>
        <w:t>2013, N 14, ст. 1647; N 23, ст. 2866; N 30, ст. 4084) (далее - Налоговый кодекс Российской Федерации);</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27" w:history="1">
        <w:r>
          <w:rPr>
            <w:rFonts w:ascii="Arial" w:hAnsi="Arial" w:cs="Arial"/>
            <w:color w:val="0000FF"/>
            <w:sz w:val="20"/>
            <w:szCs w:val="20"/>
          </w:rPr>
          <w:t>27.9</w:t>
        </w:r>
      </w:hyperlink>
      <w:r>
        <w:rPr>
          <w:rFonts w:ascii="Arial" w:hAnsi="Arial" w:cs="Arial"/>
          <w:sz w:val="20"/>
          <w:szCs w:val="20"/>
        </w:rPr>
        <w:t xml:space="preserve">. </w:t>
      </w:r>
      <w:hyperlink r:id="rId2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24 июня 2009 г. N 715 "Об общероссийских обязательных общедоступных телеканалах и радиоканалах" (Собрание законодательства Российской Федерации, 2009, N 26, ст. 3169; 2011, N 20, ст. 2796; 2012, N 17, ст. 1915; N 41, ст. 5584; 2013, N 16, ст. 1926);</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29" w:history="1">
        <w:proofErr w:type="gramStart"/>
        <w:r>
          <w:rPr>
            <w:rFonts w:ascii="Arial" w:hAnsi="Arial" w:cs="Arial"/>
            <w:color w:val="0000FF"/>
            <w:sz w:val="20"/>
            <w:szCs w:val="20"/>
          </w:rPr>
          <w:t>27.10</w:t>
        </w:r>
      </w:hyperlink>
      <w:r>
        <w:rPr>
          <w:rFonts w:ascii="Arial" w:hAnsi="Arial" w:cs="Arial"/>
          <w:sz w:val="20"/>
          <w:szCs w:val="20"/>
        </w:rPr>
        <w:t xml:space="preserve">.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w:t>
      </w:r>
      <w:proofErr w:type="gramEnd"/>
      <w:r>
        <w:rPr>
          <w:rFonts w:ascii="Arial" w:hAnsi="Arial" w:cs="Arial"/>
          <w:sz w:val="20"/>
          <w:szCs w:val="20"/>
        </w:rPr>
        <w:t xml:space="preserve"> </w:t>
      </w:r>
      <w:proofErr w:type="gramStart"/>
      <w:r>
        <w:rPr>
          <w:rFonts w:ascii="Arial" w:hAnsi="Arial" w:cs="Arial"/>
          <w:sz w:val="20"/>
          <w:szCs w:val="20"/>
        </w:rPr>
        <w:t>N 14, ст. 1935; N 21, ст. 2965; N 40, ст. 5548; N 44, ст. 6272; 2012, N 20, ст. 2540; N 39, ст. 5270; N 44, ст. 6043);</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31" w:history="1">
        <w:r>
          <w:rPr>
            <w:rFonts w:ascii="Arial" w:hAnsi="Arial" w:cs="Arial"/>
            <w:color w:val="0000FF"/>
            <w:sz w:val="20"/>
            <w:szCs w:val="20"/>
          </w:rPr>
          <w:t>27.11</w:t>
        </w:r>
      </w:hyperlink>
      <w:r>
        <w:rPr>
          <w:rFonts w:ascii="Arial" w:hAnsi="Arial" w:cs="Arial"/>
          <w:sz w:val="20"/>
          <w:szCs w:val="20"/>
        </w:rPr>
        <w:t xml:space="preserve">.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33" w:history="1">
        <w:proofErr w:type="gramStart"/>
        <w:r>
          <w:rPr>
            <w:rFonts w:ascii="Arial" w:hAnsi="Arial" w:cs="Arial"/>
            <w:color w:val="0000FF"/>
            <w:sz w:val="20"/>
            <w:szCs w:val="20"/>
          </w:rPr>
          <w:t>27.12</w:t>
        </w:r>
      </w:hyperlink>
      <w:r>
        <w:rPr>
          <w:rFonts w:ascii="Arial" w:hAnsi="Arial" w:cs="Arial"/>
          <w:sz w:val="20"/>
          <w:szCs w:val="20"/>
        </w:rPr>
        <w:t xml:space="preserve">.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w:t>
      </w:r>
      <w:proofErr w:type="gramEnd"/>
      <w:r>
        <w:rPr>
          <w:rFonts w:ascii="Arial" w:hAnsi="Arial" w:cs="Arial"/>
          <w:sz w:val="20"/>
          <w:szCs w:val="20"/>
        </w:rPr>
        <w:t xml:space="preserve"> </w:t>
      </w:r>
      <w:proofErr w:type="gramStart"/>
      <w:r>
        <w:rPr>
          <w:rFonts w:ascii="Arial" w:hAnsi="Arial" w:cs="Arial"/>
          <w:sz w:val="20"/>
          <w:szCs w:val="20"/>
        </w:rPr>
        <w:t>N 25, ст. 3060; N 41, ст. 4790; N 49, ст. 5970; 2010, N 22, ст. 2776; N 40, ст. 5072; 2011, N 34, ст. 4986; N 35, ст. 5092; 2012, N 37, ст. 4996, N 38, ст. 5102);</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35" w:history="1">
        <w:r>
          <w:rPr>
            <w:rFonts w:ascii="Arial" w:hAnsi="Arial" w:cs="Arial"/>
            <w:color w:val="0000FF"/>
            <w:sz w:val="20"/>
            <w:szCs w:val="20"/>
          </w:rPr>
          <w:t>27.13</w:t>
        </w:r>
      </w:hyperlink>
      <w:r>
        <w:rPr>
          <w:rFonts w:ascii="Arial" w:hAnsi="Arial" w:cs="Arial"/>
          <w:sz w:val="20"/>
          <w:szCs w:val="20"/>
        </w:rPr>
        <w:t xml:space="preserve">. </w:t>
      </w:r>
      <w:hyperlink r:id="rId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37" w:history="1">
        <w:r>
          <w:rPr>
            <w:rFonts w:ascii="Arial" w:hAnsi="Arial" w:cs="Arial"/>
            <w:color w:val="0000FF"/>
            <w:sz w:val="20"/>
            <w:szCs w:val="20"/>
          </w:rPr>
          <w:t>27.14</w:t>
        </w:r>
      </w:hyperlink>
      <w:r>
        <w:rPr>
          <w:rFonts w:ascii="Arial" w:hAnsi="Arial" w:cs="Arial"/>
          <w:sz w:val="20"/>
          <w:szCs w:val="20"/>
        </w:rPr>
        <w:t xml:space="preserve">.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39" w:history="1">
        <w:proofErr w:type="gramStart"/>
        <w:r>
          <w:rPr>
            <w:rFonts w:ascii="Arial" w:hAnsi="Arial" w:cs="Arial"/>
            <w:color w:val="0000FF"/>
            <w:sz w:val="20"/>
            <w:szCs w:val="20"/>
          </w:rPr>
          <w:t>27.15</w:t>
        </w:r>
      </w:hyperlink>
      <w:r>
        <w:rPr>
          <w:rFonts w:ascii="Arial" w:hAnsi="Arial" w:cs="Arial"/>
          <w:sz w:val="20"/>
          <w:szCs w:val="20"/>
        </w:rPr>
        <w:t xml:space="preserve">.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Pr>
          <w:rFonts w:ascii="Arial" w:hAnsi="Arial" w:cs="Arial"/>
          <w:sz w:val="20"/>
          <w:szCs w:val="20"/>
        </w:rPr>
        <w:t xml:space="preserve"> </w:t>
      </w:r>
      <w:proofErr w:type="gramStart"/>
      <w:r>
        <w:rPr>
          <w:rFonts w:ascii="Arial" w:hAnsi="Arial" w:cs="Arial"/>
          <w:sz w:val="20"/>
          <w:szCs w:val="20"/>
        </w:rPr>
        <w:t>N 52, ст. 7507);</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41" w:history="1">
        <w:r>
          <w:rPr>
            <w:rFonts w:ascii="Arial" w:hAnsi="Arial" w:cs="Arial"/>
            <w:color w:val="0000FF"/>
            <w:sz w:val="20"/>
            <w:szCs w:val="20"/>
          </w:rPr>
          <w:t>27.16</w:t>
        </w:r>
      </w:hyperlink>
      <w:r>
        <w:rPr>
          <w:rFonts w:ascii="Arial" w:hAnsi="Arial" w:cs="Arial"/>
          <w:sz w:val="20"/>
          <w:szCs w:val="20"/>
        </w:rPr>
        <w:t xml:space="preserve">.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8 декабря 2011 г. N 1025 "О лицензировании телевизионного вещания и радиовещания" (Собрание законодательства Российской Федерации, 2011, N 51, ст. 7536) (далее - постановление Правительства Российской Федерации от 8 декабря 2011 г. N 1025);</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43" w:history="1">
        <w:proofErr w:type="gramStart"/>
        <w:r>
          <w:rPr>
            <w:rFonts w:ascii="Arial" w:hAnsi="Arial" w:cs="Arial"/>
            <w:color w:val="0000FF"/>
            <w:sz w:val="20"/>
            <w:szCs w:val="20"/>
          </w:rPr>
          <w:t>27.17</w:t>
        </w:r>
      </w:hyperlink>
      <w:r>
        <w:rPr>
          <w:rFonts w:ascii="Arial" w:hAnsi="Arial" w:cs="Arial"/>
          <w:sz w:val="20"/>
          <w:szCs w:val="20"/>
        </w:rPr>
        <w:t xml:space="preserve">. </w:t>
      </w:r>
      <w:hyperlink r:id="rId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26 января 2012 г. N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(Собрание законодательства Российской Федерации, 2012, N</w:t>
      </w:r>
      <w:proofErr w:type="gramEnd"/>
      <w:r>
        <w:rPr>
          <w:rFonts w:ascii="Arial" w:hAnsi="Arial" w:cs="Arial"/>
          <w:sz w:val="20"/>
          <w:szCs w:val="20"/>
        </w:rPr>
        <w:t xml:space="preserve"> </w:t>
      </w:r>
      <w:proofErr w:type="gramStart"/>
      <w:r>
        <w:rPr>
          <w:rFonts w:ascii="Arial" w:hAnsi="Arial" w:cs="Arial"/>
          <w:sz w:val="20"/>
          <w:szCs w:val="20"/>
        </w:rPr>
        <w:t>6, ст. 670; N 20, ст. 2542);</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45" w:history="1">
        <w:r>
          <w:rPr>
            <w:rFonts w:ascii="Arial" w:hAnsi="Arial" w:cs="Arial"/>
            <w:color w:val="0000FF"/>
            <w:sz w:val="20"/>
            <w:szCs w:val="20"/>
          </w:rPr>
          <w:t>27.18</w:t>
        </w:r>
      </w:hyperlink>
      <w:r>
        <w:rPr>
          <w:rFonts w:ascii="Arial" w:hAnsi="Arial" w:cs="Arial"/>
          <w:sz w:val="20"/>
          <w:szCs w:val="20"/>
        </w:rPr>
        <w:t xml:space="preserve">. </w:t>
      </w:r>
      <w:hyperlink r:id="rId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47" w:history="1">
        <w:r>
          <w:rPr>
            <w:rFonts w:ascii="Arial" w:hAnsi="Arial" w:cs="Arial"/>
            <w:color w:val="0000FF"/>
            <w:sz w:val="20"/>
            <w:szCs w:val="20"/>
          </w:rPr>
          <w:t>27.19</w:t>
        </w:r>
      </w:hyperlink>
      <w:r>
        <w:rPr>
          <w:rFonts w:ascii="Arial" w:hAnsi="Arial" w:cs="Arial"/>
          <w:sz w:val="20"/>
          <w:szCs w:val="20"/>
        </w:rPr>
        <w:t xml:space="preserve">. </w:t>
      </w:r>
      <w:hyperlink r:id="rId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июля 2012 г. N 722 "Об утверждении Правил предоставления документов по вопросам лицензирования в форме электронных документов" (Собрание законодательства Российской Федерации, 2012, N 30, ст. 4285);</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49" w:history="1">
        <w:r>
          <w:rPr>
            <w:rFonts w:ascii="Arial" w:hAnsi="Arial" w:cs="Arial"/>
            <w:color w:val="0000FF"/>
            <w:sz w:val="20"/>
            <w:szCs w:val="20"/>
          </w:rPr>
          <w:t>27.20</w:t>
        </w:r>
      </w:hyperlink>
      <w:r>
        <w:rPr>
          <w:rFonts w:ascii="Arial" w:hAnsi="Arial" w:cs="Arial"/>
          <w:sz w:val="20"/>
          <w:szCs w:val="20"/>
        </w:rPr>
        <w:t xml:space="preserve">. </w:t>
      </w:r>
      <w:hyperlink r:id="rId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51" w:history="1">
        <w:proofErr w:type="gramStart"/>
        <w:r>
          <w:rPr>
            <w:rFonts w:ascii="Arial" w:hAnsi="Arial" w:cs="Arial"/>
            <w:color w:val="0000FF"/>
            <w:sz w:val="20"/>
            <w:szCs w:val="20"/>
          </w:rPr>
          <w:t>27.21</w:t>
        </w:r>
      </w:hyperlink>
      <w:r>
        <w:rPr>
          <w:rFonts w:ascii="Arial" w:hAnsi="Arial" w:cs="Arial"/>
          <w:sz w:val="20"/>
          <w:szCs w:val="20"/>
        </w:rPr>
        <w:t xml:space="preserve">. </w:t>
      </w:r>
      <w:hyperlink r:id="rId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53" w:history="1">
        <w:proofErr w:type="gramStart"/>
        <w:r>
          <w:rPr>
            <w:rFonts w:ascii="Arial" w:hAnsi="Arial" w:cs="Arial"/>
            <w:color w:val="0000FF"/>
            <w:sz w:val="20"/>
            <w:szCs w:val="20"/>
          </w:rPr>
          <w:t>27.22</w:t>
        </w:r>
      </w:hyperlink>
      <w:r>
        <w:rPr>
          <w:rFonts w:ascii="Arial" w:hAnsi="Arial" w:cs="Arial"/>
          <w:sz w:val="20"/>
          <w:szCs w:val="20"/>
        </w:rPr>
        <w:t xml:space="preserve">. </w:t>
      </w:r>
      <w:hyperlink r:id="rId54" w:history="1">
        <w:r>
          <w:rPr>
            <w:rFonts w:ascii="Arial" w:hAnsi="Arial" w:cs="Arial"/>
            <w:color w:val="0000FF"/>
            <w:sz w:val="20"/>
            <w:szCs w:val="20"/>
          </w:rPr>
          <w:t>Приказом</w:t>
        </w:r>
      </w:hyperlink>
      <w:r>
        <w:rPr>
          <w:rFonts w:ascii="Arial" w:hAnsi="Arial" w:cs="Arial"/>
          <w:sz w:val="20"/>
          <w:szCs w:val="20"/>
        </w:rPr>
        <w:t xml:space="preserve">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Министерством юстиции</w:t>
      </w:r>
      <w:proofErr w:type="gramEnd"/>
      <w:r>
        <w:rPr>
          <w:rFonts w:ascii="Arial" w:hAnsi="Arial" w:cs="Arial"/>
          <w:sz w:val="20"/>
          <w:szCs w:val="20"/>
        </w:rPr>
        <w:t xml:space="preserve"> </w:t>
      </w:r>
      <w:proofErr w:type="gramStart"/>
      <w:r>
        <w:rPr>
          <w:rFonts w:ascii="Arial" w:hAnsi="Arial" w:cs="Arial"/>
          <w:sz w:val="20"/>
          <w:szCs w:val="20"/>
        </w:rPr>
        <w:t>Российской Федерации 5 октября 2015 г., регистрационный N 39151);</w:t>
      </w:r>
      <w:proofErr w:type="gramEnd"/>
    </w:p>
    <w:p w:rsidR="003A29ED" w:rsidRDefault="003A29ED" w:rsidP="003A29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(подпункт в ред. </w:t>
      </w:r>
      <w:hyperlink r:id="rId55" w:history="1">
        <w:r>
          <w:rPr>
            <w:rFonts w:ascii="Arial" w:hAnsi="Arial" w:cs="Arial"/>
            <w:color w:val="0000FF"/>
            <w:sz w:val="20"/>
            <w:szCs w:val="20"/>
          </w:rPr>
          <w:t>Приказа</w:t>
        </w:r>
      </w:hyperlink>
      <w:r>
        <w:rPr>
          <w:rFonts w:ascii="Arial" w:hAnsi="Arial" w:cs="Arial"/>
          <w:sz w:val="20"/>
          <w:szCs w:val="20"/>
        </w:rPr>
        <w:t xml:space="preserve"> Минкомсвязи России от 05.12.2016 N 615)</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hyperlink r:id="rId56" w:history="1">
        <w:r>
          <w:rPr>
            <w:rFonts w:ascii="Arial" w:hAnsi="Arial" w:cs="Arial"/>
            <w:color w:val="0000FF"/>
            <w:sz w:val="20"/>
            <w:szCs w:val="20"/>
          </w:rPr>
          <w:t>27.23</w:t>
        </w:r>
      </w:hyperlink>
      <w:r>
        <w:rPr>
          <w:rFonts w:ascii="Arial" w:hAnsi="Arial" w:cs="Arial"/>
          <w:sz w:val="20"/>
          <w:szCs w:val="20"/>
        </w:rPr>
        <w:t xml:space="preserve">. </w:t>
      </w:r>
      <w:hyperlink r:id="rId57"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w:t>
      </w:r>
      <w:proofErr w:type="gramStart"/>
      <w:r>
        <w:rPr>
          <w:rFonts w:ascii="Arial" w:hAnsi="Arial" w:cs="Arial"/>
          <w:sz w:val="20"/>
          <w:szCs w:val="20"/>
        </w:rPr>
        <w:t>зарегистрирован</w:t>
      </w:r>
      <w:proofErr w:type="gramEnd"/>
      <w:r>
        <w:rPr>
          <w:rFonts w:ascii="Arial" w:hAnsi="Arial" w:cs="Arial"/>
          <w:sz w:val="20"/>
          <w:szCs w:val="20"/>
        </w:rPr>
        <w:t xml:space="preserve">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документов,</w:t>
      </w:r>
    </w:p>
    <w:p w:rsidR="003A29ED" w:rsidRDefault="003A29ED" w:rsidP="003A29E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необходимых</w:t>
      </w:r>
      <w:proofErr w:type="gramEnd"/>
      <w:r>
        <w:rPr>
          <w:rFonts w:ascii="Arial" w:hAnsi="Arial" w:cs="Arial"/>
          <w:sz w:val="20"/>
          <w:szCs w:val="20"/>
        </w:rPr>
        <w:t xml:space="preserve"> в соответствии с нормативными правовыми актами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государственной услуги и услуг, которые</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являются необходимыми и обязательными для предоставления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 подлежащих представлению</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заявителем, способы их получения заявителем,</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в электронной форме,</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порядок их представления</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 в соответствии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нормативными правовыми актами для предоставления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Для получения лицензии соискатель лицензии представляет следующие документы: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28.1. Заявление о предоставлении лицензии, </w:t>
      </w:r>
      <w:proofErr w:type="gramStart"/>
      <w:r>
        <w:rPr>
          <w:rFonts w:ascii="Arial" w:hAnsi="Arial" w:cs="Arial"/>
          <w:sz w:val="20"/>
          <w:szCs w:val="20"/>
        </w:rPr>
        <w:t>содержащее</w:t>
      </w:r>
      <w:proofErr w:type="gramEnd"/>
      <w:r>
        <w:rPr>
          <w:rFonts w:ascii="Arial" w:hAnsi="Arial" w:cs="Arial"/>
          <w:sz w:val="20"/>
          <w:szCs w:val="20"/>
        </w:rPr>
        <w:t xml:space="preserve"> в том числе и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28.2. Заверенная нотариально копия учредительного документа юридического лица с отметкой о регистрации в инспекции Федеральной налоговой службы, заверенные нотариально копии изменений в устав юридического лица с отметкой о регистрации в инспекции Федеральной налоговой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28.3.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28.4. Заверенная в установленном порядке копия договора с редакцией телеканала или радиоканала (для вещателей, не являющихся редакциями телеканалов, радиоканалов). Заверение может осуществляться соискателем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28.5. Заверенная в установленном порядке копия устава редакции телеканала или радиоканала (для вещателей, являющихся редакциями телеканалов, радиоканалов). Заверение может осуществляться соискателем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28.6. Опись прилагаемых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Соискатель лицензии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взаимодействующих при предоставлении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 При возникновении необходимости дополнительного анализа представленных соискателем лицензии документов ответственное должностное лицо вправе обратиться за разъяснениями в Правовое управление Службы. Для этого комплект документов передается со служебной запиской в Правовое </w:t>
      </w:r>
      <w:r>
        <w:rPr>
          <w:rFonts w:ascii="Arial" w:hAnsi="Arial" w:cs="Arial"/>
          <w:sz w:val="20"/>
          <w:szCs w:val="20"/>
        </w:rPr>
        <w:lastRenderedPageBreak/>
        <w:t>управление Службы, при этом сроки рассмотрения документов не должны превышать 5 рабочих дней с момента их поступления в Правовое управление Службы.</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переоформления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bookmarkStart w:id="3" w:name="Par203"/>
      <w:bookmarkEnd w:id="3"/>
      <w:r>
        <w:rPr>
          <w:rFonts w:ascii="Arial" w:hAnsi="Arial" w:cs="Arial"/>
          <w:sz w:val="20"/>
          <w:szCs w:val="20"/>
        </w:rPr>
        <w:t xml:space="preserve">31. </w:t>
      </w:r>
      <w:proofErr w:type="gramStart"/>
      <w:r>
        <w:rPr>
          <w:rFonts w:ascii="Arial" w:hAnsi="Arial" w:cs="Arial"/>
          <w:sz w:val="20"/>
          <w:szCs w:val="20"/>
        </w:rPr>
        <w:t>Для переоформления лицензии в случаях 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w:t>
      </w:r>
      <w:proofErr w:type="gramEnd"/>
      <w:r>
        <w:rPr>
          <w:rFonts w:ascii="Arial" w:hAnsi="Arial" w:cs="Arial"/>
          <w:sz w:val="20"/>
          <w:szCs w:val="20"/>
        </w:rPr>
        <w:t xml:space="preserve"> уступки лицензии другому лицу;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об иных параметрах наземного эфирного вещания либо спутникового вещания в лицензию вещателя лицензиат представляет следующие документы: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 Заявление о переоформлении лицензии, </w:t>
      </w:r>
      <w:proofErr w:type="gramStart"/>
      <w:r>
        <w:rPr>
          <w:rFonts w:ascii="Arial" w:hAnsi="Arial" w:cs="Arial"/>
          <w:sz w:val="20"/>
          <w:szCs w:val="20"/>
        </w:rPr>
        <w:t>содержащее</w:t>
      </w:r>
      <w:proofErr w:type="gramEnd"/>
      <w:r>
        <w:rPr>
          <w:rFonts w:ascii="Arial" w:hAnsi="Arial" w:cs="Arial"/>
          <w:sz w:val="20"/>
          <w:szCs w:val="20"/>
        </w:rPr>
        <w:t xml:space="preserve"> в том числе и 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31.2. Оригинал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31.3. Документы, подтверждающие соблюдение лицензиатом следующих лицензионных требований: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31.3.1. соблюдение лицензиатом следующих параметров вещания, указанных в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вещание указанного в лицензии телеканала или радиоканала;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вещание в пределах территории распространения телеканала или радиоканала, указанной в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объемов вещания;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даты начала вещания;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вещание телеканала или радиоканала в определенной лицензией среде вещания - для вещателей, не являющихся редакцией телеканала или радиоканала;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вещание на выделенных конкретных радиочастотах - в случае наземного эфирного, спутникового вещания;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вещание телеканала или радиоканала на указанной в лицензии конкретной позиции в мультиплексе - в случае наземного эфирного цифрового вещания;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параметров спутникового вещания - для спутникового вещания;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соблюдение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w:t>
      </w:r>
      <w:proofErr w:type="gramStart"/>
      <w:r>
        <w:rPr>
          <w:rFonts w:ascii="Arial" w:hAnsi="Arial" w:cs="Arial"/>
          <w:sz w:val="20"/>
          <w:szCs w:val="20"/>
        </w:rPr>
        <w:t>право</w:t>
      </w:r>
      <w:proofErr w:type="gramEnd"/>
      <w:r>
        <w:rPr>
          <w:rFonts w:ascii="Arial" w:hAnsi="Arial" w:cs="Arial"/>
          <w:sz w:val="20"/>
          <w:szCs w:val="20"/>
        </w:rPr>
        <w:t xml:space="preserve"> на использование которого получено по результатам торгов, соблюдение программной концепции вещания;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31.3.2. наличие у лицензиата статуса </w:t>
      </w:r>
      <w:proofErr w:type="gramStart"/>
      <w:r>
        <w:rPr>
          <w:rFonts w:ascii="Arial" w:hAnsi="Arial" w:cs="Arial"/>
          <w:sz w:val="20"/>
          <w:szCs w:val="20"/>
        </w:rPr>
        <w:t>редакции</w:t>
      </w:r>
      <w:proofErr w:type="gramEnd"/>
      <w:r>
        <w:rPr>
          <w:rFonts w:ascii="Arial" w:hAnsi="Arial" w:cs="Arial"/>
          <w:sz w:val="20"/>
          <w:szCs w:val="20"/>
        </w:rPr>
        <w:t xml:space="preserve"> распространяемого лицензиатом телеканала или радиоканала, подтверждаемого уставом редакции, - в случае, предусмотренном </w:t>
      </w:r>
      <w:hyperlink r:id="rId58" w:history="1">
        <w:r>
          <w:rPr>
            <w:rFonts w:ascii="Arial" w:hAnsi="Arial" w:cs="Arial"/>
            <w:color w:val="0000FF"/>
            <w:sz w:val="20"/>
            <w:szCs w:val="20"/>
          </w:rPr>
          <w:t>частью третьей статьи 31</w:t>
        </w:r>
      </w:hyperlink>
      <w:r>
        <w:rPr>
          <w:rFonts w:ascii="Arial" w:hAnsi="Arial" w:cs="Arial"/>
          <w:sz w:val="20"/>
          <w:szCs w:val="20"/>
        </w:rPr>
        <w:t xml:space="preserve"> Закона Российской Федерации "О средствах массовой информации";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31.3.3. наличие у лицензиата </w:t>
      </w:r>
      <w:proofErr w:type="gramStart"/>
      <w:r>
        <w:rPr>
          <w:rFonts w:ascii="Arial" w:hAnsi="Arial" w:cs="Arial"/>
          <w:sz w:val="20"/>
          <w:szCs w:val="20"/>
        </w:rPr>
        <w:t>договора</w:t>
      </w:r>
      <w:proofErr w:type="gramEnd"/>
      <w:r>
        <w:rPr>
          <w:rFonts w:ascii="Arial" w:hAnsi="Arial" w:cs="Arial"/>
          <w:sz w:val="20"/>
          <w:szCs w:val="20"/>
        </w:rPr>
        <w:t xml:space="preserve"> с редакцией распространяемого лицензиатом телеканала или радиоканала - в случае, предусмотренном </w:t>
      </w:r>
      <w:hyperlink r:id="rId59" w:history="1">
        <w:r>
          <w:rPr>
            <w:rFonts w:ascii="Arial" w:hAnsi="Arial" w:cs="Arial"/>
            <w:color w:val="0000FF"/>
            <w:sz w:val="20"/>
            <w:szCs w:val="20"/>
          </w:rPr>
          <w:t>частью четвертой статьи 31</w:t>
        </w:r>
      </w:hyperlink>
      <w:r>
        <w:rPr>
          <w:rFonts w:ascii="Arial" w:hAnsi="Arial" w:cs="Arial"/>
          <w:sz w:val="20"/>
          <w:szCs w:val="20"/>
        </w:rPr>
        <w:t xml:space="preserve"> Закона Российской Федерации "О средствах массовой информации";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31.3.4. предоставление в лицензирующий орган сведений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 в порядке, установленном </w:t>
      </w:r>
      <w:hyperlink r:id="rId60" w:history="1">
        <w:r>
          <w:rPr>
            <w:rFonts w:ascii="Arial" w:hAnsi="Arial" w:cs="Arial"/>
            <w:color w:val="0000FF"/>
            <w:sz w:val="20"/>
            <w:szCs w:val="20"/>
          </w:rPr>
          <w:t>статьей 31.9</w:t>
        </w:r>
      </w:hyperlink>
      <w:r>
        <w:rPr>
          <w:rFonts w:ascii="Arial" w:hAnsi="Arial" w:cs="Arial"/>
          <w:sz w:val="20"/>
          <w:szCs w:val="20"/>
        </w:rPr>
        <w:t xml:space="preserve"> Закона Российской Федерации "О средствах массовой информации";</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31.3.5.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31.3.6. соблюдение требований об объявлении выходных данных телеканала, радиоканала, телепрограммы и радиопрограммы в составе соответственно телеканала или радиоканала, установленных </w:t>
      </w:r>
      <w:hyperlink r:id="rId61" w:history="1">
        <w:r>
          <w:rPr>
            <w:rFonts w:ascii="Arial" w:hAnsi="Arial" w:cs="Arial"/>
            <w:color w:val="0000FF"/>
            <w:sz w:val="20"/>
            <w:szCs w:val="20"/>
          </w:rPr>
          <w:t>статьей 27</w:t>
        </w:r>
      </w:hyperlink>
      <w:r>
        <w:rPr>
          <w:rFonts w:ascii="Arial" w:hAnsi="Arial" w:cs="Arial"/>
          <w:sz w:val="20"/>
          <w:szCs w:val="20"/>
        </w:rPr>
        <w:t xml:space="preserve"> Закона Российской Федерации "О средствах массовой информации";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31.3.7. распространение обязательных сообщений, предусмотренных </w:t>
      </w:r>
      <w:hyperlink r:id="rId62" w:history="1">
        <w:r>
          <w:rPr>
            <w:rFonts w:ascii="Arial" w:hAnsi="Arial" w:cs="Arial"/>
            <w:color w:val="0000FF"/>
            <w:sz w:val="20"/>
            <w:szCs w:val="20"/>
          </w:rPr>
          <w:t>статьей 35</w:t>
        </w:r>
      </w:hyperlink>
      <w:r>
        <w:rPr>
          <w:rFonts w:ascii="Arial" w:hAnsi="Arial" w:cs="Arial"/>
          <w:sz w:val="20"/>
          <w:szCs w:val="20"/>
        </w:rPr>
        <w:t xml:space="preserve"> Закона Российской Федерации "О средствах массовой информации";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31.3.8. соответствие распространяемого лицензиатом телеканала или радиоканала ограничениям, связанным с его учреждением, предусмотренным </w:t>
      </w:r>
      <w:hyperlink r:id="rId63" w:history="1">
        <w:r>
          <w:rPr>
            <w:rFonts w:ascii="Arial" w:hAnsi="Arial" w:cs="Arial"/>
            <w:color w:val="0000FF"/>
            <w:sz w:val="20"/>
            <w:szCs w:val="20"/>
          </w:rPr>
          <w:t>частями первой</w:t>
        </w:r>
      </w:hyperlink>
      <w:r>
        <w:rPr>
          <w:rFonts w:ascii="Arial" w:hAnsi="Arial" w:cs="Arial"/>
          <w:sz w:val="20"/>
          <w:szCs w:val="20"/>
        </w:rPr>
        <w:t xml:space="preserve"> и </w:t>
      </w:r>
      <w:hyperlink r:id="rId64" w:history="1">
        <w:r>
          <w:rPr>
            <w:rFonts w:ascii="Arial" w:hAnsi="Arial" w:cs="Arial"/>
            <w:color w:val="0000FF"/>
            <w:sz w:val="20"/>
            <w:szCs w:val="20"/>
          </w:rPr>
          <w:t>третьей статьи 19.1</w:t>
        </w:r>
      </w:hyperlink>
      <w:r>
        <w:rPr>
          <w:rFonts w:ascii="Arial" w:hAnsi="Arial" w:cs="Arial"/>
          <w:sz w:val="20"/>
          <w:szCs w:val="20"/>
        </w:rPr>
        <w:t xml:space="preserve"> Закона Российской Федерации "О средствах массовой информации", а также требованиям, установленным </w:t>
      </w:r>
      <w:hyperlink r:id="rId65" w:history="1">
        <w:r>
          <w:rPr>
            <w:rFonts w:ascii="Arial" w:hAnsi="Arial" w:cs="Arial"/>
            <w:color w:val="0000FF"/>
            <w:sz w:val="20"/>
            <w:szCs w:val="20"/>
          </w:rPr>
          <w:t>частью второй статьи 54</w:t>
        </w:r>
      </w:hyperlink>
      <w:r>
        <w:rPr>
          <w:rFonts w:ascii="Arial" w:hAnsi="Arial" w:cs="Arial"/>
          <w:sz w:val="20"/>
          <w:szCs w:val="20"/>
        </w:rPr>
        <w:t xml:space="preserve"> Закона Российской Федерации "О средствах массовой информации";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31.3.9. соответствие лицензиата требованиям, установленным </w:t>
      </w:r>
      <w:hyperlink r:id="rId66" w:history="1">
        <w:r>
          <w:rPr>
            <w:rFonts w:ascii="Arial" w:hAnsi="Arial" w:cs="Arial"/>
            <w:color w:val="0000FF"/>
            <w:sz w:val="20"/>
            <w:szCs w:val="20"/>
          </w:rPr>
          <w:t>частями второй</w:t>
        </w:r>
      </w:hyperlink>
      <w:r>
        <w:rPr>
          <w:rFonts w:ascii="Arial" w:hAnsi="Arial" w:cs="Arial"/>
          <w:sz w:val="20"/>
          <w:szCs w:val="20"/>
        </w:rPr>
        <w:t xml:space="preserve"> и </w:t>
      </w:r>
      <w:hyperlink r:id="rId67" w:history="1">
        <w:r>
          <w:rPr>
            <w:rFonts w:ascii="Arial" w:hAnsi="Arial" w:cs="Arial"/>
            <w:color w:val="0000FF"/>
            <w:sz w:val="20"/>
            <w:szCs w:val="20"/>
          </w:rPr>
          <w:t>третьей статьи 19.1</w:t>
        </w:r>
      </w:hyperlink>
      <w:r>
        <w:rPr>
          <w:rFonts w:ascii="Arial" w:hAnsi="Arial" w:cs="Arial"/>
          <w:sz w:val="20"/>
          <w:szCs w:val="20"/>
        </w:rPr>
        <w:t xml:space="preserve"> Закона Российской Федерации "О средствах массовой информации";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31.3.10. распространение соответствующих общероссийских обязательных общедоступных телеканала или радиоканала на территории проживания населения Российской Федерации - для лицензиатов - вещателей общероссийских обязательных общедоступных телеканалов и (или) радиоканалов;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31.3.11. наличие договора с оператором связи, осуществляющим эфирную наземную трансляцию общероссийских обязательных общедоступных телеканалов и (или) радиоканалов, определенным в соответствии с </w:t>
      </w:r>
      <w:hyperlink r:id="rId68" w:history="1">
        <w:r>
          <w:rPr>
            <w:rFonts w:ascii="Arial" w:hAnsi="Arial" w:cs="Arial"/>
            <w:color w:val="0000FF"/>
            <w:sz w:val="20"/>
            <w:szCs w:val="20"/>
          </w:rPr>
          <w:t>пунктом 2 статьи 19.2</w:t>
        </w:r>
      </w:hyperlink>
      <w:r>
        <w:rPr>
          <w:rFonts w:ascii="Arial" w:hAnsi="Arial" w:cs="Arial"/>
          <w:sz w:val="20"/>
          <w:szCs w:val="20"/>
        </w:rPr>
        <w:t xml:space="preserve"> Федерального закона "О связи", - для лицензиатов - вещателей общероссийских обязательных общедоступных телеканалов, радиоканалов.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31.4. Опись прилагаемых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31.5. Лицензиат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или организаций, взаимодействующих при предоставлении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При переоформлении лицензии при выделении конкретных радиочастот для осуществления наземного эфирного вещания, спутникового вещания заявитель помимо документов, указанных в </w:t>
      </w:r>
      <w:hyperlink w:anchor="Par203" w:history="1">
        <w:r>
          <w:rPr>
            <w:rFonts w:ascii="Arial" w:hAnsi="Arial" w:cs="Arial"/>
            <w:color w:val="0000FF"/>
            <w:sz w:val="20"/>
            <w:szCs w:val="20"/>
          </w:rPr>
          <w:t>пункте 31</w:t>
        </w:r>
      </w:hyperlink>
      <w:r>
        <w:rPr>
          <w:rFonts w:ascii="Arial" w:hAnsi="Arial" w:cs="Arial"/>
          <w:sz w:val="20"/>
          <w:szCs w:val="20"/>
        </w:rPr>
        <w:t xml:space="preserve"> административного регламента, предоставляет:</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32.1. Заверенные в установленном порядке копии учредительных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32.2. Протокол о намерениях (договор) вещателя с оператором связи на оказание соответствующих услуг связи (в случае, если вещатель не планирует осуществлять трансляцию телеканалов и (или) радиоканалов самостоятельно);</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32.3. Расчет зоны вещания с картой и указанием численности населения, проживающего в населенных пунктах зоны вещания, - для наземного эфирного вещания;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32.4. Расчет зоны вещания с картой - для спутникового вещания;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32.5. Опись прилагаемых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32.6. Заявитель вправе по собственной инициативе указать в заявлении: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номер и дату выдачи оператору связи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номер и дату выдачи оператору связи разрешения на использование радиочастот или радиочастотных каналов, либо номер и дату выдачи оператору связи лицензии на оказание услуг связи для целей эфирного вещания;</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номер и дату протокола конкурсной комиссии по телерадиовещанию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32.7. Заявитель вправе по собственной инициативе представить в лицензирующий орган документы, находящиеся в распоряжении Службы, иных федеральных органов исполнительной власти или организаций, взаимодействующих при предоставлении государственной услуги, в том числе: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копию лицензии на телевизионное вещание и радиовещание;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копию </w:t>
      </w:r>
      <w:proofErr w:type="gramStart"/>
      <w:r>
        <w:rPr>
          <w:rFonts w:ascii="Arial" w:hAnsi="Arial" w:cs="Arial"/>
          <w:sz w:val="20"/>
          <w:szCs w:val="20"/>
        </w:rPr>
        <w:t>заключения экспертизы возможности использования радиоэлектронных средств</w:t>
      </w:r>
      <w:proofErr w:type="gramEnd"/>
      <w:r>
        <w:rPr>
          <w:rFonts w:ascii="Arial" w:hAnsi="Arial" w:cs="Arial"/>
          <w:sz w:val="20"/>
          <w:szCs w:val="20"/>
        </w:rPr>
        <w:t xml:space="preserve"> и их электромагнитной совместимости с действующими и планируемыми для использования радиоэлектронными средствами, либо копию разрешения на использование радиочастот или радиочастотных каналов, либо копию лицензии на оказание услуг связи для целей эфирного вещания;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копию протокола конкурсной комиссии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32.8. В заявлении о переоформлении лицензии должна быть указана следующая причина переоформления - выделение конкретных радиочастот для вещания с использованием ограниченного радиочастотного ресурса и внесение сведений о радиочастотах и (или) позиции телеканала или радиоканала в мультиплексе.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 для продления срока</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действия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Для продления срока действия лицензии лицензиат представляет следующие документы: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Заявление о продлении срока действия лицензии, содержащее, в том числе, и реквизиты документа, подтверждающего факт уплаты государственной пошлины за продление срока действия лицензии, либо иные сведения, подтверждающие факт уплаты указанной государственной пошлины;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33.2. Оригинал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33.3. Заверенная нотариально копия устава юридического лица с отметкой о регистрации в инспекции Федеральной налоговой службы, заверенные нотариально копии изменений в устав юридического лица с отметкой о регистрации в инспекции Федеральной налоговой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33.4.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Копия договора с редакцией телеканала или радиоканала (для вещателей, не являющихся редакциями телеканалов, радиоканалов);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33.5. Заверенная в установленном порядке копия договора с редакцией телеканала или радиоканала (для вещателей, не являющихся редакциями телеканалов, радиоканалов). Заверение может осуществляться лицензиатом;</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33.6. Заверенная в установленном порядке копия устава редакции телеканала или радиоканала (для вещателей, являющихся редакциями телеканалов, радиоканалов). Заверение может осуществляться лицензиатом;</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33.7. Опись прилагаемых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33.8. Лицензиат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или организаций, взаимодействующих при предоставлении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 для получения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дубликата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Для получения дубликата лицензии лицензиат представляет:</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34.1. Заявление о предоставлении дубликата лицензии, </w:t>
      </w:r>
      <w:proofErr w:type="gramStart"/>
      <w:r>
        <w:rPr>
          <w:rFonts w:ascii="Arial" w:hAnsi="Arial" w:cs="Arial"/>
          <w:sz w:val="20"/>
          <w:szCs w:val="20"/>
        </w:rPr>
        <w:t>содержащее</w:t>
      </w:r>
      <w:proofErr w:type="gramEnd"/>
      <w:r>
        <w:rPr>
          <w:rFonts w:ascii="Arial" w:hAnsi="Arial" w:cs="Arial"/>
          <w:sz w:val="20"/>
          <w:szCs w:val="20"/>
        </w:rPr>
        <w:t xml:space="preserve"> в том числе и реквизиты документа, подтверждающего факт уплаты государственной пошлины, или иные сведения, подтверждающие факт уплаты указанной государственной пошлины;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34.2. Испорченный бланк лицензии (в случае порчи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 для предоставления выписки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реестра лицензий</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Для получения выписки из реестра лицензий заявитель представляет заявление о предоставлении выписки из реестра лицензий о конкретном лицензиате в произвольной форме.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подаче заявления в виде электронного документа заявление подается по форме, размещенной на Едином портале.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 для предоставления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заверенной копии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Для получения заверенной копии лицензии заявитель представляет заявление о предоставлении заверенной копии лицензии в произвольной форме.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подаче заявления в виде электронного документа заявление подается по форме, размещенной на Едином портале.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 для прекращения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действия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Для прекращения действия лицензии в связи с прекращением лицензиатом лицензируемого вида деятельности лицензиат (правопреемник лицензиата - юридического лица) представляет в лицензирующий орган заявление о прекращении лицензиатом лицензируемого вида деятельности в произвольной форме.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Для прекращения действия лицензии в связи с прекращением деятельности средства массовой информации представляется в письменном виде в лицензирующий орган заявление учредителя средства массовой информации о прекращении деятельности средства массовой информации.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Способы получения и порядок представления документов</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Заявление о предоставлении государственной услуги может быть представлено в виде электронных документов, подписанных простой электронной подписью или усиленной квалифицированной </w:t>
      </w:r>
      <w:r>
        <w:rPr>
          <w:rFonts w:ascii="Arial" w:hAnsi="Arial" w:cs="Arial"/>
          <w:sz w:val="20"/>
          <w:szCs w:val="20"/>
        </w:rPr>
        <w:lastRenderedPageBreak/>
        <w:t xml:space="preserve">электронной подписью с использованием, в том числе, Единого портала в соответствии с требованиями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"Об электронной подписи". Электронные формы заявлений о предоставлении государственных услуг доступны для заполнения на Едином портале. Шаблоны заявлений доступны для скачивания на Едином портале, официальном интернет-сайте и в помещении лицензирующего органа, территориальных органов.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Заявления о предоставлении государственной услуги подписываются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В случае подписания заявления на основании доверенности, заверенная надлежащим образом доверенность прилагается к заявлению.</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Лицензирующий орган получает документы и информацию об оплате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Все необходимые документы представляются в лицензирующий орган в одном экземпляре. Документы могут быть поданы заявителем лично, путем почтового отправления или в электронном виде, в том числе посредством Единого портала.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К заявлению в электронном виде должен быть приложен комплект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Прилагаемые к заявлению документы должны быть представлены в виде электронных документов, подписанных усиленной квалифицированной электронной подписью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70"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Параметры сканированных копий документов: разрешение не менее 300 dpi, цвет черно-белый, формат PDF.</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45. Подача лично или направление по почте необходимых документов осуществляется по адресу центрального аппарата Службы, указанному в </w:t>
      </w:r>
      <w:hyperlink w:anchor="Par842"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При заполнении электронных форм заявлений на Едином портале заявителю необходимо ознакомиться с порядком оказания государственной услуги, полностью заполнить все поля электронной формы.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Заявление, размещенное заявителем в электронной форме на Едином портале, предварительно проверяется Службой на предмет правильности заполнения полей указанной формы.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48. Документы, поданные заявителем в электронном виде, в том числе посредством Единого портала, поступают в Единую информационную систему Службы (далее - ЕИС) в соответствии с технической документацией и требованиями по ведению этой информационной системы (Руководство пользователя).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Техническими средствами ЕИС (в соответствии с технической документацией) обеспечивается возможность информирования о ходе рассмотрения заявления, в том числе информирования заявителя о результатах рассмотрения его документов на Едином портале.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документов,</w:t>
      </w:r>
    </w:p>
    <w:p w:rsidR="003A29ED" w:rsidRDefault="003A29ED" w:rsidP="003A29E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необходимых</w:t>
      </w:r>
      <w:proofErr w:type="gramEnd"/>
      <w:r>
        <w:rPr>
          <w:rFonts w:ascii="Arial" w:hAnsi="Arial" w:cs="Arial"/>
          <w:sz w:val="20"/>
          <w:szCs w:val="20"/>
        </w:rPr>
        <w:t xml:space="preserve"> в соответствии с нормативными правовыми актами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государственной услуги, которые</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находятся в распоряжении государственных органов, органов</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местного самоуправления и иных органов, участвующих</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государственных или муниципальных услуг,</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которые заявитель вправе представить, а также способы</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их получения заявителями, в том числе в </w:t>
      </w:r>
      <w:proofErr w:type="gramStart"/>
      <w:r>
        <w:rPr>
          <w:rFonts w:ascii="Arial" w:hAnsi="Arial" w:cs="Arial"/>
          <w:sz w:val="20"/>
          <w:szCs w:val="20"/>
        </w:rPr>
        <w:t>электронной</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форме, порядок их представления</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Выписка из ЕГРЮЛ подлежит получению лицензирующим органом посредством межведомственного запроса, в том числе в электронной форме, в Федеральной налоговой службе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Д</w:t>
      </w:r>
      <w:proofErr w:type="gramEnd"/>
      <w:r>
        <w:rPr>
          <w:rFonts w:ascii="Arial" w:hAnsi="Arial" w:cs="Arial"/>
          <w:sz w:val="20"/>
          <w:szCs w:val="20"/>
        </w:rPr>
        <w:t>ля осуществления административной процедуры предоставления лицензии, а также переоформления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Лицензирующий орган получает документы и информацию об уплате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52. Заключение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расчет зоны, покрываемой вещанием, с картой и с указанием численности проживающего на ней населения, представляемое ФГУП "ГРЧЦ".</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53. </w:t>
      </w:r>
      <w:proofErr w:type="gramStart"/>
      <w:r>
        <w:rPr>
          <w:rFonts w:ascii="Arial" w:hAnsi="Arial" w:cs="Arial"/>
          <w:sz w:val="20"/>
          <w:szCs w:val="20"/>
        </w:rPr>
        <w:t>Документ, подтверждающий внесение единовременной платы за право осуществлять эфирное вещание с использованием конкретных радиочастот (в случае, если такое право предоставлено по результатам торгов (конкурса, аукциона).</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Перечисленные в настоящем подразделе документы заявитель может получить самостоятельно в порядке, установленном действующим законодательством Российской Федерации, и представить в лицензирующий орган лично, по почте или в электронном виде, в том числе посредством Единого портала, в порядке, установленном настоящим административным регламентом.</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Запрет требовать от заявителя представления документов,</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информации или осуществления действий</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Запрещено требовать от заявителя: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предоставления документов и информации, которые находятся в распоряжении лицензирующего органа, территориальных органов и иных государственных органов, в соответствии с нормативными правовыми актами Российской Федерации.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оснований для отказа</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приеме документов, необходимых для предоставления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Основания для отказа в приеме документов, необходимых для предоставления государственной услуги, отсутствуют.</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оснований для приостановления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отказа в предоставлении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57. Основания для приостановления предоставления государственной услуги указаны в </w:t>
      </w:r>
      <w:hyperlink w:anchor="Par513" w:history="1">
        <w:r>
          <w:rPr>
            <w:rFonts w:ascii="Arial" w:hAnsi="Arial" w:cs="Arial"/>
            <w:color w:val="0000FF"/>
            <w:sz w:val="20"/>
            <w:szCs w:val="20"/>
          </w:rPr>
          <w:t>пунктах 103</w:t>
        </w:r>
      </w:hyperlink>
      <w:r>
        <w:rPr>
          <w:rFonts w:ascii="Arial" w:hAnsi="Arial" w:cs="Arial"/>
          <w:sz w:val="20"/>
          <w:szCs w:val="20"/>
        </w:rPr>
        <w:t xml:space="preserve"> и </w:t>
      </w:r>
      <w:hyperlink w:anchor="Par517" w:history="1">
        <w:r>
          <w:rPr>
            <w:rFonts w:ascii="Arial" w:hAnsi="Arial" w:cs="Arial"/>
            <w:color w:val="0000FF"/>
            <w:sz w:val="20"/>
            <w:szCs w:val="20"/>
          </w:rPr>
          <w:t>105</w:t>
        </w:r>
      </w:hyperlink>
      <w:r>
        <w:rPr>
          <w:rFonts w:ascii="Arial" w:hAnsi="Arial" w:cs="Arial"/>
          <w:sz w:val="20"/>
          <w:szCs w:val="20"/>
        </w:rPr>
        <w:t xml:space="preserve"> административного регламента.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Основаниями для отказа в предоставлении лицензии являются: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58.2. Установленное несоответствие соискателя лицензии лицензионным требованиям;</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58.3. Несоответствие заявителя требованиям, установленным </w:t>
      </w:r>
      <w:hyperlink r:id="rId71" w:history="1">
        <w:r>
          <w:rPr>
            <w:rFonts w:ascii="Arial" w:hAnsi="Arial" w:cs="Arial"/>
            <w:color w:val="0000FF"/>
            <w:sz w:val="20"/>
            <w:szCs w:val="20"/>
          </w:rPr>
          <w:t>статьей 19.1</w:t>
        </w:r>
      </w:hyperlink>
      <w:r>
        <w:rPr>
          <w:rFonts w:ascii="Arial" w:hAnsi="Arial" w:cs="Arial"/>
          <w:sz w:val="20"/>
          <w:szCs w:val="20"/>
        </w:rPr>
        <w:t xml:space="preserve"> Закона Российской Федерации "О средствах массовой информации".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Основаниями для отказа в переоформлении лицензии при изменении ее условий являются: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59.1. Наличие в представленных соискателем лицензии или лицензиатом заявлении о переоформлении лицензии и (или) прилагаемых к нему документах недостоверной или искаженной информации;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59.2. Установленное в ходе проверки несоответствие лицензиата лицензионным требованиям;</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59.3. Несоответствие лицензиата требованиям, установленным </w:t>
      </w:r>
      <w:hyperlink r:id="rId72" w:history="1">
        <w:r>
          <w:rPr>
            <w:rFonts w:ascii="Arial" w:hAnsi="Arial" w:cs="Arial"/>
            <w:color w:val="0000FF"/>
            <w:sz w:val="20"/>
            <w:szCs w:val="20"/>
          </w:rPr>
          <w:t>статьей 19.1</w:t>
        </w:r>
      </w:hyperlink>
      <w:r>
        <w:rPr>
          <w:rFonts w:ascii="Arial" w:hAnsi="Arial" w:cs="Arial"/>
          <w:sz w:val="20"/>
          <w:szCs w:val="20"/>
        </w:rPr>
        <w:t xml:space="preserve"> Закона Российской Федерации "О средствах массовой информации";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59.4. Отсутствие положительного решения Федеральной конкурсной комиссии по телерадиовещанию об изменении условий лицензии на осуществление спутникового вещания, либо наземного эфирного цифрового вещания, либо наземного эфирного аналогового вещания в административных центрах (столицах) субъектов Российской Федерации и (или) в городах с численностью населения 100 тысяч и более человек;</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59.5. Отсутствие технической возможности осуществлять вещание с использованием заявленных радиочастот (в случае переоформления лицензии при выделении радиочастот);</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59.6. Указание в заявлении о переоформлении лицензии ранее выделенных Службой для вещания радиочастот, позиции телеканала или радиоканала в мультиплексе либо параметров спутникового вещания, сведения о которых внесены в лицензию на телевизионное вещание и радиовещание иного вещателя (в случае переоформления лицензии при выделении радиочастот);</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59.7. Непризнание лицензиата победителем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59.8. Наличие на момент продления срока действия лицензии неустраненных нарушений лицензионных требований;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59.9. Приостановление действия лицензии на день принятия лицензирующим органом решения по заявлению о продлении срока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59.10. Представление заявления о продлении срока действия лицензии менее чем за 60 дней до окончания срока действия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Перечень услуг, которые являются необходимыми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proofErr w:type="gramStart"/>
      <w:r>
        <w:rPr>
          <w:rFonts w:ascii="Arial" w:hAnsi="Arial" w:cs="Arial"/>
          <w:sz w:val="20"/>
          <w:szCs w:val="20"/>
        </w:rPr>
        <w:t>обязательными</w:t>
      </w:r>
      <w:proofErr w:type="gramEnd"/>
      <w:r>
        <w:rPr>
          <w:rFonts w:ascii="Arial" w:hAnsi="Arial" w:cs="Arial"/>
          <w:sz w:val="20"/>
          <w:szCs w:val="20"/>
        </w:rPr>
        <w:t xml:space="preserve"> для предоставления государственной услуги,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сведения о документе (документах), выдаваемом</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выдаваемых</w:t>
      </w:r>
      <w:proofErr w:type="gramEnd"/>
      <w:r>
        <w:rPr>
          <w:rFonts w:ascii="Arial" w:hAnsi="Arial" w:cs="Arial"/>
          <w:sz w:val="20"/>
          <w:szCs w:val="20"/>
        </w:rPr>
        <w:t>) организациями, участвующими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Для предоставления государственной услуги не требуется предоставления иных услуг.</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Порядок, размер и основания взимания </w:t>
      </w:r>
      <w:proofErr w:type="gramStart"/>
      <w:r>
        <w:rPr>
          <w:rFonts w:ascii="Arial" w:hAnsi="Arial" w:cs="Arial"/>
          <w:sz w:val="20"/>
          <w:szCs w:val="20"/>
        </w:rPr>
        <w:t>государственной</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пошлины или иной платы, взимаемой за предоставление</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В соответствии с Налоговым </w:t>
      </w:r>
      <w:hyperlink r:id="rId7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за совершение юридически значимых действий при предоставлении государственной услуги заявитель должен оплатить государственную пошлину:</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предоставление лицензии - 6000 (шесть тысяч) рублей;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переоформление лицензии - 600 (шестьсот) рублей;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продление срока действия лицензии - 600 (шестьсот) рублей;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предоставление дубликата лицензии - 600 (шестьсот) рублей;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выделение радиочастот для осуществления наземного эфирного вещания, спутникового вещания государственная пошлина не взимается;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предоставление сведений из реестра лицензий в виде выписки о конкретной лицензии государственная пошлина не взимается;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предоставление заверенной лицензирующим органом копии лицензии государственная пошлина не взимается.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Плательщики уплачивают государственную пошлину при обращении за совершением юридически значимых действий до подачи заявлений и (или) документов на совершение таких действий либо до подачи соответствующих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Уплата государственной пошлины осуществляется в федеральный бюджет.</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Реквизиты для уплаты размещены на официальном интернет-сайте.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размер и основания взимания платы</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предоставление услуг, которые являются необходимыми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proofErr w:type="gramStart"/>
      <w:r>
        <w:rPr>
          <w:rFonts w:ascii="Arial" w:hAnsi="Arial" w:cs="Arial"/>
          <w:sz w:val="20"/>
          <w:szCs w:val="20"/>
        </w:rPr>
        <w:t>обязательными</w:t>
      </w:r>
      <w:proofErr w:type="gramEnd"/>
      <w:r>
        <w:rPr>
          <w:rFonts w:ascii="Arial" w:hAnsi="Arial" w:cs="Arial"/>
          <w:sz w:val="20"/>
          <w:szCs w:val="20"/>
        </w:rPr>
        <w:t xml:space="preserve"> для предоставления государственной</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включая информацию о методике</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расчета размера такой платы</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устанавливаются соответствующими нормативными правовыми актами.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Максимальный срок ожидания в очереди при подаче</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запроса о предоставлении государственной услуги, услуги,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предоставляемой организацией, участвующей в предоставлении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 и при получении результата</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таких услуг</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Срок ожидания в очереди при подаче и получении документов в экспедиции Службы не должен превышать 15 минут.</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Срок и порядок регистрации запроса</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заявителя о предоставлении государственной услуги,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в электронной форме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 Регистрация заявления в системе делопроизводства производится в течение одного рабочего дня со дня поступления в экспедицию Службы путем присвоения каждому заявлению уникального входящего номера.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67. 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к помещениям, в которых</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предоставляется государственная услуга, к месту ожидания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приема заявителей, размещению и оформлению </w:t>
      </w:r>
      <w:proofErr w:type="gramStart"/>
      <w:r>
        <w:rPr>
          <w:rFonts w:ascii="Arial" w:hAnsi="Arial" w:cs="Arial"/>
          <w:sz w:val="20"/>
          <w:szCs w:val="20"/>
        </w:rPr>
        <w:t>визуальной</w:t>
      </w:r>
      <w:proofErr w:type="gramEnd"/>
      <w:r>
        <w:rPr>
          <w:rFonts w:ascii="Arial" w:hAnsi="Arial" w:cs="Arial"/>
          <w:sz w:val="20"/>
          <w:szCs w:val="20"/>
        </w:rPr>
        <w:t>,</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текстовой и мультимедийной информации о порядке</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такой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68. Рабочие места сотрудников лицензирующего органа, участвующих в предоставлении государственной услуги, должны быть оборудованы: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рабочими столами и стульями (не менее 1 комплекта на одного сотрудника);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компьютерами (не менее 1 компьютера с установленными справочно-правовыми системами на каждого сотрудника);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оргтехникой, позволяющей своевременно и в полном объеме организовать предоставление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стульями для посетителей.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69. Помещение для приема и выдачи документов должно быть оформлено необходимой визуальной, текстовой и мультимедийной информацией для соискателей лицензий, лицензиатов или их представителей. В указанном помещении должно иметься достаточное количество мест для ожидания и мест для заполнения посетителями необходимых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70.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сопровождение инвалидов, имеющих стойкие расстройства функции зрения и самостоятельного передвижения;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допуск сурдопереводчика и тифлосурдопереводчика;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74" w:history="1">
        <w:r>
          <w:rPr>
            <w:rFonts w:ascii="Arial" w:hAnsi="Arial" w:cs="Arial"/>
            <w:color w:val="0000FF"/>
            <w:sz w:val="20"/>
            <w:szCs w:val="20"/>
          </w:rPr>
          <w:t>форме</w:t>
        </w:r>
      </w:hyperlink>
      <w:r>
        <w:rPr>
          <w:rFonts w:ascii="Arial" w:hAnsi="Arial" w:cs="Arial"/>
          <w:sz w:val="20"/>
          <w:szCs w:val="20"/>
        </w:rP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инвалидам помощи в преодолении барьеров, мешающих получению ими государственной услуги наравне с другими лицами.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 входа в здание обеспечивается необходимое количество парковочных мест для личного и служебного автотранспорта.</w:t>
      </w:r>
    </w:p>
    <w:p w:rsidR="003A29ED" w:rsidRDefault="003A29ED" w:rsidP="003A29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70 в ред. </w:t>
      </w:r>
      <w:hyperlink r:id="rId75" w:history="1">
        <w:r>
          <w:rPr>
            <w:rFonts w:ascii="Arial" w:hAnsi="Arial" w:cs="Arial"/>
            <w:color w:val="0000FF"/>
            <w:sz w:val="20"/>
            <w:szCs w:val="20"/>
          </w:rPr>
          <w:t>Приказа</w:t>
        </w:r>
      </w:hyperlink>
      <w:r>
        <w:rPr>
          <w:rFonts w:ascii="Arial" w:hAnsi="Arial" w:cs="Arial"/>
          <w:sz w:val="20"/>
          <w:szCs w:val="20"/>
        </w:rPr>
        <w:t xml:space="preserve"> Минкомсвязи России от 05.12.2016 N 615)</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Показатели доступности и качества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Показателями доступности и качества государственной услуги, учитывающимися при оценке эффективности ее предоставления лицензирующим органом, являются: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количество взаимодействий с заявителя с должностными лицами (отдельно по каждому способу взаимодействия);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продолжительность взаимодействия (при его наличии);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получения государственной услуги в многофункциональном центре предоставления государственных и муниципальных услуг (далее - МФЦ) (доступность адресов МФЦ в лицензирующем органе, наличие взаимодействия лицензирующего органа и МФЦ);</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Особенности предоставления государственной услуги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электронной форме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При направлении заявителем документов с целью предоставления государственной услуги в форме электронных документов используются простая электронная подпись и усиленная квалифицированная электронная подпись.</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72.1. Использование простой электронной подписи допускается </w:t>
      </w:r>
      <w:proofErr w:type="gramStart"/>
      <w:r>
        <w:rPr>
          <w:rFonts w:ascii="Arial" w:hAnsi="Arial" w:cs="Arial"/>
          <w:sz w:val="20"/>
          <w:szCs w:val="20"/>
        </w:rPr>
        <w:t>в случае обращения в лицензирующий орган за получением выписки из реестра лицензий о конкретной лицензии</w:t>
      </w:r>
      <w:proofErr w:type="gramEnd"/>
      <w:r>
        <w:rPr>
          <w:rFonts w:ascii="Arial" w:hAnsi="Arial" w:cs="Arial"/>
          <w:sz w:val="20"/>
          <w:szCs w:val="20"/>
        </w:rPr>
        <w:t xml:space="preserve"> или справки об отсутствии запрашиваемых сведений. В остальных случаях заявитель использует усиленную квалифицированную электронную подпись.</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72.2. При обращении заявителя за получением государственной услуги в случаях, требующих применения усиленной квалифицированной электронной подписи, допускаются к использованию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76"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72.3. При поступлении заявления и прилагаемых к нему документов в форме электронного документа, подписанного электронной подписью, лицензирующий орган обязан провести процедуру проверки действительности электронной подписи.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72.4. Проверка электронной подписи может осуществляться Службой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 Иные требования к заявителю при предоставлении государственной услуги не предъявляются.</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Состав, последовательность и сроки выполнения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(действий), требования к порядку</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выполнения, в том числе особенности выполнения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(действий)</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электронной форме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74. Исчерпывающий перечень административных процедур:</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оформление и предоставление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переоформление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дубликата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выписки из реестра лицензий о конкретном лицензиате;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заверенной копии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прекращение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приостановление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возобновление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представление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и направление межведомственного запроса в органы (организации), участвующие в предоставлении государственных или муниципальных услуг с использованием СМЭВ.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Блок-схема предоставления Службой государственной услуги лицензирования телевизионного вещания, радиовещания на территории Российской Федерации представлена в </w:t>
      </w:r>
      <w:hyperlink w:anchor="Par1327" w:history="1">
        <w:r>
          <w:rPr>
            <w:rFonts w:ascii="Arial" w:hAnsi="Arial" w:cs="Arial"/>
            <w:color w:val="0000FF"/>
            <w:sz w:val="20"/>
            <w:szCs w:val="20"/>
          </w:rPr>
          <w:t>Приложении N 2</w:t>
        </w:r>
      </w:hyperlink>
      <w:r>
        <w:rPr>
          <w:rFonts w:ascii="Arial" w:hAnsi="Arial" w:cs="Arial"/>
          <w:sz w:val="20"/>
          <w:szCs w:val="20"/>
        </w:rPr>
        <w:t xml:space="preserve"> к административному регламенту.</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75. Состав документов, которые находятся в распоряжении органа, предоставляющего государственную услугу, и которые должны быть представлены в иные органы и организации посредством системы межведомственного электронного взаимодействия: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 выдаче лицензии на осуществление лицензируемого вида деятельности;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аннулировании лицензии на осуществление лицензируемого вида деятельности.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76. Состав документов, которые необходимы органу, предоставляющему государственную услугу, но находятся в иных органах и организациях:</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76.1. Выписка из ЕГРЮЛ;</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76.2. Реквизиты документа, подтверждающего факт уплаты государственной пошлины;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76.3. Заключение экспертизы ФГУП "ГРЧЦ"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расчет зоны, покрываемой вещанием, с картой и с указанием численности проживающего на ней населения.</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осуществления в электронной форме,</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с использованием Единого портала,</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77. При поступлении документов заявителя в электронном виде регистрация осуществляется путем присвоения регистрационного номера в ЕИС и системе документооборота.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78. В тот же день в автоматическом режиме, исходя из количества документов, рассматриваемых в данный момент сотрудниками отдела лицензирования деятельности в сфере массовых коммуникаций Службы, поступившие заявления распределяются между ними.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79. Сотрудники отдела лицензирования деятельности в сфере массовых коммуникаций Службы обязаны ежедневно проверять поступление новых заявлений.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80. Рассмотрение заявления и комплекта документов начинается с момента поступления электронной версии указанных документов из отдела документооборота, архива, контроля и работы с обращениями граждан Службы в структурное подразделение лицензирующего органа, ответственного за исполнение соответствующих административных процедур.</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Сотрудник отдела лицензирования деятельности в сфере массовых коммуникаций Службы (далее - ответственный исполнитель) обязан направлять информацию о ходе рассмотрения заявлений, полученных через Единый портал, на Единый портал.</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82. При некомплектности документов ответственный исполнитель составляет уведомление, обеспечивает согласование уведомления у начальника управления Службы (должностного лица, его замещающего) и направляет в электронной форме на Единый портал либо по иному адресу и в форме, указанным заявителем. Уведомление подписывается усиленной квалифицированной электронной подписью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77"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83. При наличии полного комплекта документов ответственный исполнитель проверяет на наличие неполной или недостоверной информации, а также на соответствие требованиям, установленным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 лицензировании.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 В случае</w:t>
      </w:r>
      <w:proofErr w:type="gramStart"/>
      <w:r>
        <w:rPr>
          <w:rFonts w:ascii="Arial" w:hAnsi="Arial" w:cs="Arial"/>
          <w:sz w:val="20"/>
          <w:szCs w:val="20"/>
        </w:rPr>
        <w:t>,</w:t>
      </w:r>
      <w:proofErr w:type="gramEnd"/>
      <w:r>
        <w:rPr>
          <w:rFonts w:ascii="Arial" w:hAnsi="Arial" w:cs="Arial"/>
          <w:sz w:val="20"/>
          <w:szCs w:val="20"/>
        </w:rPr>
        <w:t xml:space="preserve"> если для предоставления государственной услуги требуются документы, которые находятся в государственных органах, органах местного самоуправления, организациях, участвующих в предоставлении государственной услуги, и при наличии технической возможности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в электронном виде с использованием СМЭВ.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85. О ходе рассмотрения заявления заявитель информируется путем получения сообщения через Единый портал или по электронной почте.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86. По завершении проверки полноты и достоверности сведений о соискателе лицензии, при наличии искаженной или недостоверной информации в представленных документах, в случаях, установленных законом, ответственный исполнитель готовит решение лицензирующего органа в форме приказа об отказе.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87. Ответственный исполнитель готовит уведомление об отказе соискателю с обязательным указанием причины отказа.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88. Уведомление об отказе направляется ответственным исполнителем соискателю лицензии в течение 3 дней с момента принятия решения.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89. Уведомление об отказе направляется в электронной форме по согласованию с начальником управления Службы через Единый портал либо по иному адресу и в форме, указанным заявителем. Уведомление подписывается усиленной квалифицированной электронной подписью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79"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90. Дата отправки уведомления об отказе и фамилия ответственного исполнителя фиксируются в регистрационной карте.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Заявитель после устранения причин отказа вправе повторно внести заявление в лицензирующий орган для получения положительного результата предоставления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92. По завершении проверки полноты и достоверности сведений о заявителе, при отсутствии искаженной или недостоверной информации в представленных документах, в случаях, установленных законом, ответственный исполнитель готовит проект решения и уведомляет заявителя через Единый портал.</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93. Отправка лицензии, а также выписки, дубликата, копии по почте осуществляется заказным письмом с уведомлением о вручении.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94. Направление лицензии, а также дубликата лицензии, копии лицензии, выписки из реестра лицензий в электронном виде осуществляются в порядке, установленном законодательством, в том числе посредством Единого портала. При оформлении документов по вопросам лицензирования в форме электронных документов лицензирующий орган использует усиленную квалифицированную электронную подпись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80"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Оформление и предоставление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95. Основание для начала административной процедуры: поступление заявления от соискателя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96. Содержание административного действия: заявление о предоставлении лицензии и прилагаемые к нему документы представляются заявителем в лицензирующий орган непосредственно или направляются заказным почтовым отправлением с уведомлением о вручении, или посредством заполнения соответствующей электронной формы на Едином портале. Прием и регистрация заявления о предоставлении лицензии и прилагаемых к нему 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97. Продолжительность и (или) максимальный срок выполнения административного действия: один рабочий день.</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98. Сведения о должностном лице, ответственном за выполнение административного действия: сотрудник отдела документооборота, архива, контроля и работы с обращениями граждан Административного управления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99. Критерии принятия решения: заявление принимается и регистрируется в любом случае.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100. Результат административной процедуры и порядок передачи результата: зарегистрированное заявление передается для рассмотрения в Управление разрешительной работы в сфере массовых коммуникаций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101.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вносит в ЕИС сведения о приеме документа, его регистрации и передаче для рассмотрения на следующий этап. Данные сведения должны быть доступны заявителю на Едином портале.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bookmarkStart w:id="4" w:name="Par512"/>
      <w:bookmarkEnd w:id="4"/>
      <w:r>
        <w:rPr>
          <w:rFonts w:ascii="Arial" w:hAnsi="Arial" w:cs="Arial"/>
          <w:sz w:val="20"/>
          <w:szCs w:val="20"/>
        </w:rPr>
        <w:t>102. В течение 3 рабочих дней с момента регистрации заявления о предоставлении лицензии сотрудник отдела лицензирования деятельности в сфере массовых коммуникаций Управления разрешительной работы в сфере массовых коммуникаций Службы осуществляет проверку заявления и прилагаемых к нему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bookmarkStart w:id="5" w:name="Par513"/>
      <w:bookmarkEnd w:id="5"/>
      <w:r>
        <w:rPr>
          <w:rFonts w:ascii="Arial" w:hAnsi="Arial" w:cs="Arial"/>
          <w:sz w:val="20"/>
          <w:szCs w:val="20"/>
        </w:rPr>
        <w:t xml:space="preserve">103. По результатам указанной в </w:t>
      </w:r>
      <w:hyperlink w:anchor="Par512" w:history="1">
        <w:r>
          <w:rPr>
            <w:rFonts w:ascii="Arial" w:hAnsi="Arial" w:cs="Arial"/>
            <w:color w:val="0000FF"/>
            <w:sz w:val="20"/>
            <w:szCs w:val="20"/>
          </w:rPr>
          <w:t>пункте 102</w:t>
        </w:r>
      </w:hyperlink>
      <w:r>
        <w:rPr>
          <w:rFonts w:ascii="Arial" w:hAnsi="Arial" w:cs="Arial"/>
          <w:sz w:val="20"/>
          <w:szCs w:val="20"/>
        </w:rPr>
        <w:t xml:space="preserve"> проверки совершается одно из следующих действий: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решения о рассмотрении заявления и прилагаемых к нему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вручение соискателю лицензии уведомления о необходимости устранения в тридцатидневный срок выявленных нарушений и (или) представления документов, которые отсутствуют, или направление уведомления заказным почтовым отправлением с уведомлением о вручении.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104. Ответственное должностное лицо вносит в ЕИС сведения о результате проверки документов на комплектность. Данные сведения должны быть доступны заявителю на Едином портале.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bookmarkStart w:id="6" w:name="Par517"/>
      <w:bookmarkEnd w:id="6"/>
      <w:r>
        <w:rPr>
          <w:rFonts w:ascii="Arial" w:hAnsi="Arial" w:cs="Arial"/>
          <w:sz w:val="20"/>
          <w:szCs w:val="20"/>
        </w:rPr>
        <w:t>105. В случае выявления нарушений в оформлении заявления или некомплектности представленных документов ответственное должностное лицо совершает следующие действия: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направление (вручение) уведомления заявителю о необходимости устранения в тридцатидневный срок выявленных нарушений и (или) представления документов, которые отсутствуют;</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возврат заявления и документов, в случае неустранения в тридцатидневный срок выявленных нарушений и непредставления исправленного заявления и полного комплекта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106. Продолжительность и (или) максимальный срок выполнения административного действия в рамках административной процедуры: 3 рабочих дня со дня приема заявления о предоставлении лицензии и прилагаемых к нему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107. Ответственное должностное лицо вносит в ЕИС сведения о направлении уведомления или о возврате заявления и документов. Данные сведения должны быть доступны заявителю на Едином портале.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108. В случае представления заявителями полного и правильно оформленного комплекта документов сотрудником отдела лицензирования деятельности в сфере массовых коммуникаций Управления разрешительной работы в сфере массовых коммуникаций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109. В течение 30 рабочих дней со дня приема надлежащим образом оформленного заявления о предоставлении лицензии и в полном объеме прилагаемых к нему документов осуществляется экспертиза заявления и документов на наличие неполной или недостоверной информации и проверка соответствия соискателя лицензии лицензионным требованиям.</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110. По результатам проведения экспертизы заявления и документов на наличие неполной или недостоверной информации и проверке соответствия соискателя лицензии лицензионным требованиям совершаются следующие действия: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подготовка проекта решения о предоставлении лицензии - в случае положительного результата экспертизы заявления и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подготовка проекта решения об отказе в выдаче лицензии - в случае наличия неполной или недостоверной информации или несоответствия соискателя лицензии лицензионным требованиям.</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Ответственное должностное лицо вносит в ЕИС сведения о результате экспертизы заявления и документов на наличие неполной или недостоверной информации и проверке соответствия соискателя лицензии лицензионным требованиям. Данные сведения должны быть доступны заявителю на Едином портале.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112. Принятие решения о предоставлении лицензии или об отказе в предоставлении лицензии, оформление и согласование приказа лицензирующего </w:t>
      </w:r>
      <w:proofErr w:type="gramStart"/>
      <w:r>
        <w:rPr>
          <w:rFonts w:ascii="Arial" w:hAnsi="Arial" w:cs="Arial"/>
          <w:sz w:val="20"/>
          <w:szCs w:val="20"/>
        </w:rPr>
        <w:t>органа</w:t>
      </w:r>
      <w:proofErr w:type="gramEnd"/>
      <w:r>
        <w:rPr>
          <w:rFonts w:ascii="Arial" w:hAnsi="Arial" w:cs="Arial"/>
          <w:sz w:val="20"/>
          <w:szCs w:val="20"/>
        </w:rPr>
        <w:t xml:space="preserve"> и уведомление заявителя осуществляется в следующие сроки: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подготовка и согласование проекта решения - 3 рабочих дня;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направление уведомления о принятом решении - 3 рабочих дня.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113. Критерии принятия соответствующих решений: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наличия полного и правильно оформленного комплекта документов и соответствия соискателя лицензии лицензионным требованиям - подготовка и согласование проекта приказа лицензирующего органа о предоставлении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несоответствия соискателя лицензии лицензионным требованиям, наличия в представленных соискателем лицензии заявлении и (или) прилагаемых к нему документах недостоверной или искаженной информации - подготовка и согласование проекта приказа лицензирующего органа об отказе в предоставлении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114. Ответственное должностное лицо вносит в ЕИС сведения о принятом решении. Данные сведения должны быть доступны заявителю на Едином портале.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115. Оформление лицензии и предоставление ее заявителю осуществляется в следующие сроки: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оформление лицензии - 3 рабочих дня;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лицензии заявителю - 3 рабочих дня.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116. Лицензия выдается при наличии соответствующего решения лицензирующего органа, оформленного в виде приказа.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117. Лицензия оформляется на бланке установленной формы. Лицензия вручается лицензиату или направляется по почте, а также в электронном виде посредством Единого портала, по выбору заявителя. При оформлении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81"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118. Сведения о выдаче лицензии вносятся ответственным должностным лицом в ЕИС. Данные сведения должны быть доступны заявителю на Едином портале.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119. В течение 5 рабочих дней с момента принятия соответствующего решения в электронном виде с использованием СМЭВ автоматически направляется сообщение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Переоформление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120. Основанием для начала административной процедуры является поступление заявления от лицензиата о переоформлении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121. Административные действия при переоформлении лицензии аналогичны административным процедурам при предоставлении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122. Решение о переоформлении лицензии или об отказе в переоформлении лицензии принимается в случаях:</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а также внесения сведений о радиочастотах и</w:t>
      </w:r>
      <w:proofErr w:type="gramEnd"/>
      <w:r>
        <w:rPr>
          <w:rFonts w:ascii="Arial" w:hAnsi="Arial" w:cs="Arial"/>
          <w:sz w:val="20"/>
          <w:szCs w:val="20"/>
        </w:rPr>
        <w:t xml:space="preserve"> (</w:t>
      </w:r>
      <w:proofErr w:type="gramStart"/>
      <w:r>
        <w:rPr>
          <w:rFonts w:ascii="Arial" w:hAnsi="Arial" w:cs="Arial"/>
          <w:sz w:val="20"/>
          <w:szCs w:val="20"/>
        </w:rPr>
        <w:t>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иных параметров наземного эфирного вещания либо спутникового вещания в лицензию вещателя с использованием ограниченного радиочастотного ресурса, уступки лицензии другому лицу - в срок, не превышающий 30 рабочих дней со дня приема заявления о переоформлении лицензии и прилагаемых</w:t>
      </w:r>
      <w:proofErr w:type="gramEnd"/>
      <w:r>
        <w:rPr>
          <w:rFonts w:ascii="Arial" w:hAnsi="Arial" w:cs="Arial"/>
          <w:sz w:val="20"/>
          <w:szCs w:val="20"/>
        </w:rPr>
        <w:t xml:space="preserve">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продления срока действия лицензии - в срок, не превышающий 30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123. </w:t>
      </w:r>
      <w:proofErr w:type="gramStart"/>
      <w:r>
        <w:rPr>
          <w:rFonts w:ascii="Arial" w:hAnsi="Arial" w:cs="Arial"/>
          <w:sz w:val="20"/>
          <w:szCs w:val="20"/>
        </w:rPr>
        <w:t>В случае переоформления (уступки другому лицу) лицензии, а также выявления исполнителем в представленных лицензиатом документах на переоформление (продление срока действия) лицензии на наземное эфирное цифровое вещание, спутниковое вещание или наземное эфирное аналоговое вещание в административных центрах (столицах) субъектов Российской Федерации и (или) в городах с численностью населения 100 тысяч и более человек изменений лицензионных условий в части:</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программной концепции вещания;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распространяемого телеканала или радиоканала;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номинала частоты или номера канала;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позиции телерадиоканала в цифровом пакете;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времени и объема вещания;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рассмотрение документов осуществляется ежемесячно рабочей комиссией в составе руководителя Службы, заместителя руководителя Службы в соответствии с распределением обязанностей, начальника (заместителя начальника) Управления разрешительной работы в сфере массовых коммуникаций Службы, начальника (заместителя начальника) Управления контроля и надзора в сфере массовых коммуникаций </w:t>
      </w:r>
      <w:r>
        <w:rPr>
          <w:rFonts w:ascii="Arial" w:hAnsi="Arial" w:cs="Arial"/>
          <w:sz w:val="20"/>
          <w:szCs w:val="20"/>
        </w:rPr>
        <w:lastRenderedPageBreak/>
        <w:t>Службы, начальника (заместителя начальника) Управления организационной работы Службы. По решению руководителя Службы на заседании рабочей комиссии могут присутствовать иные лица.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124. По итогам рассмотрения документов рабочей комиссией аппарат Федеральной конкурсной комиссии (Управление организационной работы Службы) передает материалы в Федеральную конкурсную комиссию по телерадиовещанию для рассмотрения на ближайшем заседании.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125. Результат рассмотрения материалов Федеральной конкурсной комиссией по телерадиовещанию оформляется протоколом. Все документы, включая протокол заседания Федеральной конкурсной комиссии по телерадиовещанию, направляются в Управление разрешительной работы в сфере массовых коммуникаций Службы. Решение о внесении изменений в лицензию принимается Службой с учетом мнения Федеральной конкурсной комиссии по телерадиовещанию.</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126. Переоформленная лицензия передается заявителю в том же порядке, что и первоначально выданная лицензия. При оформлении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82"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сведения о принятом решении вносятся ответственным должностным лицом в ЕИС. Данные сведения должны быть доступны заявителю на Едином портале.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128. В течение 5 рабочих дней с момента принятия соответствующего решения в электронном виде с использованием СМЭВ автоматически направляется сообщение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Предоставление дубликата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129. Основание для начала административного действия: поступление заявления от лицензиата.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130. Содержание административного действия: оформление и предоставление заявителю дубликата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Продолжительность и (или) максимальный срок выполнения административного действия: 3 рабочих дня со дня получения заявления о предоставлении дубликата лицензии и прилагаемых к нему документов.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132.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133. Критерии принятия решения: дубликат лицензии выдается лицензиату при наличии правильно оформленного заявления и уплаченной государственной пошлины.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134. Результат административной процедуры и порядок передачи результата: оформленный на бланке установленной формы дубликат лицензии вручается лично, направляется лицензиату по почте или посредством Единого портала по выбору заявителя. Копия дубликата лицензии хранится в соответствующем лицензионном деле. При оформлении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83"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135.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рассмотрения заявления, оформления дубликата лицензии фиксируются ответственными должностными лицами в ЕИС. Данные сведения должны быть доступны заявителю на Едином портале.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Предоставление выписки из реестра лицензий</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конкретном лицензиате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136. Основание для начала административной процедуры: поступление заявления от заинтересованного лица.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137. Содержание административного действия: оформление и предоставление сведений из реестра лицензий в виде выписки о конкретной лицензии. В случае отсутствия в реестре лицензий сведений о запрошенной лицензии заявителю выдается справка об отсутствии запрашиваемых сведений.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138. Продолжительность и (или) максимальный срок выполнения административного действия: 5 рабочих дней.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139.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140. Критерии принятия решения: наличие правильно оформленного заявления.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141. Результат административной процедуры и порядок передачи результата: оформление выписки в установленной форме или справки об отсутствии запрашиваемых сведений и направление ее заявителю. При оформлении выписки в электронном виде используется усиленная квалифицированная электронная подпись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84"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142.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выписки или справки фиксируются ответственными должностными лицами в ЕИС. Данные сведения должны быть доступны заявителю на Едином портале.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Предоставление заверенной копии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143. Основание для начала административной процедуры: поступление заявления от лицензиата.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144. Содержание административного действия: оформление и предоставление заверенной копии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145. Продолжительность и (или) максимальный срок выполнения административного действия: в течение 3 рабочих дней.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146.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147. Критерии принятия решения: наличие правильно оформленного заявления.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148. Результат административной процедуры и порядок передачи результата: оформление заверенной копии лицензии и вручение или направление ее заявителю. При оформлении копии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85"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149.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заверенной копии лицензии фиксируются ответственными должностными лицами в ЕИС. Данные сведения должны быть доступны заявителю на Едином портале.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Прекращение действия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150. Основание для начала административной процедуры: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представление лицензиатом в лицензирующий орган заявления в произвольной форме о прекращении лицензируемого вида деятельности;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представление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поступление в лицензирующий орган сведений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151. Содержание административного действия: оформление и доведение до лицензиата решения лицензирующего органа о прекращении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152. Продолжительность и (или) максимальный срок выполнения административного действия: 10 рабочих дней со дня получения соответствующего заявления, выписки, сведений или со дня истечения срока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153. Сведения о должностном лице, ответственном за выполнение административного действия: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сотрудник отдела ведения баз и реестра лицензий Управления разрешительной работы в сфере массовых коммуникаций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154. Критерии принятия решения: действие лицензии подлежит обязательному прекращению в случае наличия оснований для начала административной процедуры.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155. Результат административной процедуры и порядок передачи результата: оформление приказа лицензирующего органа о прекращении действия лицензии. Данный приказ доводится до сведения лицензиата в том же порядке, что и решение о предоставлении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прекращении действия лицензии фиксируются ответственным должностным лицом в ЕИС. Данные сведения должны быть доступны заявителю на Едином портале. Сведения о прекращении действия лицензии вносятся также в реестр лицензий.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157. Не позднее 5 рабочих дней после подписания приказа о прекращении действия лицензии автоматически отправляется сообщение о принятом решении в электронном виде с использованием СМЭВ в федеральный орган исполнительной власти, уполномоченный на осуществление государственной регистрации юридических лиц, по месту нахождения (месту жительства) лицензиата. Сообщение о прекращении действия лицензии подписывается усиленной квалифицированной электронной подписью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86"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Приостановление действия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158. Содержание административного действия: оформление и доведение до лицензиата решения лицензирующего органа о приостановлении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159. Продолжительность и (или) максимальный срок выполнения административного действия: в течение 3 рабочих дней.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160. Сведения о должностном лице, ответственном за выполнение административного действия: сотрудник отдела, осуществляющего контроль и надзор в сфере телерадиовещания Управления контроля и надзора в сфере массовых коммуникаций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161. Критерии принятия решения: невыполнение лицензиатом в установленный срок предписания лицензирующего органа об устранении выявленного нарушения или выявление лицензирующим органом грубого нарушения лицензионных требований.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162. Результат административной процедуры и порядок передачи результата: оформление приказа лицензирующего органа о приостановлении действия лицензии. Данный приказ доводится до сведения лицензиата в течение 2 рабочих дней.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163.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приостановлении действия лицензии фиксируется ответственным должностным лицом в ЕИС. Данные сведения должны быть доступны заявителю на Едином портале. Сведения о приостановлении действия лицензии вносятся также в реестр лицензий.</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Возобновление действия лицензии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164. Основание для начала административной процедуры: поступление в лицензирующий орган от лицензиата уведомления, материалов и документов, подтверждающих устранение лицензиатом нарушений, послуживших основанием для приостановления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165. Содержание административного действия: лицензирующий орган проводит в установленном порядке проверку информации, содержащейся в уведомлении, материалах и документах, поступивших от лицензиата. В случае устранения нарушений, послуживших основанием для приостановления действия лицензии, действие лицензии возобновляется. В случае неустранения нарушений, послуживших основанием для приостановления действия лицензии, лицензирующий орган обязан обратиться в суд с заявлением об аннулировании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предоставления лицензиатом письменного уведомления без материалов и документов, подтверждающих устранение выявленных нарушений, сотрудник отдела, осуществляющего контроль и надзор в сфере телерадиовещания Управления контроля и надзора в сфере массовых коммуникаций Службы, направляет в адрес лицензиата в срок не более 3 дней с момента получения данного уведомления письмо о несоответствии представленных документов требованиям </w:t>
      </w:r>
      <w:hyperlink r:id="rId87" w:history="1">
        <w:r>
          <w:rPr>
            <w:rFonts w:ascii="Arial" w:hAnsi="Arial" w:cs="Arial"/>
            <w:color w:val="0000FF"/>
            <w:sz w:val="20"/>
            <w:szCs w:val="20"/>
          </w:rPr>
          <w:t>Закона</w:t>
        </w:r>
      </w:hyperlink>
      <w:r>
        <w:rPr>
          <w:rFonts w:ascii="Arial" w:hAnsi="Arial" w:cs="Arial"/>
          <w:sz w:val="20"/>
          <w:szCs w:val="20"/>
        </w:rPr>
        <w:t xml:space="preserve"> Российской Федерации "О средствах массовой информации</w:t>
      </w:r>
      <w:proofErr w:type="gramEnd"/>
      <w:r>
        <w:rPr>
          <w:rFonts w:ascii="Arial" w:hAnsi="Arial" w:cs="Arial"/>
          <w:sz w:val="20"/>
          <w:szCs w:val="20"/>
        </w:rPr>
        <w:t xml:space="preserve">" и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8 декабря 2011 г. N 1025 и невозможности возобновления лицензии на основании представленного уведомления.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166. Продолжительность и (или) максимальный срок выполнения административного действия: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решение о возобновлении действия лицензии, приостановленной в случае привлечения лицензиата к ответственности за неисполнение в установленный срок предписания об устранении нарушения, выданного лицензирующим органом, принимается лицензирующим органом в случае устранения лицензиатом нарушения, повлекшего за собой приостановление действия лицензии, в срок не более 3 рабочих дней со дня получения от лицензиата уведомления об устранении нарушения.</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167. Сведения о должностном лице, ответственном за выполнение административного действия: сотрудник отдела, осуществляющего контроль и надзор в сфере телерадиовещания Управления контроля и надзора в сфере массовых коммуникаций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168. Критерии принятия решения: исполнение выданного предписания об устранении нарушения, послужившего основанием для приостановления действия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169. Результат административной процедуры и порядок передачи результата: оформление приказа лицензирующего органа о возобновлении действия лицензии или подготовка заявления об аннулировании лицензии. Данный приказ доводится до сведения лицензиата в том же порядке, что и решение о предоставлении лицензии.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170.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возобновлении действия лицензии фиксируется ответственным должностным лицом в ЕИС.</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171. Данные сведения должны быть доступны заявителю на Едином портале. Сведения о возобновлении действия лицензии вносятся также в реестр лицензий.</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Представление лицензиатом в лицензирующий орган</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сведений об операторах связи, осуществляющих трансляцию</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телеканала, радиоканала по договору с вещателем </w:t>
      </w:r>
      <w:proofErr w:type="gramStart"/>
      <w:r>
        <w:rPr>
          <w:rFonts w:ascii="Arial" w:hAnsi="Arial" w:cs="Arial"/>
          <w:sz w:val="20"/>
          <w:szCs w:val="20"/>
        </w:rPr>
        <w:t>таких</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телеканала или радиоканала, и о лицах, распространяющих</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телеканал, радиоканал в неизменном виде по договору</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 вещателем </w:t>
      </w:r>
      <w:proofErr w:type="gramStart"/>
      <w:r>
        <w:rPr>
          <w:rFonts w:ascii="Arial" w:hAnsi="Arial" w:cs="Arial"/>
          <w:sz w:val="20"/>
          <w:szCs w:val="20"/>
        </w:rPr>
        <w:t>таких</w:t>
      </w:r>
      <w:proofErr w:type="gramEnd"/>
      <w:r>
        <w:rPr>
          <w:rFonts w:ascii="Arial" w:hAnsi="Arial" w:cs="Arial"/>
          <w:sz w:val="20"/>
          <w:szCs w:val="20"/>
        </w:rPr>
        <w:t xml:space="preserve"> телеканала или радиоканала</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172. Основанием для начала административной процедуры является поступление уведомления лицензиата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Уведомление представлено в </w:t>
      </w:r>
      <w:hyperlink w:anchor="Par1424" w:history="1">
        <w:r>
          <w:rPr>
            <w:rFonts w:ascii="Arial" w:hAnsi="Arial" w:cs="Arial"/>
            <w:color w:val="0000FF"/>
            <w:sz w:val="20"/>
            <w:szCs w:val="20"/>
          </w:rPr>
          <w:t>Приложении N 3</w:t>
        </w:r>
      </w:hyperlink>
      <w:r>
        <w:rPr>
          <w:rFonts w:ascii="Arial" w:hAnsi="Arial" w:cs="Arial"/>
          <w:sz w:val="20"/>
          <w:szCs w:val="20"/>
        </w:rPr>
        <w:t xml:space="preserve"> к административному регламенту.</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173. Сведения представляются в срок не позднее 10 дней </w:t>
      </w:r>
      <w:proofErr w:type="gramStart"/>
      <w:r>
        <w:rPr>
          <w:rFonts w:ascii="Arial" w:hAnsi="Arial" w:cs="Arial"/>
          <w:sz w:val="20"/>
          <w:szCs w:val="20"/>
        </w:rPr>
        <w:t>с даты начала</w:t>
      </w:r>
      <w:proofErr w:type="gramEnd"/>
      <w:r>
        <w:rPr>
          <w:rFonts w:ascii="Arial" w:hAnsi="Arial" w:cs="Arial"/>
          <w:sz w:val="20"/>
          <w:szCs w:val="20"/>
        </w:rPr>
        <w:t xml:space="preserve">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w:t>
      </w:r>
      <w:proofErr w:type="gramStart"/>
      <w:r>
        <w:rPr>
          <w:rFonts w:ascii="Arial" w:hAnsi="Arial" w:cs="Arial"/>
          <w:sz w:val="20"/>
          <w:szCs w:val="20"/>
        </w:rPr>
        <w:t>позднее</w:t>
      </w:r>
      <w:proofErr w:type="gramEnd"/>
      <w:r>
        <w:rPr>
          <w:rFonts w:ascii="Arial" w:hAnsi="Arial" w:cs="Arial"/>
          <w:sz w:val="20"/>
          <w:szCs w:val="20"/>
        </w:rPr>
        <w:t xml:space="preserve">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3 рабочих дней со дня возникновения оснований для прекращения трансляции или распространения телеканала, радиоканала.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174. </w:t>
      </w:r>
      <w:proofErr w:type="gramStart"/>
      <w:r>
        <w:rPr>
          <w:rFonts w:ascii="Arial" w:hAnsi="Arial" w:cs="Arial"/>
          <w:sz w:val="20"/>
          <w:szCs w:val="20"/>
        </w:rPr>
        <w:t xml:space="preserve">Уведомление в лицензирующий орган может быть представлено лицензиатом на бумажном носителе лично либо направлено по почте заказным письмом с уведомлением о вручении, либо направлено в форме электронного документа с использованием информационно-телекоммуникационной сети "Интернет" в соответствии с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N 210-ФЗ, </w:t>
      </w:r>
      <w:hyperlink r:id="rId90" w:history="1">
        <w:r>
          <w:rPr>
            <w:rFonts w:ascii="Arial" w:hAnsi="Arial" w:cs="Arial"/>
            <w:color w:val="0000FF"/>
            <w:sz w:val="20"/>
            <w:szCs w:val="20"/>
          </w:rPr>
          <w:t>Положением</w:t>
        </w:r>
      </w:hyperlink>
      <w:r>
        <w:rPr>
          <w:rFonts w:ascii="Arial" w:hAnsi="Arial" w:cs="Arial"/>
          <w:sz w:val="20"/>
          <w:szCs w:val="20"/>
        </w:rPr>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w:t>
      </w:r>
      <w:proofErr w:type="gramEnd"/>
      <w:r>
        <w:rPr>
          <w:rFonts w:ascii="Arial" w:hAnsi="Arial" w:cs="Arial"/>
          <w:sz w:val="20"/>
          <w:szCs w:val="20"/>
        </w:rPr>
        <w:t xml:space="preserve"> октября 2011 г. N 861 (Собрание законодательства Российской Федерации, 2011, N 44, ст. 6274; N 49, ст. 7284).</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Уведомление в форме электронного документа подписывается электронной подписью в соответствии с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"Об электронной подписи".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175. При получении уведомления лицензирующий орган в течение 3 рабочих дней осуществляет его рассмотрение.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176. Уведомление считается непринятым, если такое уведомление оформлено с нарушением требований данного административного регламента.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177. В случае если уведомление не считается принятым, лицензирующий орган направляет вещателю уведомление о необходимости устранения выявленных нарушений. В этом случае вещатель устраняет выявленные нарушения и повторно направляет уведомление.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178. При уведомлении лицензиатом лицензирующего органа в электронном виде лицензиат и лицензирующий орган обеспечивают хранение уведомления в электронном виде в ЕИС.</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179. Обмен извещениями о получении электронного документа и сообщениями об ошибке, подтверждениями даты отправки осуществляется в открытом виде.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невозможности прочитать поступивший электронный документ получатель формирует открытое сообщение адресату-отправителю с описанием выявленной ошибки (сообщение об ошибке).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180. При уведомлении лицензиатом лицензирующего органа в электронном виде через сеть Интернет устанавливается следующий порядок информационного взаимодействия.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Лицензиат направляет в электронном виде через сеть Интернет в лицензирующий орган уведомление, подписанное усиленной квалифицированной электронной подписью уполномоченного должностного лица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92"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получении уведомления лицензирующий орган осуществляет проверку поступившего файла и электронную подпись уполномоченного должностного лица на соответствие требованиям.</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наличии оснований для отказа в приеме уведомления лицензирующий орган направляет лицензиату через сеть Интернет подписанное усиленной квалифицированной электронной подписью уполномоченного должностного лица лицензирующего органа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93"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181. Уведомление об отказе в приеме с указанием причин отказа считается не предоставленным: при получении лицензиатом от лицензирующего органа сообщения об ошибке, при получении уведомления об отказе в приеме уведомления. Лицензиат устраняет ошибки и повторно направляет уведомление.</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Формирование и направление</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межведомственного запроса в органы (организации),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участвующие в предоставлении </w:t>
      </w:r>
      <w:proofErr w:type="gramStart"/>
      <w:r>
        <w:rPr>
          <w:rFonts w:ascii="Arial" w:hAnsi="Arial" w:cs="Arial"/>
          <w:sz w:val="20"/>
          <w:szCs w:val="20"/>
        </w:rPr>
        <w:t>государственных</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муниципальных услуг с использованием СМЭВ</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182. При предоставлении государственной услуги заявителю Служба направляет запрос в органы (организации), участвующие в предоставлении государственных или муниципальных услуг, с использованием СМЭВ.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183. При направлении запроса с использованием СМЭВ запрос формируется в электронном виде и подписывается усиленной квалифицированной электронной подписью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94"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184. Должностные лица Службы запрашивают документы и информацию, необходимые для предоставления государственной услуги, только при наличии поступившего обращения заявителя о предоставлении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185. Должностные лица Службы не вправе требовать документы и информацию, прямо не предусмотренные нормативными правовыми актами как необходимые для предоставления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186. Государственные служащие территориального органа Службы в течение 3 дней с момента поступления обращения заявителя о предоставлении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оформляют запросы в установленном порядке;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регистрируют запросы в установленном порядке;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направляют запросы в органы, в распоряжении которых находятся необходимые документы и информация.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187. Обращение заявителя в Службу о предоставлении государственной услуги приравнивается к согласию заявителя с обработкой его персональных данных в Службе в целях предоставления соответствующей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188.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соответствующей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IV. Формы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регламента</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осуществления текущего контроля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соблюдением и исполнением </w:t>
      </w:r>
      <w:proofErr w:type="gramStart"/>
      <w:r>
        <w:rPr>
          <w:rFonts w:ascii="Arial" w:hAnsi="Arial" w:cs="Arial"/>
          <w:sz w:val="20"/>
          <w:szCs w:val="20"/>
        </w:rPr>
        <w:t>ответственными</w:t>
      </w:r>
      <w:proofErr w:type="gramEnd"/>
      <w:r>
        <w:rPr>
          <w:rFonts w:ascii="Arial" w:hAnsi="Arial" w:cs="Arial"/>
          <w:sz w:val="20"/>
          <w:szCs w:val="20"/>
        </w:rPr>
        <w:t xml:space="preserve"> должностными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лицами положений регламента и иных нормативных правовых</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актов, устанавливающих требования к предоставлению</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 а также принятием ими решений</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189. Текущий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руководителями структурных подразделений Службы, ответственных за организацию работы по предоставлению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190. При осуществлении текущего контроля может быть </w:t>
      </w:r>
      <w:proofErr w:type="gramStart"/>
      <w:r>
        <w:rPr>
          <w:rFonts w:ascii="Arial" w:hAnsi="Arial" w:cs="Arial"/>
          <w:sz w:val="20"/>
          <w:szCs w:val="20"/>
        </w:rPr>
        <w:t>использована</w:t>
      </w:r>
      <w:proofErr w:type="gramEnd"/>
      <w:r>
        <w:rPr>
          <w:rFonts w:ascii="Arial" w:hAnsi="Arial" w:cs="Arial"/>
          <w:sz w:val="20"/>
          <w:szCs w:val="20"/>
        </w:rPr>
        <w:t xml:space="preserve"> ЕИС.</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191. Предметом контроля является рассмотрение обращений заявителей, полнота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192. </w:t>
      </w:r>
      <w:proofErr w:type="gramStart"/>
      <w:r>
        <w:rPr>
          <w:rFonts w:ascii="Arial" w:hAnsi="Arial" w:cs="Arial"/>
          <w:sz w:val="20"/>
          <w:szCs w:val="20"/>
        </w:rPr>
        <w:t>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Службы,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Службы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Порядок и периодичность осуществления </w:t>
      </w:r>
      <w:proofErr w:type="gramStart"/>
      <w:r>
        <w:rPr>
          <w:rFonts w:ascii="Arial" w:hAnsi="Arial" w:cs="Arial"/>
          <w:sz w:val="20"/>
          <w:szCs w:val="20"/>
        </w:rPr>
        <w:t>плановых</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внеплановых проверок полноты и качества предоставления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 в том числе порядок и формы</w:t>
      </w:r>
    </w:p>
    <w:p w:rsidR="003A29ED" w:rsidRDefault="003A29ED" w:rsidP="003A29E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контроля за</w:t>
      </w:r>
      <w:proofErr w:type="gramEnd"/>
      <w:r>
        <w:rPr>
          <w:rFonts w:ascii="Arial" w:hAnsi="Arial" w:cs="Arial"/>
          <w:sz w:val="20"/>
          <w:szCs w:val="20"/>
        </w:rPr>
        <w:t xml:space="preserve"> полнотой и качеством предоставления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193. </w:t>
      </w:r>
      <w:proofErr w:type="gramStart"/>
      <w:r>
        <w:rPr>
          <w:rFonts w:ascii="Arial" w:hAnsi="Arial" w:cs="Arial"/>
          <w:sz w:val="20"/>
          <w:szCs w:val="20"/>
        </w:rPr>
        <w:t>Контроль за</w:t>
      </w:r>
      <w:proofErr w:type="gramEnd"/>
      <w:r>
        <w:rPr>
          <w:rFonts w:ascii="Arial" w:hAnsi="Arial" w:cs="Arial"/>
          <w:sz w:val="20"/>
          <w:szCs w:val="20"/>
        </w:rPr>
        <w:t xml:space="preserve"> полнотой и качеством предоставления государственной услуги осуществляется в формах:</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проведения проверок соблюдения и исполнения специалистами положений административного регламента;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визирования документов руководителями структурных подразделений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направления запросов в уполномоченные органы с просьбой о предоставлении сведений о рассмотрении соответствующих обращений;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рассмотрения жалоб на действия (бездействие) должностных лиц структурных подразделений Службы, ответственных за организацию работы по предоставлению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194. Проверки полноты и качества предоставления государственной услуги могут быть плановыми и внеплановыми.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195. Плановые проверки проводятся в соответствии с установленными планами работы.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196. Внеплановые проверки организуются и проводятся в случаях:</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Службы и территориальных органов.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197. Проверки проводятся руководителями и должностными лицами структурных подразделений Службы, ответственных за организацию работы по предоставлению такой государственной услуги, а также руководителем Службы, территориальных органов, Минкомсвязью России.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198. Руководитель лицензирующего органа (руководитель территориального органа) организует и осуществляет общий </w:t>
      </w:r>
      <w:proofErr w:type="gramStart"/>
      <w:r>
        <w:rPr>
          <w:rFonts w:ascii="Arial" w:hAnsi="Arial" w:cs="Arial"/>
          <w:sz w:val="20"/>
          <w:szCs w:val="20"/>
        </w:rPr>
        <w:t>контроль за</w:t>
      </w:r>
      <w:proofErr w:type="gramEnd"/>
      <w:r>
        <w:rPr>
          <w:rFonts w:ascii="Arial" w:hAnsi="Arial" w:cs="Arial"/>
          <w:sz w:val="20"/>
          <w:szCs w:val="20"/>
        </w:rPr>
        <w:t xml:space="preserve"> предоставлением государственной услуги ответственными подразделениями.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Ответственность должностных лиц </w:t>
      </w:r>
      <w:proofErr w:type="gramStart"/>
      <w:r>
        <w:rPr>
          <w:rFonts w:ascii="Arial" w:hAnsi="Arial" w:cs="Arial"/>
          <w:sz w:val="20"/>
          <w:szCs w:val="20"/>
        </w:rPr>
        <w:t>федерального</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органа исполнительной власти за решения и действия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(бездействие), </w:t>
      </w:r>
      <w:proofErr w:type="gramStart"/>
      <w:r>
        <w:rPr>
          <w:rFonts w:ascii="Arial" w:hAnsi="Arial" w:cs="Arial"/>
          <w:sz w:val="20"/>
          <w:szCs w:val="20"/>
        </w:rPr>
        <w:t>принимаемые</w:t>
      </w:r>
      <w:proofErr w:type="gramEnd"/>
      <w:r>
        <w:rPr>
          <w:rFonts w:ascii="Arial" w:hAnsi="Arial" w:cs="Arial"/>
          <w:sz w:val="20"/>
          <w:szCs w:val="20"/>
        </w:rPr>
        <w:t xml:space="preserve"> (осуществляемые) ими в ходе</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государственной услуги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199. Ответственность за предоставление государственной услуги возлагается на руководителей структурных подразделений Службы (и территориальных органов) и непосредственно руководителя Службы (и руководителей территориальных органов).</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200. Персональная ответственность за предоставление государственной услуги закрепляется в должностных регламентах специалистов лицензирующего органа, ответственных за предоставление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201. В случае выявления нарушений требований административного регламента, требований </w:t>
      </w:r>
      <w:hyperlink r:id="rId95"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202. При привлечении к ответственности виновных в нарушении законодательства Российской Федерации должностных лиц Службы (или территориальных органов)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Положения, характеризующие требования к порядку</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формам контроля за предоставлением </w:t>
      </w:r>
      <w:proofErr w:type="gramStart"/>
      <w:r>
        <w:rPr>
          <w:rFonts w:ascii="Arial" w:hAnsi="Arial" w:cs="Arial"/>
          <w:sz w:val="20"/>
          <w:szCs w:val="20"/>
        </w:rPr>
        <w:t>государственной</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в том числе со стороны граждан,</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объединений и организаций</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203. </w:t>
      </w:r>
      <w:proofErr w:type="gramStart"/>
      <w:r>
        <w:rPr>
          <w:rFonts w:ascii="Arial" w:hAnsi="Arial" w:cs="Arial"/>
          <w:sz w:val="20"/>
          <w:szCs w:val="20"/>
        </w:rPr>
        <w:t>Контроль за</w:t>
      </w:r>
      <w:proofErr w:type="gramEnd"/>
      <w:r>
        <w:rPr>
          <w:rFonts w:ascii="Arial" w:hAnsi="Arial" w:cs="Arial"/>
          <w:sz w:val="20"/>
          <w:szCs w:val="20"/>
        </w:rPr>
        <w:t xml:space="preserve"> предоставлением государственной услуги со стороны граждан, их объединений и организаций осуществляется в форме направления обращений в Службу и ее территориальные органы в установленном порядке, а также путем размещения проекта административного регламента на официальном интернет-сайте для проведения независимой экспертизы.</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Досудебный (внесудебный) порядок обжалования решений</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действий (бездействия) Службы, а также ее должностных лиц</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204. Решения и действия (бездействие), осуществляемые в ходе предоставления Службой государственной услуги, могут обжаловаться заявителями, чьи права или законные интересы были нарушены обжалуемыми действиями (бездействием) Службы и ее должностных лиц.</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205. Жалоба на решения и действия (бездействие) должностных лиц Службы направляется руководителю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206. Жалоба на решение, принятое руководителем Службы, подается в вышестоящий орган государственной власти.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Вышестоящим органом государственной власти, которому может быть адресована жалоба в досудебном (внесудебном) порядке, является Министерство связи и массовых коммуникаций Российской Федерации.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Почтовый адрес Министерства связи и массовых коммуникаций Российской Федерации: ул. Тверская, д. 7, Москва, 125375.</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сайта в сети Интернет: www.minsvyaz.ru.</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электронной почты: office@minsvyaz.ru.</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207. Заявитель может обратиться с жалобой, в том числе в следующих случаях:</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срока регистрации запроса заявителя о предоставлении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срока предоставления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отказ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bookmarkStart w:id="7" w:name="Par763"/>
      <w:bookmarkEnd w:id="7"/>
      <w:r>
        <w:rPr>
          <w:rFonts w:ascii="Arial" w:hAnsi="Arial" w:cs="Arial"/>
          <w:sz w:val="20"/>
          <w:szCs w:val="20"/>
        </w:rPr>
        <w:t>208. Жалоба должна содержать:</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обжалуемых решениях и действиях (бездействии) Службы, ее должностного лица либо федерального государственного служащего;</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доводы, на основании которых заявитель не согласен с решением и действиями (бездействием) Службы, ее должностного лица либо федерального государственного служащего.</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Arial"/>
          <w:sz w:val="20"/>
          <w:szCs w:val="20"/>
        </w:rPr>
        <w:t>представлена</w:t>
      </w:r>
      <w:proofErr w:type="gramEnd"/>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оформленная в соответствии с законодательством Российской Федерации доверенность (для физических лиц);</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Время приема жалоб совпадает со временем предоставления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Жалоба может быть направлена по почте, через МФЦ, с использованием сети Интернет, официального интернет-сайта Службы, Единого портала либо регионального портала государственных и муниципальных услуг, а также может быть принята при личном приеме заявителя.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214. При подаче жалобы в электронном виде документы, указанные в </w:t>
      </w:r>
      <w:hyperlink w:anchor="Par763" w:history="1">
        <w:r>
          <w:rPr>
            <w:rFonts w:ascii="Arial" w:hAnsi="Arial" w:cs="Arial"/>
            <w:color w:val="0000FF"/>
            <w:sz w:val="20"/>
            <w:szCs w:val="20"/>
          </w:rPr>
          <w:t>пункте 208</w:t>
        </w:r>
      </w:hyperlink>
      <w:r>
        <w:rPr>
          <w:rFonts w:ascii="Arial" w:hAnsi="Arial" w:cs="Arial"/>
          <w:sz w:val="20"/>
          <w:szCs w:val="20"/>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документ, удостоверяющий личность заявителя, не требуется.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215. В случае если вопрос, содержащийся в жалобе, не относится к компетенции Службы, жалоба в течение 3 рабочих дней со дня ее регистрации направляется в уполномоченный на ее рассмотрение орган. При этом заявитель в письменной форме информируется о перенаправлении жалобы.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Срок рассмотрения перенаправленной жалобы исчисляется со дня ее регистрации в уполномоченном на ее рассмотрение органе.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Жалоба может быть подана заявителем через МФЦ. При поступлении жалобы МФЦ обеспечивает ее передачу в Службу в порядке и сроки, которые установлены соглашением о взаимодействии между МФЦ и Службой (далее - соглашение о взаимодействии), но не позднее следующего рабочего дня со дня поступления жалобы.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218. </w:t>
      </w:r>
      <w:proofErr w:type="gramStart"/>
      <w:r>
        <w:rPr>
          <w:rFonts w:ascii="Arial" w:hAnsi="Arial" w:cs="Arial"/>
          <w:sz w:val="20"/>
          <w:szCs w:val="20"/>
        </w:rPr>
        <w:t xml:space="preserve">Жалоба на нарушение порядка предоставления государственной услуги МФЦ рассматривается Службой в соответствии с </w:t>
      </w:r>
      <w:hyperlink r:id="rId96" w:history="1">
        <w:r>
          <w:rPr>
            <w:rFonts w:ascii="Arial" w:hAnsi="Arial" w:cs="Arial"/>
            <w:color w:val="0000FF"/>
            <w:sz w:val="20"/>
            <w:szCs w:val="20"/>
          </w:rPr>
          <w:t>Правилами</w:t>
        </w:r>
      </w:hyperlink>
      <w:r>
        <w:rPr>
          <w:rFonts w:ascii="Arial" w:hAnsi="Arial" w:cs="Arial"/>
          <w:sz w:val="20"/>
          <w:szCs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N 35</w:t>
      </w:r>
      <w:proofErr w:type="gramEnd"/>
      <w:r>
        <w:rPr>
          <w:rFonts w:ascii="Arial" w:hAnsi="Arial" w:cs="Arial"/>
          <w:sz w:val="20"/>
          <w:szCs w:val="20"/>
        </w:rPr>
        <w:t>, ст. 4829).</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срок рассмотрения жалобы исчисляется со дня регистрации жалобы в Службе.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219. Жалоба, поступившая в Службу,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обжалования отказа Службы в предоставлении государственной услуги, либо отказа должностного лица Службы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220. По результатам рассмотрения жалобы Служба принимает одно из следующих решений:</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удовлетворить жалобу;</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отказать в удовлетворении жалобы.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Указанное решение принимается в форме акта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221. 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223. В ответе по результатам рассмотрения жалобы указываются: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 или наименование заявителя;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 для принятия решения по жалобе;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принятое по жалобе решение;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 порядке обжалования принятого по жалобе решения.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224. Ответ по результатам рассмотрения жалобы подписывается уполномоченным на рассмотрение жалобы должностным лицом Службы.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Службы с использованием средства электронной подписи не ниже класса КС</w:t>
      </w:r>
      <w:proofErr w:type="gramStart"/>
      <w:r>
        <w:rPr>
          <w:rFonts w:ascii="Arial" w:hAnsi="Arial" w:cs="Arial"/>
          <w:sz w:val="20"/>
          <w:szCs w:val="20"/>
        </w:rPr>
        <w:t>1</w:t>
      </w:r>
      <w:proofErr w:type="gramEnd"/>
      <w:r>
        <w:rPr>
          <w:rFonts w:ascii="Arial" w:hAnsi="Arial" w:cs="Arial"/>
          <w:sz w:val="20"/>
          <w:szCs w:val="20"/>
        </w:rPr>
        <w:t xml:space="preserve"> &lt;1&gt;.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97" w:history="1">
        <w:r>
          <w:rPr>
            <w:rFonts w:ascii="Arial" w:hAnsi="Arial" w:cs="Arial"/>
            <w:color w:val="0000FF"/>
            <w:sz w:val="20"/>
            <w:szCs w:val="20"/>
          </w:rPr>
          <w:t>приказом</w:t>
        </w:r>
      </w:hyperlink>
      <w:r>
        <w:rPr>
          <w:rFonts w:ascii="Arial" w:hAnsi="Arial" w:cs="Arial"/>
          <w:sz w:val="20"/>
          <w:szCs w:val="20"/>
        </w:rP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226. Основания для приостановления рассмотрения жалобы Службой отсутствуют.</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227. Служба отказывает в удовлетворении жалобы в следующих случаях:</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наличие вступившего в законную силу решения суда, арбитражного суда по жалобе о том же предмете и по тем же основаниям;</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подача жалобы лицом, полномочия которого не подтверждены в порядке, установленном законодательством Российской Федерации;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228. Служба вправе оставить жалобу без ответа в следующих случаях:</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отсутствие возможности прочитать какую-либо часть текста жалобы, фамилию, имя, отчество (при наличии) и (или) почтовый адрес (адрес электронной почты) заявителя, указанные в жалобе.</w:t>
      </w:r>
      <w:proofErr w:type="gramEnd"/>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229. В случае установления в ходе или по результатам </w:t>
      </w:r>
      <w:proofErr w:type="gramStart"/>
      <w:r>
        <w:rPr>
          <w:rFonts w:ascii="Arial" w:hAnsi="Arial" w:cs="Arial"/>
          <w:sz w:val="20"/>
          <w:szCs w:val="20"/>
        </w:rPr>
        <w:t>рассмотрения жалобы признаков состава административного правонарушения</w:t>
      </w:r>
      <w:proofErr w:type="gramEnd"/>
      <w:r>
        <w:rPr>
          <w:rFonts w:ascii="Arial" w:hAnsi="Arial" w:cs="Arial"/>
          <w:sz w:val="20"/>
          <w:szCs w:val="20"/>
        </w:rPr>
        <w:t xml:space="preserve"> или преступления должностное лицо Службы, наделенное полномочиями по рассмотрению жалоб, незамедлительно направляет имеющиеся материалы в органы прокуратуры.</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230. При рассмотрении жалобы заявитель имеет право:</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получение информации и документов, необходимых для обоснования и рассмотрения жалобы, в том числе в электронном виде;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231. Информирование заявителей о порядке подачи и рассмотрения жалобы осуществляется:</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письменном виде - на информационных стендах в помещении лицензирующего органа;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виде устной консультации - по справочным телефонам, при личном приеме;</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электронном виде - через официальный интернет-сайт, по электронной почте, а также через Единый портал.</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предоставления </w:t>
      </w:r>
      <w:proofErr w:type="gramStart"/>
      <w:r>
        <w:rPr>
          <w:rFonts w:ascii="Arial" w:hAnsi="Arial" w:cs="Arial"/>
          <w:sz w:val="20"/>
          <w:szCs w:val="20"/>
        </w:rPr>
        <w:t>Федеральной</w:t>
      </w:r>
      <w:proofErr w:type="gramEnd"/>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службой по надзору в сфере связи,</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информационных технологий</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массовых коммуникаций</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лицензирования телевизионного</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вещания, радиовещания</w:t>
      </w:r>
    </w:p>
    <w:p w:rsidR="003A29ED" w:rsidRDefault="003A29ED" w:rsidP="003A29ED">
      <w:pPr>
        <w:autoSpaceDE w:val="0"/>
        <w:autoSpaceDN w:val="0"/>
        <w:adjustRightInd w:val="0"/>
        <w:spacing w:after="0" w:line="240" w:lineRule="auto"/>
        <w:jc w:val="center"/>
        <w:rPr>
          <w:rFonts w:ascii="Arial" w:hAnsi="Arial" w:cs="Arial"/>
          <w:sz w:val="20"/>
          <w:szCs w:val="20"/>
        </w:rPr>
      </w:pP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Приказа</w:t>
        </w:r>
      </w:hyperlink>
      <w:r>
        <w:rPr>
          <w:rFonts w:ascii="Arial" w:hAnsi="Arial" w:cs="Arial"/>
          <w:sz w:val="20"/>
          <w:szCs w:val="20"/>
        </w:rPr>
        <w:t xml:space="preserve"> Минкомсвязи России от 24.11.2014 N 403)</w:t>
      </w:r>
    </w:p>
    <w:p w:rsidR="003A29ED" w:rsidRDefault="003A29ED" w:rsidP="003A29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3A29ED">
        <w:tc>
          <w:tcPr>
            <w:tcW w:w="5102" w:type="dxa"/>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Адрес Единого портала:</w:t>
            </w:r>
          </w:p>
        </w:tc>
        <w:tc>
          <w:tcPr>
            <w:tcW w:w="4535" w:type="dxa"/>
          </w:tcPr>
          <w:p w:rsidR="003A29ED" w:rsidRDefault="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www.gosuslugi.ru</w:t>
            </w:r>
          </w:p>
        </w:tc>
      </w:tr>
    </w:tbl>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bookmarkStart w:id="8" w:name="Par842"/>
      <w:bookmarkEnd w:id="8"/>
      <w:r>
        <w:rPr>
          <w:rFonts w:ascii="Arial" w:hAnsi="Arial" w:cs="Arial"/>
          <w:sz w:val="20"/>
          <w:szCs w:val="20"/>
        </w:rPr>
        <w:t>Реквизиты Федеральной службы</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надзору в сфере связи, </w:t>
      </w:r>
      <w:proofErr w:type="gramStart"/>
      <w:r>
        <w:rPr>
          <w:rFonts w:ascii="Arial" w:hAnsi="Arial" w:cs="Arial"/>
          <w:sz w:val="20"/>
          <w:szCs w:val="20"/>
        </w:rPr>
        <w:t>информационных</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технологий и массовых коммуникаций</w:t>
      </w:r>
    </w:p>
    <w:p w:rsidR="003A29ED" w:rsidRDefault="003A29ED" w:rsidP="003A29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2268"/>
        <w:gridCol w:w="2268"/>
      </w:tblGrid>
      <w:tr w:rsidR="003A29ED">
        <w:tc>
          <w:tcPr>
            <w:tcW w:w="5102" w:type="dxa"/>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Местонахождение:</w:t>
            </w:r>
          </w:p>
        </w:tc>
        <w:tc>
          <w:tcPr>
            <w:tcW w:w="4536" w:type="dxa"/>
            <w:gridSpan w:val="2"/>
          </w:tcPr>
          <w:p w:rsidR="003A29ED" w:rsidRDefault="003A29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Китайгородский проезд, д. 7, стр. 2, г. Москва, 109074</w:t>
            </w:r>
          </w:p>
        </w:tc>
      </w:tr>
      <w:tr w:rsidR="003A29ED">
        <w:tc>
          <w:tcPr>
            <w:tcW w:w="5102" w:type="dxa"/>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Официальный сайт Службы в сети Интернет:</w:t>
            </w:r>
          </w:p>
        </w:tc>
        <w:tc>
          <w:tcPr>
            <w:tcW w:w="4536" w:type="dxa"/>
            <w:gridSpan w:val="2"/>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www.rsoc.ru</w:t>
            </w:r>
          </w:p>
        </w:tc>
      </w:tr>
      <w:tr w:rsidR="003A29ED">
        <w:tc>
          <w:tcPr>
            <w:tcW w:w="5102" w:type="dxa"/>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Адрес электронной почты:</w:t>
            </w:r>
          </w:p>
        </w:tc>
        <w:tc>
          <w:tcPr>
            <w:tcW w:w="4536" w:type="dxa"/>
            <w:gridSpan w:val="2"/>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rsoc_in@rsoc.ru</w:t>
            </w:r>
          </w:p>
        </w:tc>
      </w:tr>
      <w:tr w:rsidR="003A29ED">
        <w:tc>
          <w:tcPr>
            <w:tcW w:w="5102" w:type="dxa"/>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Справочный телефон отдела лицензирования деятельности в сфере массовых коммуникаций:</w:t>
            </w:r>
          </w:p>
        </w:tc>
        <w:tc>
          <w:tcPr>
            <w:tcW w:w="4536" w:type="dxa"/>
            <w:gridSpan w:val="2"/>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 987-68-99</w:t>
            </w:r>
          </w:p>
        </w:tc>
      </w:tr>
      <w:tr w:rsidR="003A29ED">
        <w:tc>
          <w:tcPr>
            <w:tcW w:w="5102" w:type="dxa"/>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Отдел ведения баз и реестров лицензий:</w:t>
            </w:r>
          </w:p>
        </w:tc>
        <w:tc>
          <w:tcPr>
            <w:tcW w:w="4536" w:type="dxa"/>
            <w:gridSpan w:val="2"/>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 987-68-05</w:t>
            </w:r>
          </w:p>
        </w:tc>
      </w:tr>
      <w:tr w:rsidR="003A29ED">
        <w:tc>
          <w:tcPr>
            <w:tcW w:w="5102" w:type="dxa"/>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Отдел по надзору за соблюдением законодательства в сфере телевизионного вещания и радиовещания:</w:t>
            </w:r>
          </w:p>
        </w:tc>
        <w:tc>
          <w:tcPr>
            <w:tcW w:w="4536" w:type="dxa"/>
            <w:gridSpan w:val="2"/>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 987-68-73</w:t>
            </w:r>
          </w:p>
        </w:tc>
      </w:tr>
      <w:tr w:rsidR="003A29ED">
        <w:tc>
          <w:tcPr>
            <w:tcW w:w="5102" w:type="dxa"/>
            <w:vMerge w:val="restart"/>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График работы отдела документооборота, архива, контроля и работы с обращениями граждан (прием документов):</w:t>
            </w:r>
          </w:p>
        </w:tc>
        <w:tc>
          <w:tcPr>
            <w:tcW w:w="2268" w:type="dxa"/>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 -</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2268" w:type="dxa"/>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с 10.00 до 12.00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с 14.00 до 16.00</w:t>
            </w:r>
          </w:p>
        </w:tc>
      </w:tr>
      <w:tr w:rsidR="003A29ED">
        <w:tc>
          <w:tcPr>
            <w:tcW w:w="5102" w:type="dxa"/>
            <w:vMerge/>
          </w:tcPr>
          <w:p w:rsidR="003A29ED" w:rsidRDefault="003A29ED">
            <w:pPr>
              <w:autoSpaceDE w:val="0"/>
              <w:autoSpaceDN w:val="0"/>
              <w:adjustRightInd w:val="0"/>
              <w:spacing w:after="0" w:line="240" w:lineRule="auto"/>
              <w:jc w:val="both"/>
              <w:rPr>
                <w:rFonts w:ascii="Arial" w:hAnsi="Arial" w:cs="Arial"/>
                <w:sz w:val="20"/>
                <w:szCs w:val="20"/>
              </w:rPr>
            </w:pPr>
          </w:p>
        </w:tc>
        <w:tc>
          <w:tcPr>
            <w:tcW w:w="2268" w:type="dxa"/>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2268" w:type="dxa"/>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sectPr w:rsidR="003A29ED">
          <w:pgSz w:w="11906" w:h="16838"/>
          <w:pgMar w:top="1440" w:right="566" w:bottom="1440" w:left="1133" w:header="0" w:footer="0" w:gutter="0"/>
          <w:cols w:space="720"/>
          <w:noEndnote/>
        </w:sectPr>
      </w:pPr>
    </w:p>
    <w:p w:rsidR="003A29ED" w:rsidRDefault="003A29ED" w:rsidP="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 xml:space="preserve">Территориальные органы </w:t>
      </w:r>
      <w:proofErr w:type="gramStart"/>
      <w:r>
        <w:rPr>
          <w:rFonts w:ascii="Arial" w:hAnsi="Arial" w:cs="Arial"/>
          <w:sz w:val="20"/>
          <w:szCs w:val="20"/>
        </w:rPr>
        <w:t>Федеральной</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службы по надзору в сфере связи, </w:t>
      </w:r>
      <w:proofErr w:type="gramStart"/>
      <w:r>
        <w:rPr>
          <w:rFonts w:ascii="Arial" w:hAnsi="Arial" w:cs="Arial"/>
          <w:sz w:val="20"/>
          <w:szCs w:val="20"/>
        </w:rPr>
        <w:t>информационных</w:t>
      </w:r>
      <w:proofErr w:type="gramEnd"/>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технологий и массовых коммуникаций</w:t>
      </w:r>
    </w:p>
    <w:p w:rsidR="003A29ED" w:rsidRDefault="003A29ED" w:rsidP="003A29ED">
      <w:pPr>
        <w:autoSpaceDE w:val="0"/>
        <w:autoSpaceDN w:val="0"/>
        <w:adjustRightInd w:val="0"/>
        <w:spacing w:after="0" w:line="240" w:lineRule="auto"/>
        <w:jc w:val="center"/>
        <w:rPr>
          <w:rFonts w:ascii="Arial" w:hAnsi="Arial" w:cs="Arial"/>
          <w:sz w:val="20"/>
          <w:szCs w:val="20"/>
        </w:rPr>
      </w:pP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Приказа</w:t>
        </w:r>
      </w:hyperlink>
      <w:r>
        <w:rPr>
          <w:rFonts w:ascii="Arial" w:hAnsi="Arial" w:cs="Arial"/>
          <w:sz w:val="20"/>
          <w:szCs w:val="20"/>
        </w:rPr>
        <w:t xml:space="preserve"> Минкомсвязи России от 24.11.2014 N 403)</w:t>
      </w:r>
    </w:p>
    <w:p w:rsidR="003A29ED" w:rsidRDefault="003A29ED" w:rsidP="003A29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
        <w:gridCol w:w="2360"/>
        <w:gridCol w:w="2621"/>
        <w:gridCol w:w="2102"/>
        <w:gridCol w:w="2556"/>
      </w:tblGrid>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Официальный сайт</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Электронный адрес</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Ленина, д. 4, г. Хабаровск, 680000,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(4212) 41-72-70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http://27.rkn.gov.ru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rsockanc27@rkn.gov.ru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Енисейское управление Роскомнадзора</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Новосибирская</w:t>
            </w:r>
            <w:proofErr w:type="gramEnd"/>
            <w:r>
              <w:rPr>
                <w:rFonts w:ascii="Arial" w:hAnsi="Arial" w:cs="Arial"/>
                <w:sz w:val="20"/>
                <w:szCs w:val="20"/>
              </w:rPr>
              <w:t>, д. 64-а, г. Красноярск, 660028,</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(3912) 44-19-09,</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65-39-84</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http://24.rkn.gov.ru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rsockanc24@rkn.gov.ru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Интернациональная</w:t>
            </w:r>
            <w:proofErr w:type="gramEnd"/>
            <w:r>
              <w:rPr>
                <w:rFonts w:ascii="Arial" w:hAnsi="Arial" w:cs="Arial"/>
                <w:sz w:val="20"/>
                <w:szCs w:val="20"/>
              </w:rPr>
              <w:t>, д. 72, г. Барнаул, 656043,</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(3852) 630410, 354684</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http://22.rkn.gov.ru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rsockanc22@rkn.gov.ru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Амурской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Ленина, д. 113, г. Благовещенск Амурской области, 675000,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(4162) 37-19-09</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http://28.rkn.gov.ru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rsockanc28@rkn.gov.ru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пр. Троицкий, д. 45, г. Архангельск, 163000,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(8182) 41-17-01</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http://29.rkn.gov.ru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rsockanc29@rkn.gov.ru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Студенческая, д. 3, г. Астрахань, 414004,</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(8512) 49-67-82</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http://30.rkn.gov.ru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rsockanc30@rkn.gov.ru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Гагарина, д. 6 "а", г. Белгород, 308007,</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(4722) 31-53-77</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http://31.rkn.gov.ru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rsockanc31@rkn.gov.ru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Брянской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К. Маркса, д. 9, г. Брянск, 241050,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(483) 272-22-04</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http://32.rkn.gov.ru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rsockanc32@rkn.gov.ru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1-я </w:t>
            </w:r>
            <w:proofErr w:type="gramStart"/>
            <w:r>
              <w:rPr>
                <w:rFonts w:ascii="Arial" w:hAnsi="Arial" w:cs="Arial"/>
                <w:sz w:val="20"/>
                <w:szCs w:val="20"/>
              </w:rPr>
              <w:t>Пионерская</w:t>
            </w:r>
            <w:proofErr w:type="gramEnd"/>
            <w:r>
              <w:rPr>
                <w:rFonts w:ascii="Arial" w:hAnsi="Arial" w:cs="Arial"/>
                <w:sz w:val="20"/>
                <w:szCs w:val="20"/>
              </w:rPr>
              <w:t>, д. 92, г. Владимир, 600000,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(4922) 53-03-53</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http://33.rkn.gov.ru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rsockanc33@rkn.gov.ru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ул. Мира, д. 9, г. Волгоград, 400131; почтовый: 400066, г. Волгоград, а/я 60,</w:t>
            </w:r>
            <w:proofErr w:type="gramEnd"/>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(8442) 33-43-34,</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33-36-55</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http://34.rkn.gov.ru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rsockanc34@rkn.gov.ru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Вологодской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Некрасова ул., д. 34А, г. Вологда, 160019,</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(8172) 54-89-20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http://35.rkn.gov.ru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rsockanc35@rkn.gov.ru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Воронежской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Куцыгина, д. 29А, 274, г. Воронеж, 394006,</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(4732) 36-43-43</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http://36.rkn.gov.ru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rsockanc36@rkn.gov.ru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Забайкальскому краю</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Подгорбунского, д. 9, г. Чита, 672027,</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(3022) 32-30-47,</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26-55-10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http://75.rkn.gov.ru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rsockanc75@rkn.gov.ru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Ивановской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Арсения, д. 24, г. Иваново, 153012,</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(4932) 41-00-55</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http://37.rkn.gov.ru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rsockanc37@rkn.gov.ru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Иркутской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Халтурина, д. 7, г. Иркутск, 664011,</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(3952) 25-50-93,</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34-19-91</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http://38.rkn.gov.ru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rsockanc38@rkn.gov.ru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пр. Шогенцукова, д. 14, КБР, г. Нальчик, 360000,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(8662) 42-22-21,</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42-40-80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http://07.rkn.gov.ru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rsockanc07@rkn.gov.ru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Роскомнадзора по </w:t>
            </w:r>
            <w:r>
              <w:rPr>
                <w:rFonts w:ascii="Arial" w:hAnsi="Arial" w:cs="Arial"/>
                <w:sz w:val="20"/>
                <w:szCs w:val="20"/>
              </w:rPr>
              <w:lastRenderedPageBreak/>
              <w:t>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ул. </w:t>
            </w:r>
            <w:proofErr w:type="gramStart"/>
            <w:r>
              <w:rPr>
                <w:rFonts w:ascii="Arial" w:hAnsi="Arial" w:cs="Arial"/>
                <w:sz w:val="20"/>
                <w:szCs w:val="20"/>
              </w:rPr>
              <w:t>Коммунальная</w:t>
            </w:r>
            <w:proofErr w:type="gramEnd"/>
            <w:r>
              <w:rPr>
                <w:rFonts w:ascii="Arial" w:hAnsi="Arial" w:cs="Arial"/>
                <w:sz w:val="20"/>
                <w:szCs w:val="20"/>
              </w:rPr>
              <w:t>, д. 4, г. Калининград, 236000,</w:t>
            </w:r>
          </w:p>
          <w:p w:rsidR="003A29ED" w:rsidRDefault="003A29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(4012) 45-15-50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http://39.rkn.gov.ru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rsockanc39@rkn.gov.ru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Калужской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Дзержинского, д. 1/46, г. Калуга, 248600,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(4842) 59-00-59</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http://40.rkn.gov.ru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rsockanc40@rkn.gov.ru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Камчатскому краю</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пр-т Победы, д. 47, г. Петропавловск-Камчатский, 683023,</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(4152) 49-00-37</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http://41.rkn.gov.ru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rsockanc41@rkn.gov.ru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Кавказская, д. 19, Карачаево-Черкесская республика, г. Черкесск, 369000,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(8782) 25-41-40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http://09.rkn.gov.ru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rsockanc09@rkn.gov.ru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Кемеровской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Сарыгина, д. 7, г. Кемерово, 650025,</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(3842) 36-90-03</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http://42.rkn.gov.ru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rsockanc42@rkn.gov.ru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Кировской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Комсомольская</w:t>
            </w:r>
            <w:proofErr w:type="gramEnd"/>
            <w:r>
              <w:rPr>
                <w:rFonts w:ascii="Arial" w:hAnsi="Arial" w:cs="Arial"/>
                <w:sz w:val="20"/>
                <w:szCs w:val="20"/>
              </w:rPr>
              <w:t>, д. 43, г. Киров, 610001,</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(8332) 63-39-00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http://43.rkn.gov.ru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rsockanc43@rkn.gov.ru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Костромской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мкр. Паново, д. 36, г. Кострома, 156010,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(4942) 33-65-61</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http://44.rkn.gov.ru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rsockanc44@rkn.gov.ru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Маяковского, д. 158, г. Краснодар, 350001,</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(861) 233-37-14</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http://23.rkn.gov.ru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rsockanc23@rkn.gov.ru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Курганской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М. Горького, д. 40, г. Курган, 640002,</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(3522) 41-76-26</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http://45.rkn.gov.ru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rsockanc45@rkn.gov.ru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Курской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площадь, д. 8, г. Курск, 305000,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(4712) 56-26-33</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http://46.rkn.gov.ru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rsockanc46@rkn.gov.ru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r>
              <w:rPr>
                <w:rFonts w:ascii="Arial" w:hAnsi="Arial" w:cs="Arial"/>
                <w:sz w:val="20"/>
                <w:szCs w:val="20"/>
              </w:rPr>
              <w:lastRenderedPageBreak/>
              <w:t>Роскомнадзора по Липецкой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пер. Попова, д. 5, г. </w:t>
            </w:r>
            <w:r>
              <w:rPr>
                <w:rFonts w:ascii="Arial" w:hAnsi="Arial" w:cs="Arial"/>
                <w:sz w:val="20"/>
                <w:szCs w:val="20"/>
              </w:rPr>
              <w:lastRenderedPageBreak/>
              <w:t>Липецк, 398016,</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(4742) 35-66-00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http://48.rkn.gov.ru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rsockanc48@rkn.gov.ru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Пролетарская</w:t>
            </w:r>
            <w:proofErr w:type="gramEnd"/>
            <w:r>
              <w:rPr>
                <w:rFonts w:ascii="Arial" w:hAnsi="Arial" w:cs="Arial"/>
                <w:sz w:val="20"/>
                <w:szCs w:val="20"/>
              </w:rPr>
              <w:t>, д. 68, г. Магадан, 685030,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(4132) 62-54-36</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http://49.rkn.gov.ru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rsockanc49@rkn.gov.ru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Старокаширское шоссе, д. 2, корп. 10, ГСП-7, г. Москва, 117997,</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(495) 957-08-20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http://77.rkn.gov.ru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rsockanc77@rkn.gov.ru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Мурманской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пер. Русанова, д. 10, Мурманская область, г. Мурманск, 183038,</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(8152) 45-54-30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http://51.rkn.gov.ru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rsockanc51@rkn.gov.ru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Зеленский съезд, д. 4, ГСП-5, г. Нижний Новгород, 603950,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(831) 4303317</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http://52.rkn.gov.ru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rsockanc52@rkn.gov.ru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Славная</w:t>
            </w:r>
            <w:proofErr w:type="gramEnd"/>
            <w:r>
              <w:rPr>
                <w:rFonts w:ascii="Arial" w:hAnsi="Arial" w:cs="Arial"/>
                <w:sz w:val="20"/>
                <w:szCs w:val="20"/>
              </w:rPr>
              <w:t>, д. 48А, г. Великий Новгород, 173000,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(8162) 67-16-70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http://53.rkn.gov.ru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rsockanc53@rkn.gov.ru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Советская</w:t>
            </w:r>
            <w:proofErr w:type="gramEnd"/>
            <w:r>
              <w:rPr>
                <w:rFonts w:ascii="Arial" w:hAnsi="Arial" w:cs="Arial"/>
                <w:sz w:val="20"/>
                <w:szCs w:val="20"/>
              </w:rPr>
              <w:t>, д. 33, г. Новосибирск, 630099,</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(383) 227-14-41</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http://54.rkn.gov.ru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rsockanc54@rkn.gov.ru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Омской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Куйбышева, д. 79, г. Омск, 644001</w:t>
            </w:r>
          </w:p>
          <w:p w:rsidR="003A29ED" w:rsidRDefault="003A29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(3812) 37-12-08</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http://55.rkn.gov.ru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rsockanc55@rkn.gov.ru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пер. Телевизионный, д. 3/1, г. Оренбург, 460024,</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(3532) 56-00-72</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http://56.rkn.gov.ru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rsockanc56@rkn.gov.ru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Роскомнадзора по </w:t>
            </w:r>
            <w:r>
              <w:rPr>
                <w:rFonts w:ascii="Arial" w:hAnsi="Arial" w:cs="Arial"/>
                <w:sz w:val="20"/>
                <w:szCs w:val="20"/>
              </w:rPr>
              <w:lastRenderedPageBreak/>
              <w:t>Орловской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ул. </w:t>
            </w:r>
            <w:proofErr w:type="gramStart"/>
            <w:r>
              <w:rPr>
                <w:rFonts w:ascii="Arial" w:hAnsi="Arial" w:cs="Arial"/>
                <w:sz w:val="20"/>
                <w:szCs w:val="20"/>
              </w:rPr>
              <w:t>Комсомольская</w:t>
            </w:r>
            <w:proofErr w:type="gramEnd"/>
            <w:r>
              <w:rPr>
                <w:rFonts w:ascii="Arial" w:hAnsi="Arial" w:cs="Arial"/>
                <w:sz w:val="20"/>
                <w:szCs w:val="20"/>
              </w:rPr>
              <w:t>, д. 66, г. Орел, 302026,</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(486 2) 43-04-24</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http://57.rkn.gov.ru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rsockanc57@rkn.gov.ru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37.</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Пензенской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Карпинского, д. 12, г. Пенза, 440011,</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(8412) 55-69-61</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http://58.rkn.gov.ru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rsockanc58@rkn.gov.ru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Пермскому краю</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Ленина, д. 68, г. Пермь, 614096,</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(342) 236-16-33</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http://59.rkn.gov.ru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rsockanc59@rkn.gov.ru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Приморскому краю</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Беломорская</w:t>
            </w:r>
            <w:proofErr w:type="gramEnd"/>
            <w:r>
              <w:rPr>
                <w:rFonts w:ascii="Arial" w:hAnsi="Arial" w:cs="Arial"/>
                <w:sz w:val="20"/>
                <w:szCs w:val="20"/>
              </w:rPr>
              <w:t>, д. 18, г. Владивосток, 690022,</w:t>
            </w:r>
          </w:p>
          <w:p w:rsidR="003A29ED" w:rsidRDefault="003A29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(4232) 37-43-53</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http://25.rkn.gov.ru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rsockanc25@rkn.gov.ru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Псковской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Советская</w:t>
            </w:r>
            <w:proofErr w:type="gramEnd"/>
            <w:r>
              <w:rPr>
                <w:rFonts w:ascii="Arial" w:hAnsi="Arial" w:cs="Arial"/>
                <w:sz w:val="20"/>
                <w:szCs w:val="20"/>
              </w:rPr>
              <w:t>, д. 49, г. Псков, 180004,</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(811-2) 66-04-96</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http://60.rkn.gov.ru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rsockanc60@rkn.gov.ru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50 лет Октября, д. 20, корп. 1, г. Уфа, 450005,</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(347) 279-11-00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http://02.rkn.gov.ru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rsockanc02@rkn.gov.ru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Республике Бурятия</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Некрасова, д. 20, г. Улан-Удэ, 670000,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(301-2) 44-88-22</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http://03.rkn.gov.ru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rsockanc03@rkn.gov.ru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Республике Дагестан</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С. Стальского, д. 2, РД, г. Махачкала, 367000,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(8722) 68-26-00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http://05.rkn.gov.ru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rsockanc05@rkn.gov.ru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Московская, д. 25А, Республика Ингушетия, г. Назрань, 386102,</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(8732) 22-26-50,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22-25-56</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http://06.rkn.gov.ru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rsockanc06@rkn.gov.ru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Республике Карелия</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Балтийская, д. 41, Республика Карелия, г. Петрозаводск, 185910,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(8142) 55-70-70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http://10.rkn.gov.ru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rsockanc10@rkn.gov.ru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Роскомнадзора по </w:t>
            </w:r>
            <w:r>
              <w:rPr>
                <w:rFonts w:ascii="Arial" w:hAnsi="Arial" w:cs="Arial"/>
                <w:sz w:val="20"/>
                <w:szCs w:val="20"/>
              </w:rPr>
              <w:lastRenderedPageBreak/>
              <w:t>Республике Коми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ул. Коммунистическая, д. 17, Республика Коми, г. </w:t>
            </w:r>
            <w:r>
              <w:rPr>
                <w:rFonts w:ascii="Arial" w:hAnsi="Arial" w:cs="Arial"/>
                <w:sz w:val="20"/>
                <w:szCs w:val="20"/>
              </w:rPr>
              <w:lastRenderedPageBreak/>
              <w:t>Сыктывкар, 167981,</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(8212) 21-68-00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http://11.rkn.gov.ru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rsockanc11@rkn.gov.ru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47.</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Республике Марий Эл</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пр. Гагарина, д. 8, Республика Марий Эл, г. Йошкар-Ола, 424006,</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(8362) 63-04-23</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http://12.rkn.gov.ru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rsockanc12@rkn.gov.ru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Республике Мордовия</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Коммунистическая</w:t>
            </w:r>
            <w:proofErr w:type="gramEnd"/>
            <w:r>
              <w:rPr>
                <w:rFonts w:ascii="Arial" w:hAnsi="Arial" w:cs="Arial"/>
                <w:sz w:val="20"/>
                <w:szCs w:val="20"/>
              </w:rPr>
              <w:t xml:space="preserve"> ул., 89-607, г. Саранск,</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430005,</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(834) 247-55-48</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http://13.rkn.gov.ru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Rsockanc13@rkn.gov.ru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Курашова, д. 22, г. Якутск, 677000,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(4112) 42-43-84</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http://14.rkn.gov.ru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rsockanc14@rkn.gov.ru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Гарифьянова, д. 28а, а/я 25, г. Казань, 420138,</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(843) 224-21-21</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http://16.rkn.gov.ru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rsockanc16@rkn.gov.ru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Ростовской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Металлургическая</w:t>
            </w:r>
            <w:proofErr w:type="gramEnd"/>
            <w:r>
              <w:rPr>
                <w:rFonts w:ascii="Arial" w:hAnsi="Arial" w:cs="Arial"/>
                <w:sz w:val="20"/>
                <w:szCs w:val="20"/>
              </w:rPr>
              <w:t xml:space="preserve"> ул., д. 113/46, г. Ростов-на-Дону, 344029,</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(863) 218-65-73</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http://61.rkn.gov.ru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rsockanc61@rkn.gov.ru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Маркуса, д. 22, РСО-Алания, г. Владикавказ, 362027,</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(8672) 54-32-32</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http://15.rkn.gov.ru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rsockanc15@rkn.gov.ru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Рязанской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http://62.rkn.gov.ru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rsockanc62@rkn.gov.ru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Самарской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Садовая, д. 292, г. Самара, 443001,</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(846) 332-53-26</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http://63.rkn.gov.ru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rsockanc63@rkn.gov.ru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Роскомнадзора по </w:t>
            </w:r>
            <w:r>
              <w:rPr>
                <w:rFonts w:ascii="Arial" w:hAnsi="Arial" w:cs="Arial"/>
                <w:sz w:val="20"/>
                <w:szCs w:val="20"/>
              </w:rPr>
              <w:lastRenderedPageBreak/>
              <w:t>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ул. </w:t>
            </w:r>
            <w:proofErr w:type="gramStart"/>
            <w:r>
              <w:rPr>
                <w:rFonts w:ascii="Arial" w:hAnsi="Arial" w:cs="Arial"/>
                <w:sz w:val="20"/>
                <w:szCs w:val="20"/>
              </w:rPr>
              <w:t>Галерная</w:t>
            </w:r>
            <w:proofErr w:type="gramEnd"/>
            <w:r>
              <w:rPr>
                <w:rFonts w:ascii="Arial" w:hAnsi="Arial" w:cs="Arial"/>
                <w:sz w:val="20"/>
                <w:szCs w:val="20"/>
              </w:rPr>
              <w:t xml:space="preserve">, д. 27, BOX 1048, г. Санкт-Петербург, </w:t>
            </w:r>
            <w:r>
              <w:rPr>
                <w:rFonts w:ascii="Arial" w:hAnsi="Arial" w:cs="Arial"/>
                <w:sz w:val="20"/>
                <w:szCs w:val="20"/>
              </w:rPr>
              <w:lastRenderedPageBreak/>
              <w:t>190000,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(812) 571-95-66</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http://78.rkn.gov.ru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rsockanc78@rkn.gov.ru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56.</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Саратовской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Рабочая</w:t>
            </w:r>
            <w:proofErr w:type="gramEnd"/>
            <w:r>
              <w:rPr>
                <w:rFonts w:ascii="Arial" w:hAnsi="Arial" w:cs="Arial"/>
                <w:sz w:val="20"/>
                <w:szCs w:val="20"/>
              </w:rPr>
              <w:t>, д. 61, г. Саратов, 410056,</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(845-2) 22-55-77</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http://64.rkn.gov.ru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rsockanc64@rkn.gov.ru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пр. Ленина, 39, ая 337, г. Екатеринбург, 620000,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(343) 359-01-00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http://66.rkn.gov.ru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rsockanc66@rkn.gov.ru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Смоленской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Нахимова, д. 21, г. Смоленск, 214025,</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(4812) 35-39-53</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http://67.rkn.gov.ru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rsockanc67@rkn.gov.ru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Роскомнадзора по Северо-Кавказскому </w:t>
            </w:r>
            <w:proofErr w:type="gramStart"/>
            <w:r>
              <w:rPr>
                <w:rFonts w:ascii="Arial" w:hAnsi="Arial" w:cs="Arial"/>
                <w:sz w:val="20"/>
                <w:szCs w:val="20"/>
              </w:rPr>
              <w:t>федеральном</w:t>
            </w:r>
            <w:proofErr w:type="gramEnd"/>
            <w:r>
              <w:rPr>
                <w:rFonts w:ascii="Arial" w:hAnsi="Arial" w:cs="Arial"/>
                <w:sz w:val="20"/>
                <w:szCs w:val="20"/>
              </w:rPr>
              <w:t xml:space="preserve"> округу</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Тухачевского ул., д. 8, г. Ставрополь, 355040,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(8652) 72-35-36</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http://26.rkn.gov.ru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rsockanc26@rkn.gov.ru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Тамбовской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Советская</w:t>
            </w:r>
            <w:proofErr w:type="gramEnd"/>
            <w:r>
              <w:rPr>
                <w:rFonts w:ascii="Arial" w:hAnsi="Arial" w:cs="Arial"/>
                <w:sz w:val="20"/>
                <w:szCs w:val="20"/>
              </w:rPr>
              <w:t>, д. 182, г. Тамбов, 392000,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(4752) 56-06-57</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http://68.rkn.gov.ru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rsockanc68@rkn.gov.ru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Тверской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Трехсвятская, д. 6, г. Тверь, 170100,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(4822) 35-81-31</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http://69.rkn.gov.ru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rsockanc69@rkn.gov.ru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Томской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Енисейская</w:t>
            </w:r>
            <w:proofErr w:type="gramEnd"/>
            <w:r>
              <w:rPr>
                <w:rFonts w:ascii="Arial" w:hAnsi="Arial" w:cs="Arial"/>
                <w:sz w:val="20"/>
                <w:szCs w:val="20"/>
              </w:rPr>
              <w:t>, 23/1, г. Томск, 634041,</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(3822) 97-60-10,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97-60-02</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http://70.rkn.gov.ru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rsockanc70@rkn.gov.ru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Тульской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Смидович, д. 1-А, г. Тула, 300012,</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(4872) 33-13-85</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http://71.rkn.gov.ru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rsockanc71@rkn.gov.ru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Тюменской области, Ханты-Мансийскому автономному округу - Югре и Ямало-</w:t>
            </w:r>
            <w:r>
              <w:rPr>
                <w:rFonts w:ascii="Arial" w:hAnsi="Arial" w:cs="Arial"/>
                <w:sz w:val="20"/>
                <w:szCs w:val="20"/>
              </w:rPr>
              <w:lastRenderedPageBreak/>
              <w:t>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ул. Республики, д. 12, г. Тюмень, 625003,</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(3452) 46-17-61</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http://72.rkn.gov.ru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rsockanc72@rkn.gov.ru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65.</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5-я Подлесная ул., д. 12а, г. Ижевск, 426069,</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(3412) 58-66-44</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http://18.rkn.gov.ru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rsockanc18@rkn.gov.ru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Ульяновской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К. Маркса, 33/2, г. Ульяновск, 432071,</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(8422) 44-65-55</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http://73.rkn.gov.ru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rsockanc73@rkn.gov.ru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Челябинской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Энгельса, д. 44д, г. Челябинск, 454080,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(351) 216-21-24</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http://74.rkn.gov.ru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rsockanc74@rkn.gov.ru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пр. Исаева, д. 36, г. Грозный, 364024,</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(8712) 22-31-24</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http://20.rkn.gov.ru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rsockanc20@rkn.gov.ru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Гладкова, 7 "б", Чувашская Республика, г. Чебоксары, 428020,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(8352) 66-73-25</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http://21.rkn.gov.ru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rsockanc21@rkn.gov.ru</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rsoc21@rkn.gov.ru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Ярославской области</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Кирова, д. 7, г. Ярославль, 150000,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(4852) 30-49-20</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http://76.rkn.gov.ru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rsockanc76@rkn.gov.ru</w:t>
            </w:r>
          </w:p>
        </w:tc>
      </w:tr>
      <w:tr w:rsidR="003A29ED">
        <w:tc>
          <w:tcPr>
            <w:tcW w:w="64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2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Роскомнадзора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ул. Вилар, д. 4, г. Симферополь, Республика Крым, 295050,</w:t>
            </w:r>
          </w:p>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+38 0652 701192</w:t>
            </w:r>
          </w:p>
        </w:tc>
        <w:tc>
          <w:tcPr>
            <w:tcW w:w="210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http://82.rkn.gov.ru</w:t>
            </w:r>
          </w:p>
        </w:tc>
        <w:tc>
          <w:tcPr>
            <w:tcW w:w="25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r>
              <w:rPr>
                <w:rFonts w:ascii="Arial" w:hAnsi="Arial" w:cs="Arial"/>
                <w:sz w:val="20"/>
                <w:szCs w:val="20"/>
              </w:rPr>
              <w:t>rsockanc82@rkn.gov.ru</w:t>
            </w:r>
          </w:p>
        </w:tc>
      </w:tr>
    </w:tbl>
    <w:p w:rsidR="003A29ED" w:rsidRDefault="003A29ED" w:rsidP="003A29ED">
      <w:pPr>
        <w:autoSpaceDE w:val="0"/>
        <w:autoSpaceDN w:val="0"/>
        <w:adjustRightInd w:val="0"/>
        <w:spacing w:after="0" w:line="240" w:lineRule="auto"/>
        <w:jc w:val="both"/>
        <w:rPr>
          <w:rFonts w:ascii="Arial" w:hAnsi="Arial" w:cs="Arial"/>
          <w:sz w:val="20"/>
          <w:szCs w:val="20"/>
        </w:rPr>
        <w:sectPr w:rsidR="003A29ED">
          <w:pgSz w:w="16838" w:h="11906" w:orient="landscape"/>
          <w:pgMar w:top="1133" w:right="1440" w:bottom="566" w:left="1440" w:header="0" w:footer="0" w:gutter="0"/>
          <w:cols w:space="720"/>
          <w:noEndnote/>
        </w:sect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предоставления </w:t>
      </w:r>
      <w:proofErr w:type="gramStart"/>
      <w:r>
        <w:rPr>
          <w:rFonts w:ascii="Arial" w:hAnsi="Arial" w:cs="Arial"/>
          <w:sz w:val="20"/>
          <w:szCs w:val="20"/>
        </w:rPr>
        <w:t>Федеральной</w:t>
      </w:r>
      <w:proofErr w:type="gramEnd"/>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службой по надзору в сфере связи,</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информационных технологий</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массовых коммуникаций</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лицензирования телевизионного</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вещания, радиовещания</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center"/>
        <w:rPr>
          <w:rFonts w:ascii="Arial" w:hAnsi="Arial" w:cs="Arial"/>
          <w:sz w:val="20"/>
          <w:szCs w:val="20"/>
        </w:rPr>
      </w:pPr>
      <w:bookmarkStart w:id="9" w:name="Par1327"/>
      <w:bookmarkEnd w:id="9"/>
      <w:r>
        <w:rPr>
          <w:rFonts w:ascii="Arial" w:hAnsi="Arial" w:cs="Arial"/>
          <w:sz w:val="20"/>
          <w:szCs w:val="20"/>
        </w:rPr>
        <w:t>БЛОК-СХЕМА</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РОСКОМНАДЗОРОМ ГОСУДАРСТВЕННОЙ УСЛУГИ</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ЛИЦЕНЗИРОВАНИЯ ТЕЛЕВИЗИОННОГО ВЕЩАНИЯ, РАДИОВЕЩАНИЯ</w:t>
      </w:r>
    </w:p>
    <w:p w:rsidR="003A29ED" w:rsidRDefault="003A29ED" w:rsidP="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ТЕРРИТОРИИ РОССИЙСКОЙ ФЕДЕРАЦИИ</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Поступление заявления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 предоставлении </w:t>
      </w:r>
      <w:proofErr w:type="gramStart"/>
      <w:r>
        <w:rPr>
          <w:rFonts w:ascii="Courier New" w:hAnsi="Courier New" w:cs="Courier New"/>
          <w:sz w:val="16"/>
          <w:szCs w:val="16"/>
        </w:rPr>
        <w:t>государственной</w:t>
      </w:r>
      <w:proofErr w:type="gramEnd"/>
      <w:r>
        <w:rPr>
          <w:rFonts w:ascii="Courier New" w:hAnsi="Courier New" w:cs="Courier New"/>
          <w:sz w:val="16"/>
          <w:szCs w:val="16"/>
        </w:rPr>
        <w:t>│</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услуги и </w:t>
      </w:r>
      <w:proofErr w:type="gramStart"/>
      <w:r>
        <w:rPr>
          <w:rFonts w:ascii="Courier New" w:hAnsi="Courier New" w:cs="Courier New"/>
          <w:sz w:val="16"/>
          <w:szCs w:val="16"/>
        </w:rPr>
        <w:t>прилагаемых</w:t>
      </w:r>
      <w:proofErr w:type="gramEnd"/>
      <w:r>
        <w:rPr>
          <w:rFonts w:ascii="Courier New" w:hAnsi="Courier New" w:cs="Courier New"/>
          <w:sz w:val="16"/>
          <w:szCs w:val="16"/>
        </w:rPr>
        <w:t xml:space="preserve"> к нему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документов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│Прием, регистрация│</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пакета документов│</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Назначение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исполнителя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Проверка заявления на предмет правильности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│оформления, проверка документов на комплектность│</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Принятие решения    │                    │   Направление заявителю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 рассмотрении заявления│                    │уведомления о необходимости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о предоставлении    │                    │ устранения в </w:t>
      </w:r>
      <w:proofErr w:type="gramStart"/>
      <w:r>
        <w:rPr>
          <w:rFonts w:ascii="Courier New" w:hAnsi="Courier New" w:cs="Courier New"/>
          <w:sz w:val="16"/>
          <w:szCs w:val="16"/>
        </w:rPr>
        <w:t>установленный</w:t>
      </w:r>
      <w:proofErr w:type="gramEnd"/>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государственной услуги │                    │ настоящим регламентом срок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и прилагаемых к нему  │                    │выявленных нарушений и (или)│</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документов       │                    │ представления документов,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которые отсутствуют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Экспертиза заявления  │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 документов на наличие │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неполной или      │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│недостоверной информации│     │ Предоставление комплекта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 проверка соответствия │     │ документов с </w:t>
      </w:r>
      <w:proofErr w:type="gramStart"/>
      <w:r>
        <w:rPr>
          <w:rFonts w:ascii="Courier New" w:hAnsi="Courier New" w:cs="Courier New"/>
          <w:sz w:val="16"/>
          <w:szCs w:val="16"/>
        </w:rPr>
        <w:t>устраненными</w:t>
      </w:r>
      <w:proofErr w:type="gramEnd"/>
      <w:r>
        <w:rPr>
          <w:rFonts w:ascii="Courier New" w:hAnsi="Courier New" w:cs="Courier New"/>
          <w:sz w:val="16"/>
          <w:szCs w:val="16"/>
        </w:rPr>
        <w:t>│     │    Возврат заявления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заявителя требованиям  │     │      в соответствии      │     │  и документов в случае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предоставляемой</w:t>
      </w:r>
      <w:proofErr w:type="gramEnd"/>
      <w:r>
        <w:rPr>
          <w:rFonts w:ascii="Courier New" w:hAnsi="Courier New" w:cs="Courier New"/>
          <w:sz w:val="16"/>
          <w:szCs w:val="16"/>
        </w:rPr>
        <w:t xml:space="preserve">     │     │с уведомлением нарушениями│     │      неустранения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государственной услуги │&lt;──┐ └───────────────┬──────────┤     │в </w:t>
      </w:r>
      <w:proofErr w:type="gramStart"/>
      <w:r>
        <w:rPr>
          <w:rFonts w:ascii="Courier New" w:hAnsi="Courier New" w:cs="Courier New"/>
          <w:sz w:val="16"/>
          <w:szCs w:val="16"/>
        </w:rPr>
        <w:t>установленный</w:t>
      </w:r>
      <w:proofErr w:type="gramEnd"/>
      <w:r>
        <w:rPr>
          <w:rFonts w:ascii="Courier New" w:hAnsi="Courier New" w:cs="Courier New"/>
          <w:sz w:val="16"/>
          <w:szCs w:val="16"/>
        </w:rPr>
        <w:t xml:space="preserve"> настоящим│</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     │    регламентом срок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  │     │  выявленных нарушений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w:t>
      </w:r>
      <w:proofErr w:type="gramStart"/>
      <w:r>
        <w:rPr>
          <w:rFonts w:ascii="Courier New" w:hAnsi="Courier New" w:cs="Courier New"/>
          <w:sz w:val="16"/>
          <w:szCs w:val="16"/>
        </w:rPr>
        <w:t>Полный</w:t>
      </w:r>
      <w:proofErr w:type="gramEnd"/>
      <w:r>
        <w:rPr>
          <w:rFonts w:ascii="Courier New" w:hAnsi="Courier New" w:cs="Courier New"/>
          <w:sz w:val="16"/>
          <w:szCs w:val="16"/>
        </w:rPr>
        <w:t xml:space="preserve">   │  │     │    и непредставления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  │и правильно│  │     │ исправленного заявления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Подготовка   │   │      </w:t>
      </w:r>
      <w:proofErr w:type="gramStart"/>
      <w:r>
        <w:rPr>
          <w:rFonts w:ascii="Courier New" w:hAnsi="Courier New" w:cs="Courier New"/>
          <w:sz w:val="16"/>
          <w:szCs w:val="16"/>
        </w:rPr>
        <w:t>Подготовка</w:t>
      </w:r>
      <w:proofErr w:type="gramEnd"/>
      <w:r>
        <w:rPr>
          <w:rFonts w:ascii="Courier New" w:hAnsi="Courier New" w:cs="Courier New"/>
          <w:sz w:val="16"/>
          <w:szCs w:val="16"/>
        </w:rPr>
        <w:t xml:space="preserve">      │  │оформленный│  │     │   и полного комплекта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 </w:t>
      </w:r>
      <w:proofErr w:type="gramStart"/>
      <w:r>
        <w:rPr>
          <w:rFonts w:ascii="Courier New" w:hAnsi="Courier New" w:cs="Courier New"/>
          <w:sz w:val="16"/>
          <w:szCs w:val="16"/>
        </w:rPr>
        <w:t>согласование</w:t>
      </w:r>
      <w:proofErr w:type="gramEnd"/>
      <w:r>
        <w:rPr>
          <w:rFonts w:ascii="Courier New" w:hAnsi="Courier New" w:cs="Courier New"/>
          <w:sz w:val="16"/>
          <w:szCs w:val="16"/>
        </w:rPr>
        <w:t xml:space="preserve"> │   │и согласование проекта│  │ комплект  │  │     │       документов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│проекта решения │   │   приказа об отказе  │  │документов │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   в предоставлении   │  └───────────┘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│государственной услуги│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Уведомление   │        \/                                 │ </w:t>
      </w:r>
      <w:proofErr w:type="gramStart"/>
      <w:r>
        <w:rPr>
          <w:rFonts w:ascii="Courier New" w:hAnsi="Courier New" w:cs="Courier New"/>
          <w:sz w:val="16"/>
          <w:szCs w:val="16"/>
        </w:rPr>
        <w:t>Неполный</w:t>
      </w:r>
      <w:proofErr w:type="gramEnd"/>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заявителя о   │  ┌──────────────────────┐                 │ комплект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предоставлении</w:t>
      </w:r>
      <w:proofErr w:type="gramEnd"/>
      <w:r>
        <w:rPr>
          <w:rFonts w:ascii="Courier New" w:hAnsi="Courier New" w:cs="Courier New"/>
          <w:sz w:val="16"/>
          <w:szCs w:val="16"/>
        </w:rPr>
        <w:t xml:space="preserve"> │  │Уведомление соискателя│                 │документов│</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государственной │  │  лицензии об отказе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услуги      │  │   в предоставлении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│государственной услуги│</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│Передача заявителю│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оформленных</w:t>
      </w:r>
      <w:proofErr w:type="gramEnd"/>
      <w:r>
        <w:rPr>
          <w:rFonts w:ascii="Courier New" w:hAnsi="Courier New" w:cs="Courier New"/>
          <w:sz w:val="16"/>
          <w:szCs w:val="16"/>
        </w:rPr>
        <w:t xml:space="preserve">   │  │  Составление дела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в результате   │  │об отказе и передача│</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предоставления  │  │   его на хранение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государственной │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услуги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документов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Составление дела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об оказании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государственной услуги  │</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 передача его на хранение│</w:t>
      </w:r>
    </w:p>
    <w:p w:rsidR="003A29ED" w:rsidRDefault="003A29ED" w:rsidP="003A29E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предоставления </w:t>
      </w:r>
      <w:proofErr w:type="gramStart"/>
      <w:r>
        <w:rPr>
          <w:rFonts w:ascii="Arial" w:hAnsi="Arial" w:cs="Arial"/>
          <w:sz w:val="20"/>
          <w:szCs w:val="20"/>
        </w:rPr>
        <w:t>Федеральной</w:t>
      </w:r>
      <w:proofErr w:type="gramEnd"/>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службой по надзору в сфере связи,</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информационных технологий</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массовых коммуникаций</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лицензирования телевизионного</w:t>
      </w:r>
    </w:p>
    <w:p w:rsidR="003A29ED" w:rsidRDefault="003A29ED" w:rsidP="003A29E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вещания, радиовещания</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Courier New" w:hAnsi="Courier New" w:cs="Courier New"/>
          <w:sz w:val="20"/>
          <w:szCs w:val="20"/>
        </w:rPr>
      </w:pPr>
      <w:bookmarkStart w:id="10" w:name="Par1424"/>
      <w:bookmarkEnd w:id="10"/>
      <w:r>
        <w:rPr>
          <w:rFonts w:ascii="Courier New" w:hAnsi="Courier New" w:cs="Courier New"/>
          <w:sz w:val="20"/>
          <w:szCs w:val="20"/>
        </w:rPr>
        <w:t xml:space="preserve">                  Уведомление о предоставлении вещателем</w:t>
      </w:r>
    </w:p>
    <w:p w:rsidR="003A29ED" w:rsidRDefault="003A29ED" w:rsidP="003A29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сведений об операторах связи, осуществляющих</w:t>
      </w:r>
    </w:p>
    <w:p w:rsidR="003A29ED" w:rsidRDefault="003A29ED" w:rsidP="003A29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трансляцию телеканала, радиоканала по договору</w:t>
      </w:r>
    </w:p>
    <w:p w:rsidR="003A29ED" w:rsidRDefault="003A29ED" w:rsidP="003A29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вещателем таких телеканала или радиоканала, и о лицах,</w:t>
      </w:r>
      <w:proofErr w:type="gramEnd"/>
    </w:p>
    <w:p w:rsidR="003A29ED" w:rsidRDefault="003A29ED" w:rsidP="003A29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распространяющих</w:t>
      </w:r>
      <w:proofErr w:type="gramEnd"/>
      <w:r>
        <w:rPr>
          <w:rFonts w:ascii="Courier New" w:hAnsi="Courier New" w:cs="Courier New"/>
          <w:sz w:val="20"/>
          <w:szCs w:val="20"/>
        </w:rPr>
        <w:t xml:space="preserve"> телеканал, радиоканал в неизменном</w:t>
      </w:r>
    </w:p>
    <w:p w:rsidR="003A29ED" w:rsidRDefault="003A29ED" w:rsidP="003A29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виде по договору с вещателем </w:t>
      </w:r>
      <w:proofErr w:type="gramStart"/>
      <w:r>
        <w:rPr>
          <w:rFonts w:ascii="Courier New" w:hAnsi="Courier New" w:cs="Courier New"/>
          <w:sz w:val="20"/>
          <w:szCs w:val="20"/>
        </w:rPr>
        <w:t>таких</w:t>
      </w:r>
      <w:proofErr w:type="gramEnd"/>
    </w:p>
    <w:p w:rsidR="003A29ED" w:rsidRDefault="003A29ED" w:rsidP="003A29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телеканала или радиоканала</w:t>
      </w:r>
    </w:p>
    <w:p w:rsidR="003A29ED" w:rsidRDefault="003A29ED" w:rsidP="003A29ED">
      <w:pPr>
        <w:autoSpaceDE w:val="0"/>
        <w:autoSpaceDN w:val="0"/>
        <w:adjustRightInd w:val="0"/>
        <w:spacing w:after="0" w:line="240" w:lineRule="auto"/>
        <w:ind w:firstLine="540"/>
        <w:jc w:val="both"/>
        <w:rPr>
          <w:rFonts w:ascii="Arial" w:hAnsi="Arial" w:cs="Arial"/>
          <w:sz w:val="20"/>
          <w:szCs w:val="20"/>
        </w:rPr>
      </w:pPr>
    </w:p>
    <w:p w:rsidR="003A29ED" w:rsidRDefault="003A29ED" w:rsidP="003A29ED">
      <w:pPr>
        <w:autoSpaceDE w:val="0"/>
        <w:autoSpaceDN w:val="0"/>
        <w:adjustRightInd w:val="0"/>
        <w:spacing w:after="0" w:line="240" w:lineRule="auto"/>
        <w:ind w:firstLine="540"/>
        <w:jc w:val="both"/>
        <w:rPr>
          <w:rFonts w:ascii="Arial" w:hAnsi="Arial" w:cs="Arial"/>
          <w:sz w:val="20"/>
          <w:szCs w:val="20"/>
        </w:rPr>
        <w:sectPr w:rsidR="003A29ED">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6"/>
        <w:gridCol w:w="1498"/>
        <w:gridCol w:w="1176"/>
        <w:gridCol w:w="1022"/>
        <w:gridCol w:w="2757"/>
        <w:gridCol w:w="3513"/>
      </w:tblGrid>
      <w:tr w:rsidR="003A29ED">
        <w:tc>
          <w:tcPr>
            <w:tcW w:w="11412" w:type="dxa"/>
            <w:gridSpan w:val="6"/>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Сведения о вещателе</w:t>
            </w:r>
          </w:p>
        </w:tc>
      </w:tr>
      <w:tr w:rsidR="003A29ED">
        <w:tc>
          <w:tcPr>
            <w:tcW w:w="144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Организационно-правовая форма вещателя</w:t>
            </w:r>
          </w:p>
        </w:tc>
        <w:tc>
          <w:tcPr>
            <w:tcW w:w="1498"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вещателя</w:t>
            </w:r>
          </w:p>
        </w:tc>
        <w:tc>
          <w:tcPr>
            <w:tcW w:w="117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вещателя</w:t>
            </w:r>
          </w:p>
        </w:tc>
        <w:tc>
          <w:tcPr>
            <w:tcW w:w="102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ОГРН вещателя</w:t>
            </w:r>
          </w:p>
        </w:tc>
        <w:tc>
          <w:tcPr>
            <w:tcW w:w="2757"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лицензии на осуществление телерадиовещания</w:t>
            </w:r>
          </w:p>
        </w:tc>
        <w:tc>
          <w:tcPr>
            <w:tcW w:w="3513"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 лицензии на осуществление телерадиовещания</w:t>
            </w:r>
          </w:p>
        </w:tc>
      </w:tr>
      <w:tr w:rsidR="003A29ED">
        <w:tc>
          <w:tcPr>
            <w:tcW w:w="144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17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2757"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3513"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r>
    </w:tbl>
    <w:p w:rsidR="003A29ED" w:rsidRDefault="003A29ED" w:rsidP="003A29E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123"/>
        <w:gridCol w:w="1456"/>
        <w:gridCol w:w="1200"/>
        <w:gridCol w:w="1008"/>
        <w:gridCol w:w="1525"/>
        <w:gridCol w:w="1232"/>
        <w:gridCol w:w="360"/>
        <w:gridCol w:w="1139"/>
        <w:gridCol w:w="1162"/>
        <w:gridCol w:w="1077"/>
      </w:tblGrid>
      <w:tr w:rsidR="003A29ED">
        <w:tc>
          <w:tcPr>
            <w:tcW w:w="360" w:type="dxa"/>
            <w:vMerge w:val="restart"/>
            <w:tcBorders>
              <w:top w:val="single" w:sz="4" w:space="0" w:color="auto"/>
              <w:left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282" w:type="dxa"/>
            <w:gridSpan w:val="10"/>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Сведения об операторах связи и договоре между вещателем и оператором связи на трансляцию (распространение) телеканала или радиоканала</w:t>
            </w:r>
          </w:p>
        </w:tc>
      </w:tr>
      <w:tr w:rsidR="003A29ED">
        <w:tc>
          <w:tcPr>
            <w:tcW w:w="360" w:type="dxa"/>
            <w:vMerge/>
            <w:tcBorders>
              <w:top w:val="single" w:sz="4" w:space="0" w:color="auto"/>
              <w:left w:val="single" w:sz="4" w:space="0" w:color="auto"/>
              <w:right w:val="single" w:sz="4" w:space="0" w:color="auto"/>
            </w:tcBorders>
          </w:tcPr>
          <w:p w:rsidR="003A29ED" w:rsidRDefault="003A29ED">
            <w:pPr>
              <w:autoSpaceDE w:val="0"/>
              <w:autoSpaceDN w:val="0"/>
              <w:adjustRightInd w:val="0"/>
              <w:spacing w:after="0" w:line="240" w:lineRule="auto"/>
              <w:ind w:firstLine="540"/>
              <w:jc w:val="both"/>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Организационно-правовая форма оператора связи</w:t>
            </w:r>
          </w:p>
        </w:tc>
        <w:tc>
          <w:tcPr>
            <w:tcW w:w="14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оператора связи (наименование юридического лица или ФИО предпринимателя)</w:t>
            </w:r>
          </w:p>
        </w:tc>
        <w:tc>
          <w:tcPr>
            <w:tcW w:w="120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оператора связи</w:t>
            </w:r>
          </w:p>
        </w:tc>
        <w:tc>
          <w:tcPr>
            <w:tcW w:w="1008"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ОГРН оператора связи</w:t>
            </w:r>
          </w:p>
        </w:tc>
        <w:tc>
          <w:tcPr>
            <w:tcW w:w="1525"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лицензии на оказание услуг связи</w:t>
            </w:r>
          </w:p>
        </w:tc>
        <w:tc>
          <w:tcPr>
            <w:tcW w:w="123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договора</w:t>
            </w:r>
          </w:p>
        </w:tc>
        <w:tc>
          <w:tcPr>
            <w:tcW w:w="1499" w:type="dxa"/>
            <w:gridSpan w:val="2"/>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договора</w:t>
            </w:r>
          </w:p>
        </w:tc>
        <w:tc>
          <w:tcPr>
            <w:tcW w:w="116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действия договора</w:t>
            </w:r>
          </w:p>
        </w:tc>
        <w:tc>
          <w:tcPr>
            <w:tcW w:w="1077"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начала трансляции</w:t>
            </w:r>
          </w:p>
        </w:tc>
      </w:tr>
      <w:tr w:rsidR="003A29ED">
        <w:tc>
          <w:tcPr>
            <w:tcW w:w="360" w:type="dxa"/>
            <w:tcBorders>
              <w:left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23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499" w:type="dxa"/>
            <w:gridSpan w:val="2"/>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r>
      <w:tr w:rsidR="003A29ED">
        <w:tc>
          <w:tcPr>
            <w:tcW w:w="360" w:type="dxa"/>
            <w:vMerge w:val="restart"/>
            <w:tcBorders>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1282" w:type="dxa"/>
            <w:gridSpan w:val="10"/>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Сведения о трансляции (в случае трансляции телеканала, радиоканала оператором связи по договору с вещателем)</w:t>
            </w:r>
          </w:p>
        </w:tc>
      </w:tr>
      <w:tr w:rsidR="003A29ED">
        <w:tc>
          <w:tcPr>
            <w:tcW w:w="360" w:type="dxa"/>
            <w:vMerge/>
            <w:tcBorders>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ind w:firstLine="540"/>
              <w:jc w:val="both"/>
              <w:rPr>
                <w:rFonts w:ascii="Arial" w:hAnsi="Arial" w:cs="Arial"/>
                <w:sz w:val="20"/>
                <w:szCs w:val="20"/>
              </w:rPr>
            </w:pPr>
          </w:p>
        </w:tc>
        <w:tc>
          <w:tcPr>
            <w:tcW w:w="2579" w:type="dxa"/>
            <w:gridSpan w:val="2"/>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распространения</w:t>
            </w:r>
          </w:p>
        </w:tc>
        <w:tc>
          <w:tcPr>
            <w:tcW w:w="5325" w:type="dxa"/>
            <w:gridSpan w:val="5"/>
            <w:vMerge w:val="restart"/>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Технические характеристики канала вещания: мощность и номинал радиочастоты или номинал радиочастоты и N позиции в мультиплексе (в случае наземного эфирного вещания) или параметры спутникового вещания или порядковый номер канала либо N пакета и N позиции в пакете, иной идентификатор (для кабельного вещания)</w:t>
            </w:r>
          </w:p>
        </w:tc>
        <w:tc>
          <w:tcPr>
            <w:tcW w:w="3378" w:type="dxa"/>
            <w:gridSpan w:val="3"/>
            <w:vMerge w:val="restart"/>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трансляции (час</w:t>
            </w:r>
            <w:proofErr w:type="gramStart"/>
            <w:r>
              <w:rPr>
                <w:rFonts w:ascii="Arial" w:hAnsi="Arial" w:cs="Arial"/>
                <w:sz w:val="20"/>
                <w:szCs w:val="20"/>
              </w:rPr>
              <w:t>.</w:t>
            </w:r>
            <w:proofErr w:type="gramEnd"/>
            <w:r>
              <w:rPr>
                <w:rFonts w:ascii="Arial" w:hAnsi="Arial" w:cs="Arial"/>
                <w:sz w:val="20"/>
                <w:szCs w:val="20"/>
              </w:rPr>
              <w:t>/</w:t>
            </w:r>
            <w:proofErr w:type="gramStart"/>
            <w:r>
              <w:rPr>
                <w:rFonts w:ascii="Arial" w:hAnsi="Arial" w:cs="Arial"/>
                <w:sz w:val="20"/>
                <w:szCs w:val="20"/>
              </w:rPr>
              <w:t>н</w:t>
            </w:r>
            <w:proofErr w:type="gramEnd"/>
            <w:r>
              <w:rPr>
                <w:rFonts w:ascii="Arial" w:hAnsi="Arial" w:cs="Arial"/>
                <w:sz w:val="20"/>
                <w:szCs w:val="20"/>
              </w:rPr>
              <w:t>ед.)</w:t>
            </w:r>
          </w:p>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трансляции</w:t>
            </w:r>
          </w:p>
        </w:tc>
      </w:tr>
      <w:tr w:rsidR="003A29ED">
        <w:tc>
          <w:tcPr>
            <w:tcW w:w="360" w:type="dxa"/>
            <w:vMerge/>
            <w:tcBorders>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ind w:firstLine="540"/>
              <w:jc w:val="both"/>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Регион</w:t>
            </w:r>
          </w:p>
        </w:tc>
        <w:tc>
          <w:tcPr>
            <w:tcW w:w="14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c>
          <w:tcPr>
            <w:tcW w:w="5325" w:type="dxa"/>
            <w:gridSpan w:val="5"/>
            <w:vMerge/>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p>
        </w:tc>
        <w:tc>
          <w:tcPr>
            <w:tcW w:w="3378" w:type="dxa"/>
            <w:gridSpan w:val="3"/>
            <w:vMerge/>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p>
        </w:tc>
      </w:tr>
      <w:tr w:rsidR="003A29ED">
        <w:tc>
          <w:tcPr>
            <w:tcW w:w="360" w:type="dxa"/>
            <w:vMerge/>
            <w:tcBorders>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ind w:firstLine="540"/>
              <w:jc w:val="both"/>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5325" w:type="dxa"/>
            <w:gridSpan w:val="5"/>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3378" w:type="dxa"/>
            <w:gridSpan w:val="3"/>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r>
      <w:tr w:rsidR="003A29ED">
        <w:tc>
          <w:tcPr>
            <w:tcW w:w="360" w:type="dxa"/>
            <w:vMerge/>
            <w:tcBorders>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ind w:firstLine="540"/>
              <w:jc w:val="both"/>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5325" w:type="dxa"/>
            <w:gridSpan w:val="5"/>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3378" w:type="dxa"/>
            <w:gridSpan w:val="3"/>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r>
      <w:tr w:rsidR="003A29ED">
        <w:tc>
          <w:tcPr>
            <w:tcW w:w="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579" w:type="dxa"/>
            <w:gridSpan w:val="2"/>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5325" w:type="dxa"/>
            <w:gridSpan w:val="5"/>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3378" w:type="dxa"/>
            <w:gridSpan w:val="3"/>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r>
    </w:tbl>
    <w:p w:rsidR="003A29ED" w:rsidRDefault="003A29ED" w:rsidP="003A29E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460"/>
        <w:gridCol w:w="1624"/>
        <w:gridCol w:w="1330"/>
        <w:gridCol w:w="1357"/>
        <w:gridCol w:w="1218"/>
        <w:gridCol w:w="868"/>
        <w:gridCol w:w="360"/>
        <w:gridCol w:w="1008"/>
        <w:gridCol w:w="966"/>
        <w:gridCol w:w="965"/>
      </w:tblGrid>
      <w:tr w:rsidR="003A29ED">
        <w:tc>
          <w:tcPr>
            <w:tcW w:w="360" w:type="dxa"/>
            <w:vMerge w:val="restart"/>
            <w:tcBorders>
              <w:top w:val="single" w:sz="4" w:space="0" w:color="auto"/>
              <w:left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156" w:type="dxa"/>
            <w:gridSpan w:val="10"/>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outlineLvl w:val="2"/>
              <w:rPr>
                <w:rFonts w:ascii="Arial" w:hAnsi="Arial" w:cs="Arial"/>
                <w:sz w:val="20"/>
                <w:szCs w:val="20"/>
              </w:rPr>
            </w:pPr>
            <w:proofErr w:type="gramStart"/>
            <w:r>
              <w:rPr>
                <w:rFonts w:ascii="Arial" w:hAnsi="Arial" w:cs="Arial"/>
                <w:sz w:val="20"/>
                <w:szCs w:val="20"/>
              </w:rPr>
              <w:t xml:space="preserve">Сведения о лицах, распространяющих телеканал, радиоканал в неизменном виде по договору и договоре с лицом </w:t>
            </w:r>
            <w:r>
              <w:rPr>
                <w:rFonts w:ascii="Arial" w:hAnsi="Arial" w:cs="Arial"/>
                <w:sz w:val="20"/>
                <w:szCs w:val="20"/>
              </w:rPr>
              <w:lastRenderedPageBreak/>
              <w:t>(лицами), распространяющим (распространяющими) телеканал, радиоканал в неизменном виде по договору</w:t>
            </w:r>
            <w:proofErr w:type="gramEnd"/>
          </w:p>
        </w:tc>
      </w:tr>
      <w:tr w:rsidR="003A29ED">
        <w:tc>
          <w:tcPr>
            <w:tcW w:w="360" w:type="dxa"/>
            <w:vMerge/>
            <w:tcBorders>
              <w:top w:val="single" w:sz="4" w:space="0" w:color="auto"/>
              <w:left w:val="single" w:sz="4" w:space="0" w:color="auto"/>
              <w:right w:val="single" w:sz="4" w:space="0" w:color="auto"/>
            </w:tcBorders>
          </w:tcPr>
          <w:p w:rsidR="003A29ED" w:rsidRDefault="003A29ED">
            <w:pPr>
              <w:autoSpaceDE w:val="0"/>
              <w:autoSpaceDN w:val="0"/>
              <w:adjustRightInd w:val="0"/>
              <w:spacing w:after="0" w:line="240" w:lineRule="auto"/>
              <w:ind w:firstLine="540"/>
              <w:jc w:val="both"/>
              <w:rPr>
                <w:rFonts w:ascii="Arial" w:hAnsi="Arial" w:cs="Arial"/>
                <w:sz w:val="20"/>
                <w:szCs w:val="20"/>
              </w:rPr>
            </w:pPr>
          </w:p>
        </w:tc>
        <w:tc>
          <w:tcPr>
            <w:tcW w:w="14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Организационно-правовая форма юридического лица, распространяющего телеканал, радиоканал в неизменном виде по договору</w:t>
            </w:r>
          </w:p>
        </w:tc>
        <w:tc>
          <w:tcPr>
            <w:tcW w:w="1624"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юридического лица или ФИО предпринимателя, распространяющего телеканал, радиоканал в неизменном виде по договору</w:t>
            </w:r>
          </w:p>
        </w:tc>
        <w:tc>
          <w:tcPr>
            <w:tcW w:w="133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(местонахождение) лица, распространяющего телеканал, радиоканал в неизменном виде по договору</w:t>
            </w:r>
          </w:p>
        </w:tc>
        <w:tc>
          <w:tcPr>
            <w:tcW w:w="1357"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лица, распространяющего телеканал, радиоканал в неизменном виде по договору</w:t>
            </w:r>
          </w:p>
        </w:tc>
        <w:tc>
          <w:tcPr>
            <w:tcW w:w="1218"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ОГРН лица, распространяющего телеканал, радиоканал в неизменном виде по договору</w:t>
            </w:r>
          </w:p>
        </w:tc>
        <w:tc>
          <w:tcPr>
            <w:tcW w:w="1228" w:type="dxa"/>
            <w:gridSpan w:val="2"/>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договора</w:t>
            </w:r>
          </w:p>
        </w:tc>
        <w:tc>
          <w:tcPr>
            <w:tcW w:w="1008"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договора</w:t>
            </w:r>
          </w:p>
        </w:tc>
        <w:tc>
          <w:tcPr>
            <w:tcW w:w="96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действия договора</w:t>
            </w:r>
          </w:p>
        </w:tc>
        <w:tc>
          <w:tcPr>
            <w:tcW w:w="965"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начала трансляции</w:t>
            </w:r>
          </w:p>
        </w:tc>
      </w:tr>
      <w:tr w:rsidR="003A29ED">
        <w:tc>
          <w:tcPr>
            <w:tcW w:w="360" w:type="dxa"/>
            <w:vMerge/>
            <w:tcBorders>
              <w:top w:val="single" w:sz="4" w:space="0" w:color="auto"/>
              <w:left w:val="single" w:sz="4" w:space="0" w:color="auto"/>
              <w:right w:val="single" w:sz="4" w:space="0" w:color="auto"/>
            </w:tcBorders>
          </w:tcPr>
          <w:p w:rsidR="003A29ED" w:rsidRDefault="003A29ED">
            <w:pPr>
              <w:autoSpaceDE w:val="0"/>
              <w:autoSpaceDN w:val="0"/>
              <w:adjustRightInd w:val="0"/>
              <w:spacing w:after="0" w:line="240" w:lineRule="auto"/>
              <w:ind w:firstLine="540"/>
              <w:jc w:val="both"/>
              <w:rPr>
                <w:rFonts w:ascii="Arial" w:hAnsi="Arial" w:cs="Arial"/>
                <w:sz w:val="20"/>
                <w:szCs w:val="20"/>
              </w:rPr>
            </w:pPr>
          </w:p>
        </w:tc>
        <w:tc>
          <w:tcPr>
            <w:tcW w:w="14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218"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228" w:type="dxa"/>
            <w:gridSpan w:val="2"/>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966"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r>
      <w:tr w:rsidR="003A29ED">
        <w:tc>
          <w:tcPr>
            <w:tcW w:w="360" w:type="dxa"/>
            <w:vMerge/>
            <w:tcBorders>
              <w:top w:val="single" w:sz="4" w:space="0" w:color="auto"/>
              <w:left w:val="single" w:sz="4" w:space="0" w:color="auto"/>
              <w:right w:val="single" w:sz="4" w:space="0" w:color="auto"/>
            </w:tcBorders>
          </w:tcPr>
          <w:p w:rsidR="003A29ED" w:rsidRDefault="003A29ED">
            <w:pPr>
              <w:autoSpaceDE w:val="0"/>
              <w:autoSpaceDN w:val="0"/>
              <w:adjustRightInd w:val="0"/>
              <w:spacing w:after="0" w:line="240" w:lineRule="auto"/>
              <w:ind w:firstLine="540"/>
              <w:jc w:val="both"/>
              <w:rPr>
                <w:rFonts w:ascii="Arial" w:hAnsi="Arial" w:cs="Arial"/>
                <w:sz w:val="20"/>
                <w:szCs w:val="20"/>
              </w:rPr>
            </w:pPr>
          </w:p>
        </w:tc>
        <w:tc>
          <w:tcPr>
            <w:tcW w:w="11156" w:type="dxa"/>
            <w:gridSpan w:val="10"/>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Сведения о распространении телеканала, радиоканала (в случае распространения телеканала, радиоканала в неизменном виде по договору с вещателем)</w:t>
            </w:r>
          </w:p>
        </w:tc>
      </w:tr>
      <w:tr w:rsidR="003A29ED">
        <w:tc>
          <w:tcPr>
            <w:tcW w:w="360" w:type="dxa"/>
            <w:vMerge w:val="restart"/>
            <w:tcBorders>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3084" w:type="dxa"/>
            <w:gridSpan w:val="2"/>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распространения</w:t>
            </w:r>
          </w:p>
        </w:tc>
        <w:tc>
          <w:tcPr>
            <w:tcW w:w="4773" w:type="dxa"/>
            <w:gridSpan w:val="4"/>
            <w:vMerge w:val="restart"/>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Технические характеристики канала вещания: мощность и номинал радиочастоты или номинал радиочастоты и N позиции в мультиплексе (в случае наземного эфирного вещания) или параметры спутникового вещания или порядковый номер канала либо N пакета и N позиции в пакете, иной идентификатор (для кабельного вещания)</w:t>
            </w:r>
          </w:p>
        </w:tc>
        <w:tc>
          <w:tcPr>
            <w:tcW w:w="3299" w:type="dxa"/>
            <w:gridSpan w:val="4"/>
            <w:vMerge w:val="restart"/>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трансляции (час</w:t>
            </w:r>
            <w:proofErr w:type="gramStart"/>
            <w:r>
              <w:rPr>
                <w:rFonts w:ascii="Arial" w:hAnsi="Arial" w:cs="Arial"/>
                <w:sz w:val="20"/>
                <w:szCs w:val="20"/>
              </w:rPr>
              <w:t>.</w:t>
            </w:r>
            <w:proofErr w:type="gramEnd"/>
            <w:r>
              <w:rPr>
                <w:rFonts w:ascii="Arial" w:hAnsi="Arial" w:cs="Arial"/>
                <w:sz w:val="20"/>
                <w:szCs w:val="20"/>
              </w:rPr>
              <w:t>/</w:t>
            </w:r>
            <w:proofErr w:type="gramStart"/>
            <w:r>
              <w:rPr>
                <w:rFonts w:ascii="Arial" w:hAnsi="Arial" w:cs="Arial"/>
                <w:sz w:val="20"/>
                <w:szCs w:val="20"/>
              </w:rPr>
              <w:t>н</w:t>
            </w:r>
            <w:proofErr w:type="gramEnd"/>
            <w:r>
              <w:rPr>
                <w:rFonts w:ascii="Arial" w:hAnsi="Arial" w:cs="Arial"/>
                <w:sz w:val="20"/>
                <w:szCs w:val="20"/>
              </w:rPr>
              <w:t>ед.)</w:t>
            </w:r>
          </w:p>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трансляции</w:t>
            </w:r>
          </w:p>
        </w:tc>
      </w:tr>
      <w:tr w:rsidR="003A29ED">
        <w:tc>
          <w:tcPr>
            <w:tcW w:w="360" w:type="dxa"/>
            <w:vMerge/>
            <w:tcBorders>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ind w:firstLine="540"/>
              <w:jc w:val="both"/>
              <w:rPr>
                <w:rFonts w:ascii="Arial" w:hAnsi="Arial" w:cs="Arial"/>
                <w:sz w:val="20"/>
                <w:szCs w:val="20"/>
              </w:rPr>
            </w:pPr>
          </w:p>
        </w:tc>
        <w:tc>
          <w:tcPr>
            <w:tcW w:w="14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Регион</w:t>
            </w:r>
          </w:p>
        </w:tc>
        <w:tc>
          <w:tcPr>
            <w:tcW w:w="1624"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c>
          <w:tcPr>
            <w:tcW w:w="4773" w:type="dxa"/>
            <w:gridSpan w:val="4"/>
            <w:vMerge/>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p>
        </w:tc>
        <w:tc>
          <w:tcPr>
            <w:tcW w:w="3299" w:type="dxa"/>
            <w:gridSpan w:val="4"/>
            <w:vMerge/>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p>
        </w:tc>
      </w:tr>
      <w:tr w:rsidR="003A29ED">
        <w:tc>
          <w:tcPr>
            <w:tcW w:w="360" w:type="dxa"/>
            <w:vMerge/>
            <w:tcBorders>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ind w:firstLine="540"/>
              <w:jc w:val="both"/>
              <w:rPr>
                <w:rFonts w:ascii="Arial" w:hAnsi="Arial" w:cs="Arial"/>
                <w:sz w:val="20"/>
                <w:szCs w:val="20"/>
              </w:rPr>
            </w:pPr>
          </w:p>
        </w:tc>
        <w:tc>
          <w:tcPr>
            <w:tcW w:w="14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4773" w:type="dxa"/>
            <w:gridSpan w:val="4"/>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3299" w:type="dxa"/>
            <w:gridSpan w:val="4"/>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r>
      <w:tr w:rsidR="003A29ED">
        <w:tc>
          <w:tcPr>
            <w:tcW w:w="360" w:type="dxa"/>
            <w:vMerge/>
            <w:tcBorders>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ind w:firstLine="540"/>
              <w:jc w:val="both"/>
              <w:rPr>
                <w:rFonts w:ascii="Arial" w:hAnsi="Arial" w:cs="Arial"/>
                <w:sz w:val="20"/>
                <w:szCs w:val="20"/>
              </w:rPr>
            </w:pPr>
          </w:p>
        </w:tc>
        <w:tc>
          <w:tcPr>
            <w:tcW w:w="14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4773" w:type="dxa"/>
            <w:gridSpan w:val="4"/>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3299" w:type="dxa"/>
            <w:gridSpan w:val="4"/>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r>
      <w:tr w:rsidR="003A29ED">
        <w:tc>
          <w:tcPr>
            <w:tcW w:w="360" w:type="dxa"/>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084" w:type="dxa"/>
            <w:gridSpan w:val="2"/>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4773" w:type="dxa"/>
            <w:gridSpan w:val="4"/>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c>
          <w:tcPr>
            <w:tcW w:w="3299" w:type="dxa"/>
            <w:gridSpan w:val="4"/>
            <w:tcBorders>
              <w:top w:val="single" w:sz="4" w:space="0" w:color="auto"/>
              <w:left w:val="single" w:sz="4" w:space="0" w:color="auto"/>
              <w:bottom w:val="single" w:sz="4" w:space="0" w:color="auto"/>
              <w:right w:val="single" w:sz="4" w:space="0" w:color="auto"/>
            </w:tcBorders>
          </w:tcPr>
          <w:p w:rsidR="003A29ED" w:rsidRDefault="003A29ED">
            <w:pPr>
              <w:autoSpaceDE w:val="0"/>
              <w:autoSpaceDN w:val="0"/>
              <w:adjustRightInd w:val="0"/>
              <w:spacing w:after="0" w:line="240" w:lineRule="auto"/>
              <w:rPr>
                <w:rFonts w:ascii="Arial" w:hAnsi="Arial" w:cs="Arial"/>
                <w:sz w:val="20"/>
                <w:szCs w:val="20"/>
              </w:rPr>
            </w:pPr>
          </w:p>
        </w:tc>
      </w:tr>
    </w:tbl>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Заявитель ___________________________________  М.П.  Подпись __________</w:t>
      </w:r>
    </w:p>
    <w:p w:rsidR="003A29ED" w:rsidRDefault="003A29ED" w:rsidP="003A29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должность)</w:t>
      </w: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autoSpaceDE w:val="0"/>
        <w:autoSpaceDN w:val="0"/>
        <w:adjustRightInd w:val="0"/>
        <w:spacing w:after="0" w:line="240" w:lineRule="auto"/>
        <w:jc w:val="both"/>
        <w:rPr>
          <w:rFonts w:ascii="Arial" w:hAnsi="Arial" w:cs="Arial"/>
          <w:sz w:val="20"/>
          <w:szCs w:val="20"/>
        </w:rPr>
      </w:pPr>
    </w:p>
    <w:p w:rsidR="003A29ED" w:rsidRDefault="003A29ED" w:rsidP="003A29ED">
      <w:pPr>
        <w:pBdr>
          <w:top w:val="single" w:sz="6" w:space="0" w:color="auto"/>
        </w:pBdr>
        <w:autoSpaceDE w:val="0"/>
        <w:autoSpaceDN w:val="0"/>
        <w:adjustRightInd w:val="0"/>
        <w:spacing w:before="100" w:after="100" w:line="240" w:lineRule="auto"/>
        <w:jc w:val="both"/>
        <w:rPr>
          <w:rFonts w:ascii="Arial" w:hAnsi="Arial" w:cs="Arial"/>
          <w:sz w:val="2"/>
          <w:szCs w:val="2"/>
        </w:rPr>
      </w:pPr>
    </w:p>
    <w:p w:rsidR="00FA09CF" w:rsidRDefault="00FA09CF"/>
    <w:sectPr w:rsidR="00FA09CF" w:rsidSect="00F2271A">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ED"/>
    <w:rsid w:val="003A29ED"/>
    <w:rsid w:val="00FA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C31597A3D49B6FDFFFE0F17B88A578DF6BE6086FF01026FE5686AAC5F57E6C6F8AB936B8D6e8I" TargetMode="External"/><Relationship Id="rId21" Type="http://schemas.openxmlformats.org/officeDocument/2006/relationships/hyperlink" Target="consultantplus://offline/ref=86C31597A3D49B6FDFFFE0F17B88A578DF6AE40365F61026FE5686AAC5F57E6C6F8AB930BD6134C0D8e2I" TargetMode="External"/><Relationship Id="rId34" Type="http://schemas.openxmlformats.org/officeDocument/2006/relationships/hyperlink" Target="consultantplus://offline/ref=86C31597A3D49B6FDFFFE0F17B88A578DC63E70F60F01026FE5686AAC5DFe5I" TargetMode="External"/><Relationship Id="rId42" Type="http://schemas.openxmlformats.org/officeDocument/2006/relationships/hyperlink" Target="consultantplus://offline/ref=86C31597A3D49B6FDFFFE0F17B88A578DC6CE7036EF61026FE5686AAC5F57E6C6F8AB930BD6136C3D8e6I" TargetMode="External"/><Relationship Id="rId47" Type="http://schemas.openxmlformats.org/officeDocument/2006/relationships/hyperlink" Target="consultantplus://offline/ref=86C31597A3D49B6FDFFFE0F17B88A578DF6AE40365F61026FE5686AAC5F57E6C6F8AB930BD6134C0D8e2I" TargetMode="External"/><Relationship Id="rId50" Type="http://schemas.openxmlformats.org/officeDocument/2006/relationships/hyperlink" Target="consultantplus://offline/ref=86C31597A3D49B6FDFFFE0F17B88A578DC6EE20A6EF41026FE5686AAC5DFe5I" TargetMode="External"/><Relationship Id="rId55" Type="http://schemas.openxmlformats.org/officeDocument/2006/relationships/hyperlink" Target="consultantplus://offline/ref=86C31597A3D49B6FDFFFE0F17B88A578DF6AE40365F61026FE5686AAC5F57E6C6F8AB930BD6134C0D8e4I" TargetMode="External"/><Relationship Id="rId63" Type="http://schemas.openxmlformats.org/officeDocument/2006/relationships/hyperlink" Target="consultantplus://offline/ref=86C31597A3D49B6FDFFFE0F17B88A578DF6BE70B62F31026FE5686AAC5F57E6C6F8AB937DBe9I" TargetMode="External"/><Relationship Id="rId68" Type="http://schemas.openxmlformats.org/officeDocument/2006/relationships/hyperlink" Target="consultantplus://offline/ref=86C31597A3D49B6FDFFFE0F17B88A578DF6BE70F60F31026FE5686AAC5F57E6C6F8AB930B9D6e8I" TargetMode="External"/><Relationship Id="rId76" Type="http://schemas.openxmlformats.org/officeDocument/2006/relationships/hyperlink" Target="consultantplus://offline/ref=86C31597A3D49B6FDFFFE0F17B88A578DC69E00866FE1026FE5686AAC5DFe5I" TargetMode="External"/><Relationship Id="rId84" Type="http://schemas.openxmlformats.org/officeDocument/2006/relationships/hyperlink" Target="consultantplus://offline/ref=86C31597A3D49B6FDFFFE0F17B88A578DC69E00866FE1026FE5686AAC5DFe5I" TargetMode="External"/><Relationship Id="rId89" Type="http://schemas.openxmlformats.org/officeDocument/2006/relationships/hyperlink" Target="consultantplus://offline/ref=86C31597A3D49B6FDFFFE0F17B88A578DF6BE70F65FF1026FE5686AAC5DFe5I" TargetMode="External"/><Relationship Id="rId97" Type="http://schemas.openxmlformats.org/officeDocument/2006/relationships/hyperlink" Target="consultantplus://offline/ref=86C31597A3D49B6FDFFFE0F17B88A578DC69E00866FE1026FE5686AAC5DFe5I" TargetMode="External"/><Relationship Id="rId7" Type="http://schemas.openxmlformats.org/officeDocument/2006/relationships/hyperlink" Target="consultantplus://offline/ref=86C31597A3D49B6FDFFFE0F17B88A578DF6BE70E62F61026FE5686AAC5F57E6C6F8AB930BD6136C0D8e0I" TargetMode="External"/><Relationship Id="rId71" Type="http://schemas.openxmlformats.org/officeDocument/2006/relationships/hyperlink" Target="consultantplus://offline/ref=86C31597A3D49B6FDFFFE0F17B88A578DF6BE70B62F31026FE5686AAC5F57E6C6F8AB937DBeEI" TargetMode="External"/><Relationship Id="rId92" Type="http://schemas.openxmlformats.org/officeDocument/2006/relationships/hyperlink" Target="consultantplus://offline/ref=86C31597A3D49B6FDFFFE0F17B88A578DC69E00866FE1026FE5686AAC5DFe5I" TargetMode="External"/><Relationship Id="rId2" Type="http://schemas.microsoft.com/office/2007/relationships/stylesWithEffects" Target="stylesWithEffects.xml"/><Relationship Id="rId16" Type="http://schemas.openxmlformats.org/officeDocument/2006/relationships/hyperlink" Target="consultantplus://offline/ref=86C31597A3D49B6FDFFFE0F17B88A578DF6AE40365F61026FE5686AAC5F57E6C6F8AB930BD6134C0D8e6I" TargetMode="External"/><Relationship Id="rId29" Type="http://schemas.openxmlformats.org/officeDocument/2006/relationships/hyperlink" Target="consultantplus://offline/ref=86C31597A3D49B6FDFFFE0F17B88A578DF6AE40365F61026FE5686AAC5F57E6C6F8AB930BD6134C0D8e2I" TargetMode="External"/><Relationship Id="rId11" Type="http://schemas.openxmlformats.org/officeDocument/2006/relationships/hyperlink" Target="consultantplus://offline/ref=86C31597A3D49B6FDFFFE0F17B88A578DF6AE40365F61026FE5686AAC5F57E6C6F8AB930BD6134C3D8eEI" TargetMode="External"/><Relationship Id="rId24" Type="http://schemas.openxmlformats.org/officeDocument/2006/relationships/hyperlink" Target="consultantplus://offline/ref=86C31597A3D49B6FDFFFE0F17B88A578DF6BE60B66F11026FE5686AAC5DFe5I" TargetMode="External"/><Relationship Id="rId32" Type="http://schemas.openxmlformats.org/officeDocument/2006/relationships/hyperlink" Target="consultantplus://offline/ref=86C31597A3D49B6FDFFFE0F17B88A578DF6BE50963F51026FE5686AAC5DFe5I" TargetMode="External"/><Relationship Id="rId37" Type="http://schemas.openxmlformats.org/officeDocument/2006/relationships/hyperlink" Target="consultantplus://offline/ref=86C31597A3D49B6FDFFFE0F17B88A578DF6AE40365F61026FE5686AAC5F57E6C6F8AB930BD6134C0D8e2I" TargetMode="External"/><Relationship Id="rId40" Type="http://schemas.openxmlformats.org/officeDocument/2006/relationships/hyperlink" Target="consultantplus://offline/ref=86C31597A3D49B6FDFFFE0F17B88A578DC6EEE0B62FF1026FE5686AAC5DFe5I" TargetMode="External"/><Relationship Id="rId45" Type="http://schemas.openxmlformats.org/officeDocument/2006/relationships/hyperlink" Target="consultantplus://offline/ref=86C31597A3D49B6FDFFFE0F17B88A578DF6AE40365F61026FE5686AAC5F57E6C6F8AB930BD6134C0D8e2I" TargetMode="External"/><Relationship Id="rId53" Type="http://schemas.openxmlformats.org/officeDocument/2006/relationships/hyperlink" Target="consultantplus://offline/ref=86C31597A3D49B6FDFFFE0F17B88A578DF6AE40365F61026FE5686AAC5F57E6C6F8AB930BD6134C0D8e2I" TargetMode="External"/><Relationship Id="rId58" Type="http://schemas.openxmlformats.org/officeDocument/2006/relationships/hyperlink" Target="consultantplus://offline/ref=86C31597A3D49B6FDFFFE0F17B88A578DF6BE70B62F31026FE5686AAC5F57E6C6F8AB936DBeAI" TargetMode="External"/><Relationship Id="rId66" Type="http://schemas.openxmlformats.org/officeDocument/2006/relationships/hyperlink" Target="consultantplus://offline/ref=86C31597A3D49B6FDFFFE0F17B88A578DF6BE70B62F31026FE5686AAC5F57E6C6F8AB937DBe8I" TargetMode="External"/><Relationship Id="rId74" Type="http://schemas.openxmlformats.org/officeDocument/2006/relationships/hyperlink" Target="consultantplus://offline/ref=86C31597A3D49B6FDFFFE0F17B88A578DC63E50E6FF11026FE5686AAC5F57E6C6F8AB930BD6136C3D8e5I" TargetMode="External"/><Relationship Id="rId79" Type="http://schemas.openxmlformats.org/officeDocument/2006/relationships/hyperlink" Target="consultantplus://offline/ref=86C31597A3D49B6FDFFFE0F17B88A578DC69E00866FE1026FE5686AAC5DFe5I" TargetMode="External"/><Relationship Id="rId87" Type="http://schemas.openxmlformats.org/officeDocument/2006/relationships/hyperlink" Target="consultantplus://offline/ref=86C31597A3D49B6FDFFFE0F17B88A578DF6BE70B62F31026FE5686AAC5DFe5I" TargetMode="External"/><Relationship Id="rId5" Type="http://schemas.openxmlformats.org/officeDocument/2006/relationships/hyperlink" Target="consultantplus://offline/ref=86C31597A3D49B6FDFFFE0F17B88A578DC6CE30F62FE1026FE5686AAC5F57E6C6F8AB930BD6136C0D8e6I" TargetMode="External"/><Relationship Id="rId61" Type="http://schemas.openxmlformats.org/officeDocument/2006/relationships/hyperlink" Target="consultantplus://offline/ref=86C31597A3D49B6FDFFFE0F17B88A578DF6BE70B62F31026FE5686AAC5F57E6C6F8AB930BD6137C4D8eFI" TargetMode="External"/><Relationship Id="rId82" Type="http://schemas.openxmlformats.org/officeDocument/2006/relationships/hyperlink" Target="consultantplus://offline/ref=86C31597A3D49B6FDFFFE0F17B88A578DC69E00866FE1026FE5686AAC5DFe5I" TargetMode="External"/><Relationship Id="rId90" Type="http://schemas.openxmlformats.org/officeDocument/2006/relationships/hyperlink" Target="consultantplus://offline/ref=86C31597A3D49B6FDFFFE0F17B88A578DC6CE30E6FF61026FE5686AAC5F57E6C6F8AB930BD6137C5D8e4I" TargetMode="External"/><Relationship Id="rId95" Type="http://schemas.openxmlformats.org/officeDocument/2006/relationships/hyperlink" Target="consultantplus://offline/ref=86C31597A3D49B6FDFFFE0F17B88A578DF6BE40A61F31026FE5686AAC5F57E6C6F8AB930BD6131C7D8e1I" TargetMode="External"/><Relationship Id="rId19" Type="http://schemas.openxmlformats.org/officeDocument/2006/relationships/hyperlink" Target="consultantplus://offline/ref=86C31597A3D49B6FDFFFE0F17B88A578DF6AE40365F61026FE5686AAC5F57E6C6F8AB930BD6134C0D8e2I" TargetMode="External"/><Relationship Id="rId14" Type="http://schemas.openxmlformats.org/officeDocument/2006/relationships/hyperlink" Target="consultantplus://offline/ref=86C31597A3D49B6FDFFFE0F17B88A578DF6BE70B62F31026FE5686AAC5F57E6C6F8AB930BD6137CBD8eFI" TargetMode="External"/><Relationship Id="rId22" Type="http://schemas.openxmlformats.org/officeDocument/2006/relationships/hyperlink" Target="consultantplus://offline/ref=86C31597A3D49B6FDFFFE0F17B88A578DF6BE70F65FF1026FE5686AAC5F57E6C6F8AB930BD6136CBD8e3I" TargetMode="External"/><Relationship Id="rId27" Type="http://schemas.openxmlformats.org/officeDocument/2006/relationships/hyperlink" Target="consultantplus://offline/ref=86C31597A3D49B6FDFFFE0F17B88A578DF6AE40365F61026FE5686AAC5F57E6C6F8AB930BD6134C0D8e2I" TargetMode="External"/><Relationship Id="rId30" Type="http://schemas.openxmlformats.org/officeDocument/2006/relationships/hyperlink" Target="consultantplus://offline/ref=86C31597A3D49B6FDFFFE0F17B88A578DF6BE70E60F31026FE5686AAC5F57E6C6F8AB930BD6136C7D8e3I" TargetMode="External"/><Relationship Id="rId35" Type="http://schemas.openxmlformats.org/officeDocument/2006/relationships/hyperlink" Target="consultantplus://offline/ref=86C31597A3D49B6FDFFFE0F17B88A578DF6AE40365F61026FE5686AAC5F57E6C6F8AB930BD6134C0D8e2I" TargetMode="External"/><Relationship Id="rId43" Type="http://schemas.openxmlformats.org/officeDocument/2006/relationships/hyperlink" Target="consultantplus://offline/ref=86C31597A3D49B6FDFFFE0F17B88A578DF6AE40365F61026FE5686AAC5F57E6C6F8AB930BD6134C0D8e2I" TargetMode="External"/><Relationship Id="rId48" Type="http://schemas.openxmlformats.org/officeDocument/2006/relationships/hyperlink" Target="consultantplus://offline/ref=86C31597A3D49B6FDFFFE0F17B88A578DC68E40D6EFE1026FE5686AAC5DFe5I" TargetMode="External"/><Relationship Id="rId56" Type="http://schemas.openxmlformats.org/officeDocument/2006/relationships/hyperlink" Target="consultantplus://offline/ref=86C31597A3D49B6FDFFFE0F17B88A578DF6AE40365F61026FE5686AAC5F57E6C6F8AB930BD6134C0D8e2I" TargetMode="External"/><Relationship Id="rId64" Type="http://schemas.openxmlformats.org/officeDocument/2006/relationships/hyperlink" Target="consultantplus://offline/ref=86C31597A3D49B6FDFFFE0F17B88A578DF6BE70B62F31026FE5686AAC5F57E6C6F8AB937DBeBI" TargetMode="External"/><Relationship Id="rId69" Type="http://schemas.openxmlformats.org/officeDocument/2006/relationships/hyperlink" Target="consultantplus://offline/ref=86C31597A3D49B6FDFFFE0F17B88A578DF6BE60B66F11026FE5686AAC5DFe5I" TargetMode="External"/><Relationship Id="rId77" Type="http://schemas.openxmlformats.org/officeDocument/2006/relationships/hyperlink" Target="consultantplus://offline/ref=86C31597A3D49B6FDFFFE0F17B88A578DC69E00866FE1026FE5686AAC5DFe5I" TargetMode="External"/><Relationship Id="rId100" Type="http://schemas.openxmlformats.org/officeDocument/2006/relationships/fontTable" Target="fontTable.xml"/><Relationship Id="rId8" Type="http://schemas.openxmlformats.org/officeDocument/2006/relationships/hyperlink" Target="consultantplus://offline/ref=86C31597A3D49B6FDFFFE0F17B88A578DC6EEE0B62FF1026FE5686AAC5F57E6C6F8AB930BD6137C0D8e2I" TargetMode="External"/><Relationship Id="rId51" Type="http://schemas.openxmlformats.org/officeDocument/2006/relationships/hyperlink" Target="consultantplus://offline/ref=86C31597A3D49B6FDFFFE0F17B88A578DF6AE40365F61026FE5686AAC5F57E6C6F8AB930BD6134C0D8e2I" TargetMode="External"/><Relationship Id="rId72" Type="http://schemas.openxmlformats.org/officeDocument/2006/relationships/hyperlink" Target="consultantplus://offline/ref=86C31597A3D49B6FDFFFE0F17B88A578DF6BE70B62F31026FE5686AAC5F57E6C6F8AB937DBeEI" TargetMode="External"/><Relationship Id="rId80" Type="http://schemas.openxmlformats.org/officeDocument/2006/relationships/hyperlink" Target="consultantplus://offline/ref=86C31597A3D49B6FDFFFE0F17B88A578DC69E00866FE1026FE5686AAC5DFe5I" TargetMode="External"/><Relationship Id="rId85" Type="http://schemas.openxmlformats.org/officeDocument/2006/relationships/hyperlink" Target="consultantplus://offline/ref=86C31597A3D49B6FDFFFE0F17B88A578DC69E00866FE1026FE5686AAC5DFe5I" TargetMode="External"/><Relationship Id="rId93" Type="http://schemas.openxmlformats.org/officeDocument/2006/relationships/hyperlink" Target="consultantplus://offline/ref=86C31597A3D49B6FDFFFE0F17B88A578DC69E00866FE1026FE5686AAC5DFe5I" TargetMode="External"/><Relationship Id="rId98" Type="http://schemas.openxmlformats.org/officeDocument/2006/relationships/hyperlink" Target="consultantplus://offline/ref=86C31597A3D49B6FDFFFE0F17B88A578DC6CE30F62FE1026FE5686AAC5F57E6C6F8AB930BD6136C0D8e6I" TargetMode="External"/><Relationship Id="rId3" Type="http://schemas.openxmlformats.org/officeDocument/2006/relationships/settings" Target="settings.xml"/><Relationship Id="rId12" Type="http://schemas.openxmlformats.org/officeDocument/2006/relationships/hyperlink" Target="consultantplus://offline/ref=86C31597A3D49B6FDFFFE0F17B88A578DF6AE50A64F31026FE5686AAC5F57E6C6F8AB930BD6136C1D8e5I" TargetMode="External"/><Relationship Id="rId17" Type="http://schemas.openxmlformats.org/officeDocument/2006/relationships/hyperlink" Target="consultantplus://offline/ref=86C31597A3D49B6FDFFFE0F17B88A578DF6AE40365F61026FE5686AAC5F57E6C6F8AB930BD6134C0D8e2I" TargetMode="External"/><Relationship Id="rId25" Type="http://schemas.openxmlformats.org/officeDocument/2006/relationships/hyperlink" Target="consultantplus://offline/ref=86C31597A3D49B6FDFFFE0F17B88A578DF6AE40365F61026FE5686AAC5F57E6C6F8AB930BD6134C0D8e2I" TargetMode="External"/><Relationship Id="rId33" Type="http://schemas.openxmlformats.org/officeDocument/2006/relationships/hyperlink" Target="consultantplus://offline/ref=86C31597A3D49B6FDFFFE0F17B88A578DF6AE40365F61026FE5686AAC5F57E6C6F8AB930BD6134C0D8e2I" TargetMode="External"/><Relationship Id="rId38" Type="http://schemas.openxmlformats.org/officeDocument/2006/relationships/hyperlink" Target="consultantplus://offline/ref=86C31597A3D49B6FDFFFE0F17B88A578DC6CE30E6FF61026FE5686AAC5DFe5I" TargetMode="External"/><Relationship Id="rId46" Type="http://schemas.openxmlformats.org/officeDocument/2006/relationships/hyperlink" Target="consultantplus://offline/ref=86C31597A3D49B6FDFFFE0F17B88A578DF6BEE0F6EF01026FE5686AAC5DFe5I" TargetMode="External"/><Relationship Id="rId59" Type="http://schemas.openxmlformats.org/officeDocument/2006/relationships/hyperlink" Target="consultantplus://offline/ref=86C31597A3D49B6FDFFFE0F17B88A578DF6BE70B62F31026FE5686AAC5F57E6C6F8AB936DBe5I" TargetMode="External"/><Relationship Id="rId67" Type="http://schemas.openxmlformats.org/officeDocument/2006/relationships/hyperlink" Target="consultantplus://offline/ref=86C31597A3D49B6FDFFFE0F17B88A578DF6BE70B62F31026FE5686AAC5F57E6C6F8AB937DBeBI" TargetMode="External"/><Relationship Id="rId20" Type="http://schemas.openxmlformats.org/officeDocument/2006/relationships/hyperlink" Target="consultantplus://offline/ref=86C31597A3D49B6FDFFFE0F17B88A578DF6BE50862F11026FE5686AAC5F57E6C6F8AB930BD6137C1D8e0I" TargetMode="External"/><Relationship Id="rId41" Type="http://schemas.openxmlformats.org/officeDocument/2006/relationships/hyperlink" Target="consultantplus://offline/ref=86C31597A3D49B6FDFFFE0F17B88A578DF6AE40365F61026FE5686AAC5F57E6C6F8AB930BD6134C0D8e2I" TargetMode="External"/><Relationship Id="rId54" Type="http://schemas.openxmlformats.org/officeDocument/2006/relationships/hyperlink" Target="consultantplus://offline/ref=86C31597A3D49B6FDFFFE0F17B88A578DC63E10B61F71026FE5686AAC5F57E6C6F8AB930BD6136C6D8eFI" TargetMode="External"/><Relationship Id="rId62" Type="http://schemas.openxmlformats.org/officeDocument/2006/relationships/hyperlink" Target="consultantplus://offline/ref=86C31597A3D49B6FDFFFE0F17B88A578DF6BE70B62F31026FE5686AAC5F57E6C6F8AB930BD6134C0D8e3I" TargetMode="External"/><Relationship Id="rId70" Type="http://schemas.openxmlformats.org/officeDocument/2006/relationships/hyperlink" Target="consultantplus://offline/ref=86C31597A3D49B6FDFFFE0F17B88A578DC69E00866FE1026FE5686AAC5DFe5I" TargetMode="External"/><Relationship Id="rId75" Type="http://schemas.openxmlformats.org/officeDocument/2006/relationships/hyperlink" Target="consultantplus://offline/ref=86C31597A3D49B6FDFFFE0F17B88A578DF6AE40365F61026FE5686AAC5F57E6C6F8AB930BD6134C0D8e1I" TargetMode="External"/><Relationship Id="rId83" Type="http://schemas.openxmlformats.org/officeDocument/2006/relationships/hyperlink" Target="consultantplus://offline/ref=86C31597A3D49B6FDFFFE0F17B88A578DC69E00866FE1026FE5686AAC5DFe5I" TargetMode="External"/><Relationship Id="rId88" Type="http://schemas.openxmlformats.org/officeDocument/2006/relationships/hyperlink" Target="consultantplus://offline/ref=86C31597A3D49B6FDFFFE0F17B88A578DC6CE7036EF61026FE5686AAC5DFe5I" TargetMode="External"/><Relationship Id="rId91" Type="http://schemas.openxmlformats.org/officeDocument/2006/relationships/hyperlink" Target="consultantplus://offline/ref=86C31597A3D49B6FDFFFE0F17B88A578DF6BE60B66F11026FE5686AAC5DFe5I" TargetMode="External"/><Relationship Id="rId96" Type="http://schemas.openxmlformats.org/officeDocument/2006/relationships/hyperlink" Target="consultantplus://offline/ref=86C31597A3D49B6FDFFFE0F17B88A578DF6BEE0F6EF01026FE5686AAC5F57E6C6F8AB930BD6136C3D8e6I" TargetMode="External"/><Relationship Id="rId1" Type="http://schemas.openxmlformats.org/officeDocument/2006/relationships/styles" Target="styles.xml"/><Relationship Id="rId6" Type="http://schemas.openxmlformats.org/officeDocument/2006/relationships/hyperlink" Target="consultantplus://offline/ref=86C31597A3D49B6FDFFFE0F17B88A578DF6AE40365F61026FE5686AAC5F57E6C6F8AB930BD6134C3D8eEI" TargetMode="External"/><Relationship Id="rId15" Type="http://schemas.openxmlformats.org/officeDocument/2006/relationships/hyperlink" Target="consultantplus://offline/ref=86C31597A3D49B6FDFFFE0F17B88A578DF6BE7096EF01026FE5686AAC5F57E6C6F8AB933B8D6e3I" TargetMode="External"/><Relationship Id="rId23" Type="http://schemas.openxmlformats.org/officeDocument/2006/relationships/hyperlink" Target="consultantplus://offline/ref=86C31597A3D49B6FDFFFE0F17B88A578DF6AE40365F61026FE5686AAC5F57E6C6F8AB930BD6134C0D8e2I" TargetMode="External"/><Relationship Id="rId28" Type="http://schemas.openxmlformats.org/officeDocument/2006/relationships/hyperlink" Target="consultantplus://offline/ref=86C31597A3D49B6FDFFFE0F17B88A578DC63E50A65F31026FE5686AAC5DFe5I" TargetMode="External"/><Relationship Id="rId36" Type="http://schemas.openxmlformats.org/officeDocument/2006/relationships/hyperlink" Target="consultantplus://offline/ref=86C31597A3D49B6FDFFFE0F17B88A578DC69E6086EF51026FE5686AAC5DFe5I" TargetMode="External"/><Relationship Id="rId49" Type="http://schemas.openxmlformats.org/officeDocument/2006/relationships/hyperlink" Target="consultantplus://offline/ref=86C31597A3D49B6FDFFFE0F17B88A578DF6AE40365F61026FE5686AAC5F57E6C6F8AB930BD6134C0D8e2I" TargetMode="External"/><Relationship Id="rId57" Type="http://schemas.openxmlformats.org/officeDocument/2006/relationships/hyperlink" Target="consultantplus://offline/ref=86C31597A3D49B6FDFFFE0F17B88A578DC69E00866FE1026FE5686AAC5DFe5I" TargetMode="External"/><Relationship Id="rId10" Type="http://schemas.openxmlformats.org/officeDocument/2006/relationships/hyperlink" Target="consultantplus://offline/ref=86C31597A3D49B6FDFFFE0F17B88A578DC6CE30F62FE1026FE5686AAC5F57E6C6F8AB930BD6136C0D8e6I" TargetMode="External"/><Relationship Id="rId31" Type="http://schemas.openxmlformats.org/officeDocument/2006/relationships/hyperlink" Target="consultantplus://offline/ref=86C31597A3D49B6FDFFFE0F17B88A578DF6AE40365F61026FE5686AAC5F57E6C6F8AB930BD6134C0D8e2I" TargetMode="External"/><Relationship Id="rId44" Type="http://schemas.openxmlformats.org/officeDocument/2006/relationships/hyperlink" Target="consultantplus://offline/ref=86C31597A3D49B6FDFFFE0F17B88A578DC6CE7036EF51026FE5686AAC5DFe5I" TargetMode="External"/><Relationship Id="rId52" Type="http://schemas.openxmlformats.org/officeDocument/2006/relationships/hyperlink" Target="consultantplus://offline/ref=86C31597A3D49B6FDFFFE0F17B88A578DC6CE40B61F11026FE5686AAC5DFe5I" TargetMode="External"/><Relationship Id="rId60" Type="http://schemas.openxmlformats.org/officeDocument/2006/relationships/hyperlink" Target="consultantplus://offline/ref=86C31597A3D49B6FDFFFE0F17B88A578DF6BE70B62F31026FE5686AAC5F57E6C6F8AB930B5D6e2I" TargetMode="External"/><Relationship Id="rId65" Type="http://schemas.openxmlformats.org/officeDocument/2006/relationships/hyperlink" Target="consultantplus://offline/ref=86C31597A3D49B6FDFFFE0F17B88A578DF6BE70B62F31026FE5686AAC5F57E6C6F8AB930B4D6e2I" TargetMode="External"/><Relationship Id="rId73" Type="http://schemas.openxmlformats.org/officeDocument/2006/relationships/hyperlink" Target="consultantplus://offline/ref=86C31597A3D49B6FDFFFE0F17B88A578DF6BE6086FF01026FE5686AAC5DFe5I" TargetMode="External"/><Relationship Id="rId78" Type="http://schemas.openxmlformats.org/officeDocument/2006/relationships/hyperlink" Target="consultantplus://offline/ref=86C31597A3D49B6FDFFFE0F17B88A578DF6BE50862F11026FE5686AAC5DFe5I" TargetMode="External"/><Relationship Id="rId81" Type="http://schemas.openxmlformats.org/officeDocument/2006/relationships/hyperlink" Target="consultantplus://offline/ref=86C31597A3D49B6FDFFFE0F17B88A578DC69E00866FE1026FE5686AAC5DFe5I" TargetMode="External"/><Relationship Id="rId86" Type="http://schemas.openxmlformats.org/officeDocument/2006/relationships/hyperlink" Target="consultantplus://offline/ref=86C31597A3D49B6FDFFFE0F17B88A578DC69E00866FE1026FE5686AAC5DFe5I" TargetMode="External"/><Relationship Id="rId94" Type="http://schemas.openxmlformats.org/officeDocument/2006/relationships/hyperlink" Target="consultantplus://offline/ref=86C31597A3D49B6FDFFFE0F17B88A578DC69E00866FE1026FE5686AAC5DFe5I" TargetMode="External"/><Relationship Id="rId99" Type="http://schemas.openxmlformats.org/officeDocument/2006/relationships/hyperlink" Target="consultantplus://offline/ref=86C31597A3D49B6FDFFFE0F17B88A578DC6CE30F62FE1026FE5686AAC5F57E6C6F8AB930BD6136C0D8e6I"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C31597A3D49B6FDFFFE0F17B88A578DF6BE70F65FF1026FE5686AAC5F57E6C6F8AB930BD6136CBD8e3I" TargetMode="External"/><Relationship Id="rId13" Type="http://schemas.openxmlformats.org/officeDocument/2006/relationships/hyperlink" Target="consultantplus://offline/ref=86C31597A3D49B6FDFFFE0F17B88A578DF6AE60E6FF21026FE5686AAC5DFe5I" TargetMode="External"/><Relationship Id="rId18" Type="http://schemas.openxmlformats.org/officeDocument/2006/relationships/hyperlink" Target="consultantplus://offline/ref=86C31597A3D49B6FDFFFE0F17B88A578DF6BE70F60F31026FE5686AAC5F57E6C6F8AB939DBeCI" TargetMode="External"/><Relationship Id="rId39" Type="http://schemas.openxmlformats.org/officeDocument/2006/relationships/hyperlink" Target="consultantplus://offline/ref=86C31597A3D49B6FDFFFE0F17B88A578DF6AE40365F61026FE5686AAC5F57E6C6F8AB930BD6134C0D8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22163</Words>
  <Characters>126334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Тестова Наталья Игоревна</dc:creator>
  <cp:lastModifiedBy>Тестова Наталья Игоревна</cp:lastModifiedBy>
  <cp:revision>1</cp:revision>
  <dcterms:created xsi:type="dcterms:W3CDTF">2017-03-01T08:30:00Z</dcterms:created>
  <dcterms:modified xsi:type="dcterms:W3CDTF">2017-03-01T08:30:00Z</dcterms:modified>
</cp:coreProperties>
</file>