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20" w:rsidRPr="00420820" w:rsidRDefault="00420820" w:rsidP="0042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</w:p>
    <w:p w:rsidR="00420820" w:rsidRPr="00420820" w:rsidRDefault="00420820" w:rsidP="0042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РОСКОМНАДЗОРЕ В 201</w:t>
      </w:r>
      <w:r w:rsidR="00EE2C6E" w:rsidRPr="00EE2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2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20820" w:rsidRPr="00420820" w:rsidRDefault="00420820" w:rsidP="0042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820" w:rsidRPr="00420820" w:rsidRDefault="00420820" w:rsidP="004208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420820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Конституционное право граждан на обращение в федеральные органы государственной исполнительной власти является наиболее часто реализуемым во взаимоотношениях граждан и власти, позволяющее влиять на их деятельность.</w:t>
      </w:r>
    </w:p>
    <w:p w:rsidR="00420820" w:rsidRPr="00420820" w:rsidRDefault="00420820" w:rsidP="004208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420820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Центральным аппаратом и территориальными органами Роскомнадзора в полном объеме обеспечивается реализация права граждан на обращения в государственные органы в целях защиты своих конституционных прав и свобод.</w:t>
      </w:r>
    </w:p>
    <w:p w:rsidR="00420820" w:rsidRPr="00420820" w:rsidRDefault="00420820" w:rsidP="004208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420820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Работа по рассмотрению обращений граждан ведется в соответствии с действующим законодательством Российской Федерации и локальными нормативными актами Роскомнадзора.</w:t>
      </w:r>
    </w:p>
    <w:p w:rsidR="00420820" w:rsidRPr="00420820" w:rsidRDefault="00420820" w:rsidP="004208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proofErr w:type="gramStart"/>
      <w:r w:rsidRPr="00420820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Внедрение единой системы электронного документооборота для всех структурных подразделений Роскомнадзора (центральный аппарат и 71 территориальное подразделение) и утверждение «Инструкции по работе с обращениями граждан Федеральной службы по надзору в сфере связи, информационных технологий и массовых коммуникаций и ее территориальных органов» (приказ от 10.02.2015 № 13, зарегистрирован в Минюсте России 12.05.2015 № 37227) позволило существенно оптимизировать административные процедуры и унифицировать алгоритм предварительного рассмотрения</w:t>
      </w:r>
      <w:proofErr w:type="gramEnd"/>
      <w:r w:rsidRPr="00420820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обращений, сократить сроки направления и получения необходимой информации между структурными подразделениями Роскомнадзора, а также формировать межтерриториальные дела </w:t>
      </w:r>
      <w:proofErr w:type="gramStart"/>
      <w:r w:rsidRPr="00420820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по</w:t>
      </w:r>
      <w:proofErr w:type="gramEnd"/>
      <w:r w:rsidRPr="00420820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рассмотрению обращений граждан. </w:t>
      </w:r>
    </w:p>
    <w:p w:rsidR="00420820" w:rsidRDefault="00420820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83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</w:t>
      </w:r>
    </w:p>
    <w:p w:rsidR="003B5206" w:rsidRP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E2C6E" w:rsidRPr="00EE2C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Роскомнадзор и территориальные органы поступило </w:t>
      </w:r>
      <w:r w:rsidR="00EE2C6E" w:rsidRPr="00EE2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</w:t>
      </w:r>
      <w:r w:rsidRPr="004C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</w:t>
      </w:r>
      <w:r w:rsidR="00EE2C6E" w:rsidRPr="00EE2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C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граждан (в том числе </w:t>
      </w:r>
      <w:r w:rsidR="00D65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пересланных из других государственных органов 4 966 дубликатов обращений,  поступивших в Роскомнадзор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 них письменно – 2</w:t>
      </w:r>
      <w:r w:rsidR="002124B4" w:rsidRPr="002124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4B4" w:rsidRPr="002124B4">
        <w:rPr>
          <w:rFonts w:ascii="Times New Roman" w:eastAsia="Times New Roman" w:hAnsi="Times New Roman" w:cs="Times New Roman"/>
          <w:sz w:val="28"/>
          <w:szCs w:val="28"/>
          <w:lang w:eastAsia="ru-RU"/>
        </w:rPr>
        <w:t>695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устно – </w:t>
      </w:r>
      <w:r w:rsidR="00967CB0" w:rsidRPr="00967CB0">
        <w:rPr>
          <w:rFonts w:ascii="Times New Roman" w:eastAsia="Times New Roman" w:hAnsi="Times New Roman" w:cs="Times New Roman"/>
          <w:sz w:val="28"/>
          <w:szCs w:val="28"/>
          <w:lang w:eastAsia="ru-RU"/>
        </w:rPr>
        <w:t>327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электронном виде – </w:t>
      </w:r>
      <w:r w:rsidR="002124B4" w:rsidRPr="002124B4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24B4" w:rsidRPr="002124B4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жалоб по основным направлениям показано в таблице 7.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46F83" w:rsidRPr="00246F83" w:rsidTr="002F1BA1">
        <w:tc>
          <w:tcPr>
            <w:tcW w:w="3190" w:type="dxa"/>
            <w:vAlign w:val="center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Основная деятельность</w:t>
            </w:r>
          </w:p>
        </w:tc>
        <w:tc>
          <w:tcPr>
            <w:tcW w:w="3190" w:type="dxa"/>
            <w:vAlign w:val="center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Жалобы на предоставление государственных услуг</w:t>
            </w:r>
          </w:p>
        </w:tc>
        <w:tc>
          <w:tcPr>
            <w:tcW w:w="3190" w:type="dxa"/>
            <w:vAlign w:val="center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Сообщения о коррупционных проявлениях</w:t>
            </w:r>
          </w:p>
        </w:tc>
      </w:tr>
      <w:tr w:rsidR="00246F83" w:rsidRPr="00246F83" w:rsidTr="00D653D5">
        <w:trPr>
          <w:trHeight w:val="463"/>
        </w:trPr>
        <w:tc>
          <w:tcPr>
            <w:tcW w:w="3190" w:type="dxa"/>
            <w:vAlign w:val="center"/>
          </w:tcPr>
          <w:p w:rsidR="00246F83" w:rsidRPr="002124B4" w:rsidRDefault="002124B4" w:rsidP="00246F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97 159</w:t>
            </w:r>
          </w:p>
        </w:tc>
        <w:tc>
          <w:tcPr>
            <w:tcW w:w="3190" w:type="dxa"/>
            <w:vAlign w:val="center"/>
          </w:tcPr>
          <w:p w:rsidR="00246F83" w:rsidRPr="002124B4" w:rsidRDefault="002124B4" w:rsidP="00246F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3190" w:type="dxa"/>
            <w:vAlign w:val="center"/>
          </w:tcPr>
          <w:p w:rsidR="00246F83" w:rsidRPr="002124B4" w:rsidRDefault="002124B4" w:rsidP="00246F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246F83" w:rsidRPr="00246F83" w:rsidTr="002F1BA1">
        <w:tc>
          <w:tcPr>
            <w:tcW w:w="9570" w:type="dxa"/>
            <w:gridSpan w:val="3"/>
          </w:tcPr>
          <w:p w:rsidR="00246F83" w:rsidRPr="004C765D" w:rsidRDefault="002124B4" w:rsidP="002124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97</w:t>
            </w:r>
            <w:r w:rsidR="004C765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253</w:t>
            </w:r>
            <w:r w:rsidR="004C765D">
              <w:rPr>
                <w:b/>
                <w:sz w:val="28"/>
                <w:szCs w:val="28"/>
              </w:rPr>
              <w:t xml:space="preserve"> обращения</w:t>
            </w:r>
          </w:p>
        </w:tc>
      </w:tr>
    </w:tbl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обращений, которые граждане направляли в Роскомнадзор лично, значительная часть обращений была перенаправлена из различных государственных структур.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</w:t>
      </w:r>
      <w:r w:rsidR="002124B4" w:rsidRPr="002124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обращения граждан в Роскомнадзор поступали </w:t>
      </w: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прокуратуры – </w:t>
      </w:r>
      <w:r w:rsidR="002E4F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4F45">
        <w:rPr>
          <w:rFonts w:ascii="Times New Roman" w:eastAsia="Times New Roman" w:hAnsi="Times New Roman" w:cs="Times New Roman"/>
          <w:sz w:val="28"/>
          <w:szCs w:val="28"/>
          <w:lang w:eastAsia="ru-RU"/>
        </w:rPr>
        <w:t>495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63E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Президента Российской Федерации по работе с обращениями граждан и организаций - </w:t>
      </w:r>
      <w:r w:rsidR="00070E05" w:rsidRPr="0007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E05" w:rsidRPr="00070E05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0971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0971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связи и массовых коммуникаций Российской Федерации – </w:t>
      </w:r>
      <w:r w:rsidR="008062F3" w:rsidRPr="008062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2F3" w:rsidRPr="008062F3">
        <w:rPr>
          <w:rFonts w:ascii="Times New Roman" w:eastAsia="Times New Roman" w:hAnsi="Times New Roman" w:cs="Times New Roman"/>
          <w:sz w:val="28"/>
          <w:szCs w:val="28"/>
          <w:lang w:eastAsia="ru-RU"/>
        </w:rPr>
        <w:t>713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обращений;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государственных органов исполнительной власти, в том числе региональных и муниципальных - 1</w:t>
      </w:r>
      <w:r w:rsidR="00163E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34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3E57">
        <w:rPr>
          <w:rFonts w:ascii="Times New Roman" w:eastAsia="Times New Roman" w:hAnsi="Times New Roman" w:cs="Times New Roman"/>
          <w:sz w:val="28"/>
          <w:szCs w:val="28"/>
          <w:lang w:eastAsia="ru-RU"/>
        </w:rPr>
        <w:t>637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47F" w:rsidRDefault="0048347F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в течение 2016 года в Роскомнадзор поступило 1 004 обращения граждан.</w:t>
      </w:r>
    </w:p>
    <w:p w:rsidR="00AB1884" w:rsidRDefault="00AB1884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августа 2013 года Роскомнадзор является абонентом системы межведомственного электронного документооборота (МЭДО), в </w:t>
      </w: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значительная часть корреспонденции, направляемой из Администрации Президента Российской Федерации и Министерства связи и массовых коммуникаций Российской Федерации,  включая в полном объеме обращения граждан, регистрируются в Роскомнадзоре течение одного рабочего дня со дня перенаправления обращения.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информационных технологий как инструмента для оперативного обмена информацией между государственными органами значительно сокращает время на обработку, отправку и получение документов, что в свою очередь способствует подготовке итогового ответа гражданину в более короткий срок.</w:t>
      </w:r>
    </w:p>
    <w:p w:rsidR="002E4F45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Концепции открытости федеральных органов исполнительной власти</w:t>
      </w:r>
      <w:proofErr w:type="gram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201</w:t>
      </w:r>
      <w:r w:rsidR="002E4F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разработаны и успешно внедрены </w:t>
      </w:r>
      <w:r w:rsidR="0099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Роскомнадзора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электронные сервисы, которые позволяют гражданину, имеющему доступ в сеть Интернет, оперативно получать информацию о</w:t>
      </w:r>
      <w:r w:rsidR="002E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сферах ответственности различных федеральных органов исполнительной власти по смежным вопросам.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подобных информационных сервисов с одной стороны способствует снижению нагрузки на сотрудников Роскомнадзора, предоставляющих справочную информацию о зарегистрированных документах, с другой стороны – обеспечивает информированность граждан о безусловном исполнении государственным органом нормативных процедур, предусмотренных действующим законодательством.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06" w:rsidRPr="00246F83" w:rsidRDefault="003B520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СТАТИСТИЧЕСКИХ ДАННЫХ</w:t>
      </w:r>
    </w:p>
    <w:p w:rsid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206" w:rsidRP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количества обращений граждан, поступивших в территориальные управления Роскомнадзора в 201</w:t>
      </w:r>
      <w:r w:rsidR="002E4F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по федеральным округам, представлено </w:t>
      </w:r>
      <w:r w:rsidR="003B5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7858150" wp14:editId="27BE7BA2">
            <wp:extent cx="5273040" cy="2819400"/>
            <wp:effectExtent l="0" t="0" r="3810" b="0"/>
            <wp:docPr id="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206" w:rsidRDefault="003B520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значительное количество обращений граждан поступает в территориальные управления Роскомнадзора, входящие в Центральный федеральный округ (17 управлений). При этом на долю непосредственно Управления Роскомнадзора по Центральному федеральному округу приходится более </w:t>
      </w:r>
      <w:r w:rsidR="00FD6B85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%  поступивших обращений (2</w:t>
      </w:r>
      <w:r w:rsidR="00FD6B85">
        <w:rPr>
          <w:rFonts w:ascii="Times New Roman" w:eastAsia="Times New Roman" w:hAnsi="Times New Roman" w:cs="Times New Roman"/>
          <w:sz w:val="28"/>
          <w:szCs w:val="28"/>
          <w:lang w:eastAsia="ru-RU"/>
        </w:rPr>
        <w:t>7550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из 3</w:t>
      </w:r>
      <w:r w:rsidR="00FD6B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B85">
        <w:rPr>
          <w:rFonts w:ascii="Times New Roman" w:eastAsia="Times New Roman" w:hAnsi="Times New Roman" w:cs="Times New Roman"/>
          <w:sz w:val="28"/>
          <w:szCs w:val="28"/>
          <w:lang w:eastAsia="ru-RU"/>
        </w:rPr>
        <w:t>567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6F83" w:rsidRPr="00246F83" w:rsidRDefault="003379F9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</w:t>
      </w:r>
      <w:r w:rsidR="000C1D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46F83" w:rsidRPr="0033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сравнении с 201</w:t>
      </w:r>
      <w:r w:rsidRPr="003379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6F83" w:rsidRPr="0033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</w:t>
      </w:r>
      <w:r w:rsidR="000C1D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6F83" w:rsidRPr="0033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поступивших в Роскомнадзор обращений </w:t>
      </w:r>
      <w:r w:rsidRPr="0033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сократилось</w:t>
      </w:r>
      <w:r w:rsidR="00246F83" w:rsidRPr="0033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Pr="0033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3,9</w:t>
      </w:r>
      <w:r w:rsidR="00246F83" w:rsidRPr="0033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246F83" w:rsidRPr="0033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379F9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0C1D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79F9">
        <w:rPr>
          <w:rFonts w:ascii="Times New Roman" w:eastAsia="Times New Roman" w:hAnsi="Times New Roman" w:cs="Times New Roman"/>
          <w:sz w:val="28"/>
          <w:szCs w:val="28"/>
          <w:lang w:eastAsia="ru-RU"/>
        </w:rPr>
        <w:t>293</w:t>
      </w:r>
      <w:r w:rsidR="000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в 2015 году</w:t>
      </w:r>
      <w:r w:rsidR="00246F83" w:rsidRPr="003379F9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Данная тенденция связана, прежде всего,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в 2016 году значимых социальных событий, побуждающих граждан обращаться в Роскомнадзор в массовом порядке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поступления обращений граждан в Роскомнадзор за период 2009 – 201</w:t>
      </w:r>
      <w:r w:rsidR="009931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представлена на </w:t>
      </w:r>
      <w:r w:rsidR="003B52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99B7B6" wp14:editId="1129B45C">
            <wp:extent cx="5774055" cy="2496820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рост </w:t>
      </w:r>
      <w:r w:rsidR="005B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 по итогам 201</w:t>
      </w:r>
      <w:r w:rsidR="00B343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показывают территориальные управления Роскомнадзора, входящие в </w:t>
      </w:r>
      <w:r w:rsidR="002C5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Южный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 </w:t>
      </w:r>
      <w:r w:rsidR="002C541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54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Центральный (+ </w:t>
      </w:r>
      <w:r w:rsidR="002C541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54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и </w:t>
      </w:r>
      <w:r w:rsidR="002C541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Уральский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(+ 9,</w:t>
      </w:r>
      <w:r w:rsidR="002C54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%) федеральные округа.</w:t>
      </w:r>
    </w:p>
    <w:p w:rsidR="00246F83" w:rsidRPr="00246F83" w:rsidRDefault="002C5414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количества обращений</w:t>
      </w:r>
      <w:r w:rsidR="005B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адресованных в территориальные управления Роскомнадзора, впервые зафиксировано в территориальных управлениях, входящих в Северо-Кавказский федеральный округ 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B37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1,5%).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сведения о количестве обращений граждан по федеральным округам представлены в таблице.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317"/>
        <w:gridCol w:w="1314"/>
        <w:gridCol w:w="1338"/>
        <w:gridCol w:w="1578"/>
        <w:gridCol w:w="1775"/>
      </w:tblGrid>
      <w:tr w:rsidR="002C5414" w:rsidRPr="00246F83" w:rsidTr="002C5414">
        <w:tc>
          <w:tcPr>
            <w:tcW w:w="3317" w:type="dxa"/>
          </w:tcPr>
          <w:p w:rsidR="002C5414" w:rsidRPr="00246F83" w:rsidRDefault="002C5414" w:rsidP="00246F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6F83">
              <w:rPr>
                <w:b/>
                <w:color w:val="000000"/>
                <w:sz w:val="24"/>
                <w:szCs w:val="24"/>
              </w:rPr>
              <w:t>Наименование ФО</w:t>
            </w:r>
          </w:p>
        </w:tc>
        <w:tc>
          <w:tcPr>
            <w:tcW w:w="1314" w:type="dxa"/>
          </w:tcPr>
          <w:p w:rsidR="002C5414" w:rsidRPr="001A6C97" w:rsidRDefault="002C5414" w:rsidP="002F1BA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6C97">
              <w:rPr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38" w:type="dxa"/>
          </w:tcPr>
          <w:p w:rsidR="002C5414" w:rsidRPr="00364FD3" w:rsidRDefault="002C5414" w:rsidP="00246F83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364FD3">
              <w:rPr>
                <w:sz w:val="22"/>
                <w:szCs w:val="22"/>
              </w:rPr>
              <w:t>Динамика по итогам 2015 года</w:t>
            </w:r>
          </w:p>
        </w:tc>
        <w:tc>
          <w:tcPr>
            <w:tcW w:w="1578" w:type="dxa"/>
          </w:tcPr>
          <w:p w:rsidR="002C5414" w:rsidRPr="00246F83" w:rsidRDefault="002C5414" w:rsidP="00246F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75" w:type="dxa"/>
          </w:tcPr>
          <w:p w:rsidR="002C5414" w:rsidRPr="002C5414" w:rsidRDefault="002C5414" w:rsidP="002C5414">
            <w:pPr>
              <w:jc w:val="center"/>
              <w:rPr>
                <w:b/>
                <w:sz w:val="24"/>
                <w:szCs w:val="24"/>
              </w:rPr>
            </w:pPr>
            <w:r w:rsidRPr="002C5414">
              <w:rPr>
                <w:b/>
                <w:sz w:val="24"/>
                <w:szCs w:val="24"/>
              </w:rPr>
              <w:t xml:space="preserve">Динамика </w:t>
            </w:r>
          </w:p>
          <w:p w:rsidR="002C5414" w:rsidRPr="002C5414" w:rsidRDefault="002C5414" w:rsidP="002C5414">
            <w:pPr>
              <w:jc w:val="center"/>
              <w:rPr>
                <w:b/>
                <w:sz w:val="24"/>
                <w:szCs w:val="24"/>
              </w:rPr>
            </w:pPr>
            <w:r w:rsidRPr="002C5414">
              <w:rPr>
                <w:b/>
                <w:sz w:val="24"/>
                <w:szCs w:val="24"/>
              </w:rPr>
              <w:t xml:space="preserve">по итогам </w:t>
            </w:r>
          </w:p>
          <w:p w:rsidR="002C5414" w:rsidRPr="00246F83" w:rsidRDefault="002C5414" w:rsidP="002C54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5414">
              <w:rPr>
                <w:b/>
                <w:sz w:val="24"/>
                <w:szCs w:val="24"/>
              </w:rPr>
              <w:t>2016 года</w:t>
            </w:r>
          </w:p>
        </w:tc>
      </w:tr>
      <w:tr w:rsidR="002C5414" w:rsidRPr="00246F83" w:rsidTr="002C5414">
        <w:tc>
          <w:tcPr>
            <w:tcW w:w="3317" w:type="dxa"/>
          </w:tcPr>
          <w:p w:rsidR="002C5414" w:rsidRPr="00246F83" w:rsidRDefault="002C5414" w:rsidP="002F1BA1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Южный ФО</w:t>
            </w:r>
          </w:p>
        </w:tc>
        <w:tc>
          <w:tcPr>
            <w:tcW w:w="1314" w:type="dxa"/>
          </w:tcPr>
          <w:p w:rsidR="002C5414" w:rsidRPr="001A6C97" w:rsidRDefault="002C5414" w:rsidP="002F1BA1">
            <w:pPr>
              <w:jc w:val="center"/>
              <w:rPr>
                <w:color w:val="000000"/>
                <w:sz w:val="22"/>
                <w:szCs w:val="22"/>
              </w:rPr>
            </w:pPr>
            <w:r w:rsidRPr="001A6C97">
              <w:rPr>
                <w:color w:val="000000"/>
                <w:sz w:val="22"/>
                <w:szCs w:val="22"/>
              </w:rPr>
              <w:t>5 297</w:t>
            </w:r>
          </w:p>
        </w:tc>
        <w:tc>
          <w:tcPr>
            <w:tcW w:w="1338" w:type="dxa"/>
          </w:tcPr>
          <w:p w:rsidR="002C5414" w:rsidRPr="00364FD3" w:rsidRDefault="005B3712" w:rsidP="002F1BA1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364FD3">
              <w:rPr>
                <w:color w:val="000000"/>
                <w:sz w:val="22"/>
                <w:szCs w:val="22"/>
              </w:rPr>
              <w:t>+ 19,8%</w:t>
            </w:r>
          </w:p>
        </w:tc>
        <w:tc>
          <w:tcPr>
            <w:tcW w:w="1578" w:type="dxa"/>
          </w:tcPr>
          <w:p w:rsidR="002C5414" w:rsidRPr="00246F83" w:rsidRDefault="002C5414" w:rsidP="002F1B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6 871</w:t>
            </w:r>
          </w:p>
        </w:tc>
        <w:tc>
          <w:tcPr>
            <w:tcW w:w="1775" w:type="dxa"/>
          </w:tcPr>
          <w:p w:rsidR="002C5414" w:rsidRPr="002C5414" w:rsidRDefault="002C5414" w:rsidP="002F1B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5414">
              <w:rPr>
                <w:b/>
                <w:color w:val="000000"/>
                <w:sz w:val="24"/>
                <w:szCs w:val="24"/>
              </w:rPr>
              <w:t>+ 29,7%</w:t>
            </w:r>
          </w:p>
        </w:tc>
      </w:tr>
      <w:tr w:rsidR="002C5414" w:rsidRPr="00246F83" w:rsidTr="002C5414">
        <w:tc>
          <w:tcPr>
            <w:tcW w:w="3317" w:type="dxa"/>
          </w:tcPr>
          <w:p w:rsidR="002C5414" w:rsidRPr="00246F83" w:rsidRDefault="002C5414" w:rsidP="002F1BA1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Центральный ФО</w:t>
            </w:r>
          </w:p>
        </w:tc>
        <w:tc>
          <w:tcPr>
            <w:tcW w:w="1314" w:type="dxa"/>
          </w:tcPr>
          <w:p w:rsidR="002C5414" w:rsidRPr="001A6C97" w:rsidRDefault="002C5414" w:rsidP="002F1BA1">
            <w:pPr>
              <w:jc w:val="center"/>
              <w:rPr>
                <w:color w:val="000000"/>
                <w:sz w:val="22"/>
                <w:szCs w:val="22"/>
              </w:rPr>
            </w:pPr>
            <w:r w:rsidRPr="001A6C97">
              <w:rPr>
                <w:color w:val="000000"/>
                <w:sz w:val="22"/>
                <w:szCs w:val="22"/>
              </w:rPr>
              <w:t>31 789</w:t>
            </w:r>
          </w:p>
        </w:tc>
        <w:tc>
          <w:tcPr>
            <w:tcW w:w="1338" w:type="dxa"/>
          </w:tcPr>
          <w:p w:rsidR="002C5414" w:rsidRPr="00364FD3" w:rsidRDefault="005B3712" w:rsidP="002F1BA1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364FD3">
              <w:rPr>
                <w:color w:val="000000"/>
                <w:sz w:val="22"/>
                <w:szCs w:val="22"/>
              </w:rPr>
              <w:t>+ 30,6%</w:t>
            </w:r>
          </w:p>
        </w:tc>
        <w:tc>
          <w:tcPr>
            <w:tcW w:w="1578" w:type="dxa"/>
          </w:tcPr>
          <w:p w:rsidR="002C5414" w:rsidRPr="00246F83" w:rsidRDefault="002C5414" w:rsidP="002F1B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35 567</w:t>
            </w:r>
          </w:p>
        </w:tc>
        <w:tc>
          <w:tcPr>
            <w:tcW w:w="1775" w:type="dxa"/>
          </w:tcPr>
          <w:p w:rsidR="002C5414" w:rsidRPr="00246F83" w:rsidRDefault="002C5414" w:rsidP="002F1B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+ 11,8%</w:t>
            </w:r>
          </w:p>
        </w:tc>
      </w:tr>
      <w:tr w:rsidR="002C5414" w:rsidRPr="00246F83" w:rsidTr="002C5414">
        <w:tc>
          <w:tcPr>
            <w:tcW w:w="3317" w:type="dxa"/>
          </w:tcPr>
          <w:p w:rsidR="002C5414" w:rsidRPr="00246F83" w:rsidRDefault="002C5414" w:rsidP="002F1BA1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Уральский ФО</w:t>
            </w:r>
          </w:p>
        </w:tc>
        <w:tc>
          <w:tcPr>
            <w:tcW w:w="1314" w:type="dxa"/>
          </w:tcPr>
          <w:p w:rsidR="002C5414" w:rsidRPr="001A6C97" w:rsidRDefault="002C5414" w:rsidP="002F1BA1">
            <w:pPr>
              <w:jc w:val="center"/>
              <w:rPr>
                <w:color w:val="000000"/>
                <w:sz w:val="22"/>
                <w:szCs w:val="22"/>
              </w:rPr>
            </w:pPr>
            <w:r w:rsidRPr="001A6C97">
              <w:rPr>
                <w:color w:val="000000"/>
                <w:sz w:val="22"/>
                <w:szCs w:val="22"/>
              </w:rPr>
              <w:t>5 094</w:t>
            </w:r>
          </w:p>
        </w:tc>
        <w:tc>
          <w:tcPr>
            <w:tcW w:w="1338" w:type="dxa"/>
          </w:tcPr>
          <w:p w:rsidR="002C5414" w:rsidRPr="00364FD3" w:rsidRDefault="005B3712" w:rsidP="002F1BA1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364FD3">
              <w:rPr>
                <w:color w:val="000000"/>
                <w:sz w:val="22"/>
                <w:szCs w:val="22"/>
              </w:rPr>
              <w:t>+ 24,3%</w:t>
            </w:r>
          </w:p>
        </w:tc>
        <w:tc>
          <w:tcPr>
            <w:tcW w:w="1578" w:type="dxa"/>
          </w:tcPr>
          <w:p w:rsidR="002C5414" w:rsidRPr="00246F83" w:rsidRDefault="002C5414" w:rsidP="002F1B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5 561</w:t>
            </w:r>
          </w:p>
        </w:tc>
        <w:tc>
          <w:tcPr>
            <w:tcW w:w="1775" w:type="dxa"/>
          </w:tcPr>
          <w:p w:rsidR="002C5414" w:rsidRPr="00246F83" w:rsidRDefault="002C5414" w:rsidP="002F1B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+ 9,1%</w:t>
            </w:r>
          </w:p>
        </w:tc>
      </w:tr>
      <w:tr w:rsidR="002C5414" w:rsidRPr="00246F83" w:rsidTr="002C5414">
        <w:tc>
          <w:tcPr>
            <w:tcW w:w="3317" w:type="dxa"/>
          </w:tcPr>
          <w:p w:rsidR="002C5414" w:rsidRPr="00246F83" w:rsidRDefault="002C5414" w:rsidP="002F1BA1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Приволжский ФО</w:t>
            </w:r>
          </w:p>
        </w:tc>
        <w:tc>
          <w:tcPr>
            <w:tcW w:w="1314" w:type="dxa"/>
          </w:tcPr>
          <w:p w:rsidR="002C5414" w:rsidRPr="001A6C97" w:rsidRDefault="002C5414" w:rsidP="002F1BA1">
            <w:pPr>
              <w:jc w:val="center"/>
              <w:rPr>
                <w:color w:val="000000"/>
                <w:sz w:val="22"/>
                <w:szCs w:val="22"/>
              </w:rPr>
            </w:pPr>
            <w:r w:rsidRPr="001A6C97">
              <w:rPr>
                <w:color w:val="000000"/>
                <w:sz w:val="22"/>
                <w:szCs w:val="22"/>
              </w:rPr>
              <w:t>11 930</w:t>
            </w:r>
          </w:p>
        </w:tc>
        <w:tc>
          <w:tcPr>
            <w:tcW w:w="1338" w:type="dxa"/>
          </w:tcPr>
          <w:p w:rsidR="002C5414" w:rsidRPr="00364FD3" w:rsidRDefault="005B3712" w:rsidP="002F1BA1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364FD3">
              <w:rPr>
                <w:color w:val="000000"/>
                <w:sz w:val="22"/>
                <w:szCs w:val="22"/>
              </w:rPr>
              <w:t>+ 29,9%</w:t>
            </w:r>
          </w:p>
        </w:tc>
        <w:tc>
          <w:tcPr>
            <w:tcW w:w="1578" w:type="dxa"/>
          </w:tcPr>
          <w:p w:rsidR="002C5414" w:rsidRPr="00246F83" w:rsidRDefault="002C5414" w:rsidP="002F1B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12 669</w:t>
            </w:r>
          </w:p>
        </w:tc>
        <w:tc>
          <w:tcPr>
            <w:tcW w:w="1775" w:type="dxa"/>
          </w:tcPr>
          <w:p w:rsidR="002C5414" w:rsidRPr="00246F83" w:rsidRDefault="002C5414" w:rsidP="002F1B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+ 6,2%</w:t>
            </w:r>
          </w:p>
        </w:tc>
      </w:tr>
      <w:tr w:rsidR="002C5414" w:rsidRPr="00246F83" w:rsidTr="002C5414">
        <w:tc>
          <w:tcPr>
            <w:tcW w:w="3317" w:type="dxa"/>
          </w:tcPr>
          <w:p w:rsidR="002C5414" w:rsidRPr="00246F83" w:rsidRDefault="002C5414" w:rsidP="002F1BA1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Дальневосточный ФО</w:t>
            </w:r>
          </w:p>
        </w:tc>
        <w:tc>
          <w:tcPr>
            <w:tcW w:w="1314" w:type="dxa"/>
          </w:tcPr>
          <w:p w:rsidR="002C5414" w:rsidRPr="001A6C97" w:rsidRDefault="002C5414" w:rsidP="002F1BA1">
            <w:pPr>
              <w:jc w:val="center"/>
              <w:rPr>
                <w:color w:val="000000"/>
                <w:sz w:val="22"/>
                <w:szCs w:val="22"/>
              </w:rPr>
            </w:pPr>
            <w:r w:rsidRPr="001A6C97">
              <w:rPr>
                <w:color w:val="000000"/>
                <w:sz w:val="22"/>
                <w:szCs w:val="22"/>
              </w:rPr>
              <w:t>2 570</w:t>
            </w:r>
          </w:p>
        </w:tc>
        <w:tc>
          <w:tcPr>
            <w:tcW w:w="1338" w:type="dxa"/>
          </w:tcPr>
          <w:p w:rsidR="002C5414" w:rsidRPr="00364FD3" w:rsidRDefault="005B3712" w:rsidP="002F1BA1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364FD3">
              <w:rPr>
                <w:color w:val="000000"/>
                <w:sz w:val="22"/>
                <w:szCs w:val="22"/>
              </w:rPr>
              <w:t>+ 18,5%</w:t>
            </w:r>
          </w:p>
        </w:tc>
        <w:tc>
          <w:tcPr>
            <w:tcW w:w="1578" w:type="dxa"/>
          </w:tcPr>
          <w:p w:rsidR="002C5414" w:rsidRPr="00246F83" w:rsidRDefault="002C5414" w:rsidP="002F1B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2 702</w:t>
            </w:r>
          </w:p>
        </w:tc>
        <w:tc>
          <w:tcPr>
            <w:tcW w:w="1775" w:type="dxa"/>
          </w:tcPr>
          <w:p w:rsidR="002C5414" w:rsidRPr="00246F83" w:rsidRDefault="002C5414" w:rsidP="002F1B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+ 5,1%</w:t>
            </w:r>
          </w:p>
        </w:tc>
      </w:tr>
      <w:tr w:rsidR="002C5414" w:rsidRPr="00246F83" w:rsidTr="002C5414">
        <w:tc>
          <w:tcPr>
            <w:tcW w:w="3317" w:type="dxa"/>
          </w:tcPr>
          <w:p w:rsidR="002C5414" w:rsidRPr="00246F83" w:rsidRDefault="002C5414" w:rsidP="002F1BA1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Сибирский ФО</w:t>
            </w:r>
          </w:p>
        </w:tc>
        <w:tc>
          <w:tcPr>
            <w:tcW w:w="1314" w:type="dxa"/>
          </w:tcPr>
          <w:p w:rsidR="002C5414" w:rsidRPr="001A6C97" w:rsidRDefault="002C5414" w:rsidP="002F1BA1">
            <w:pPr>
              <w:jc w:val="center"/>
              <w:rPr>
                <w:color w:val="000000"/>
                <w:sz w:val="22"/>
                <w:szCs w:val="22"/>
              </w:rPr>
            </w:pPr>
            <w:r w:rsidRPr="001A6C97">
              <w:rPr>
                <w:color w:val="000000"/>
                <w:sz w:val="22"/>
                <w:szCs w:val="22"/>
              </w:rPr>
              <w:t>7 363</w:t>
            </w:r>
          </w:p>
        </w:tc>
        <w:tc>
          <w:tcPr>
            <w:tcW w:w="1338" w:type="dxa"/>
          </w:tcPr>
          <w:p w:rsidR="002C5414" w:rsidRPr="00364FD3" w:rsidRDefault="00364FD3" w:rsidP="002F1BA1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364FD3">
              <w:rPr>
                <w:color w:val="000000"/>
                <w:sz w:val="22"/>
                <w:szCs w:val="22"/>
              </w:rPr>
              <w:t>+ 28,9%</w:t>
            </w:r>
          </w:p>
        </w:tc>
        <w:tc>
          <w:tcPr>
            <w:tcW w:w="1578" w:type="dxa"/>
          </w:tcPr>
          <w:p w:rsidR="002C5414" w:rsidRPr="00246F83" w:rsidRDefault="002C5414" w:rsidP="002F1B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7 671</w:t>
            </w:r>
          </w:p>
        </w:tc>
        <w:tc>
          <w:tcPr>
            <w:tcW w:w="1775" w:type="dxa"/>
          </w:tcPr>
          <w:p w:rsidR="002C5414" w:rsidRPr="00246F83" w:rsidRDefault="002C5414" w:rsidP="002F1B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+ 4,2%</w:t>
            </w:r>
          </w:p>
        </w:tc>
      </w:tr>
      <w:tr w:rsidR="002C5414" w:rsidRPr="00246F83" w:rsidTr="002C5414">
        <w:tc>
          <w:tcPr>
            <w:tcW w:w="3317" w:type="dxa"/>
          </w:tcPr>
          <w:p w:rsidR="002C5414" w:rsidRPr="00246F83" w:rsidRDefault="002C5414" w:rsidP="00246F83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Северо-Западный ФО</w:t>
            </w:r>
          </w:p>
        </w:tc>
        <w:tc>
          <w:tcPr>
            <w:tcW w:w="1314" w:type="dxa"/>
          </w:tcPr>
          <w:p w:rsidR="002C5414" w:rsidRPr="001A6C97" w:rsidRDefault="002C5414" w:rsidP="002F1BA1">
            <w:pPr>
              <w:jc w:val="center"/>
              <w:rPr>
                <w:color w:val="000000"/>
                <w:sz w:val="22"/>
                <w:szCs w:val="22"/>
              </w:rPr>
            </w:pPr>
            <w:r w:rsidRPr="001A6C97">
              <w:rPr>
                <w:color w:val="000000"/>
                <w:sz w:val="22"/>
                <w:szCs w:val="22"/>
              </w:rPr>
              <w:t>8 180</w:t>
            </w:r>
          </w:p>
        </w:tc>
        <w:tc>
          <w:tcPr>
            <w:tcW w:w="1338" w:type="dxa"/>
          </w:tcPr>
          <w:p w:rsidR="002C5414" w:rsidRPr="00364FD3" w:rsidRDefault="00364FD3" w:rsidP="00246F83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364FD3">
              <w:rPr>
                <w:color w:val="000000"/>
                <w:sz w:val="22"/>
                <w:szCs w:val="22"/>
              </w:rPr>
              <w:t>+ 37,6%</w:t>
            </w:r>
          </w:p>
        </w:tc>
        <w:tc>
          <w:tcPr>
            <w:tcW w:w="1578" w:type="dxa"/>
          </w:tcPr>
          <w:p w:rsidR="002C5414" w:rsidRPr="00246F83" w:rsidRDefault="002C5414" w:rsidP="00246F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8 410</w:t>
            </w:r>
          </w:p>
        </w:tc>
        <w:tc>
          <w:tcPr>
            <w:tcW w:w="1775" w:type="dxa"/>
          </w:tcPr>
          <w:p w:rsidR="002C5414" w:rsidRPr="00246F83" w:rsidRDefault="002C5414" w:rsidP="00246F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+ 2,8%</w:t>
            </w:r>
          </w:p>
        </w:tc>
      </w:tr>
      <w:tr w:rsidR="002C5414" w:rsidRPr="00246F83" w:rsidTr="002C5414">
        <w:tc>
          <w:tcPr>
            <w:tcW w:w="3317" w:type="dxa"/>
          </w:tcPr>
          <w:p w:rsidR="002C5414" w:rsidRPr="00246F83" w:rsidRDefault="002C5414" w:rsidP="002F1BA1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Северо-Кавказский ФО</w:t>
            </w:r>
          </w:p>
        </w:tc>
        <w:tc>
          <w:tcPr>
            <w:tcW w:w="1314" w:type="dxa"/>
          </w:tcPr>
          <w:p w:rsidR="002C5414" w:rsidRPr="001A6C97" w:rsidRDefault="002C5414" w:rsidP="002F1BA1">
            <w:pPr>
              <w:jc w:val="center"/>
              <w:rPr>
                <w:color w:val="000000"/>
                <w:sz w:val="22"/>
                <w:szCs w:val="22"/>
              </w:rPr>
            </w:pPr>
            <w:r w:rsidRPr="001A6C97">
              <w:rPr>
                <w:color w:val="000000"/>
                <w:sz w:val="22"/>
                <w:szCs w:val="22"/>
              </w:rPr>
              <w:t>1 073</w:t>
            </w:r>
          </w:p>
        </w:tc>
        <w:tc>
          <w:tcPr>
            <w:tcW w:w="1338" w:type="dxa"/>
          </w:tcPr>
          <w:p w:rsidR="002C5414" w:rsidRPr="00364FD3" w:rsidRDefault="00364FD3" w:rsidP="002F1BA1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364FD3">
              <w:rPr>
                <w:color w:val="000000"/>
                <w:sz w:val="22"/>
                <w:szCs w:val="22"/>
              </w:rPr>
              <w:t>+ 22,7%</w:t>
            </w:r>
          </w:p>
        </w:tc>
        <w:tc>
          <w:tcPr>
            <w:tcW w:w="1578" w:type="dxa"/>
          </w:tcPr>
          <w:p w:rsidR="002C5414" w:rsidRPr="00246F83" w:rsidRDefault="002C5414" w:rsidP="002F1B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1 056</w:t>
            </w:r>
          </w:p>
        </w:tc>
        <w:tc>
          <w:tcPr>
            <w:tcW w:w="1775" w:type="dxa"/>
          </w:tcPr>
          <w:p w:rsidR="002C5414" w:rsidRPr="002C5414" w:rsidRDefault="002C5414" w:rsidP="002F1B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5414">
              <w:rPr>
                <w:b/>
                <w:color w:val="000000"/>
                <w:sz w:val="24"/>
                <w:szCs w:val="24"/>
              </w:rPr>
              <w:t>- 1,5%</w:t>
            </w:r>
          </w:p>
        </w:tc>
      </w:tr>
    </w:tbl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FD3" w:rsidRDefault="00364FD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 результатам</w:t>
      </w:r>
      <w:r w:rsidR="001A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динамики поступления в Роскомнадзор обращений граждан можно говорить о некоторой стабилизации</w:t>
      </w:r>
      <w:r w:rsidR="00FA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обращений и намечающейся тенденции к их снижению.</w:t>
      </w:r>
    </w:p>
    <w:p w:rsidR="00364FD3" w:rsidRDefault="00364FD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содержание поступивших в Роскомнадзор в 201</w:t>
      </w:r>
      <w:r w:rsidR="00FA1C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обращений граждан представлено на </w:t>
      </w:r>
      <w:r w:rsidR="003B5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F83" w:rsidRPr="00246F83" w:rsidRDefault="00F954B4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EA71BC" wp14:editId="7519EA13">
            <wp:extent cx="5486400" cy="3205480"/>
            <wp:effectExtent l="0" t="0" r="0" b="0"/>
            <wp:docPr id="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направленность обращений граждан, поступивших в Роскомнадзор в 201</w:t>
      </w:r>
      <w:r w:rsidR="00F954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не изменилась.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сравнении с 201</w:t>
      </w:r>
      <w:r w:rsidR="00F954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в 201</w:t>
      </w:r>
      <w:r w:rsidR="00F954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фиксируется </w:t>
      </w:r>
      <w:r w:rsidR="00F418F1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обращений граждан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r w:rsidR="00F4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связи и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персональных данных.</w:t>
      </w:r>
    </w:p>
    <w:p w:rsidR="003D7532" w:rsidRDefault="003D7532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обращений граждан по вопросам организации деятельности администраций сайтов в сети интернет</w:t>
      </w:r>
      <w:r w:rsidR="00CD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44%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связано, прежде всего, с отсутствием в 2016 году массовых обращений граждан по одному и тому же вопросу.</w:t>
      </w:r>
    </w:p>
    <w:p w:rsidR="00CD23CD" w:rsidRDefault="003D7532" w:rsidP="003D7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="00CD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 в Роскомнадзор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пропаганды нетрадиционных сексуальных отношений в социальной сети «</w:t>
      </w:r>
      <w:proofErr w:type="spell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посредством встроенных сервисов смартфонов «</w:t>
      </w:r>
      <w:proofErr w:type="spell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iPhone</w:t>
      </w:r>
      <w:proofErr w:type="spell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поступило 11 987 обращений</w:t>
      </w:r>
      <w:r w:rsidR="00C3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(46%</w:t>
      </w:r>
      <w:r w:rsidR="00CD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годового объема обращений по данной тематике</w:t>
      </w:r>
      <w:r w:rsidR="00C378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2016 году подобного рода «социальных </w:t>
      </w:r>
      <w:r w:rsidR="00C378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протестов</w:t>
      </w:r>
      <w:r w:rsidR="00CD23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происходило.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сведения о количестве обращений граждан по тематик</w:t>
      </w:r>
      <w:r w:rsidR="00F41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за 201</w:t>
      </w:r>
      <w:r w:rsidR="00F954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954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представлены в таблице.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214"/>
        <w:gridCol w:w="1214"/>
        <w:gridCol w:w="1622"/>
      </w:tblGrid>
      <w:tr w:rsidR="00F954B4" w:rsidRPr="00246F83" w:rsidTr="002F1BA1">
        <w:tc>
          <w:tcPr>
            <w:tcW w:w="5353" w:type="dxa"/>
          </w:tcPr>
          <w:p w:rsidR="00F954B4" w:rsidRPr="00246F83" w:rsidRDefault="00F954B4" w:rsidP="00246F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6F83">
              <w:rPr>
                <w:b/>
                <w:color w:val="000000"/>
                <w:sz w:val="24"/>
                <w:szCs w:val="24"/>
              </w:rPr>
              <w:t>Тематика вопросов</w:t>
            </w:r>
          </w:p>
        </w:tc>
        <w:tc>
          <w:tcPr>
            <w:tcW w:w="1214" w:type="dxa"/>
          </w:tcPr>
          <w:p w:rsidR="00F954B4" w:rsidRPr="00246F83" w:rsidRDefault="00F954B4" w:rsidP="002F1B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6F83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4" w:type="dxa"/>
          </w:tcPr>
          <w:p w:rsidR="00F954B4" w:rsidRPr="00246F83" w:rsidRDefault="00F954B4" w:rsidP="00246F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2" w:type="dxa"/>
          </w:tcPr>
          <w:p w:rsidR="00F954B4" w:rsidRPr="00246F83" w:rsidRDefault="00F954B4" w:rsidP="00246F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6F83">
              <w:rPr>
                <w:b/>
                <w:color w:val="000000"/>
                <w:sz w:val="24"/>
                <w:szCs w:val="24"/>
              </w:rPr>
              <w:t>Рост</w:t>
            </w:r>
          </w:p>
        </w:tc>
      </w:tr>
      <w:tr w:rsidR="00F954B4" w:rsidRPr="00246F83" w:rsidTr="002F1BA1">
        <w:tc>
          <w:tcPr>
            <w:tcW w:w="5353" w:type="dxa"/>
          </w:tcPr>
          <w:p w:rsidR="00F954B4" w:rsidRPr="00246F83" w:rsidRDefault="00F954B4" w:rsidP="00246F83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Вопросы организации деятельности СМИ</w:t>
            </w:r>
          </w:p>
        </w:tc>
        <w:tc>
          <w:tcPr>
            <w:tcW w:w="1214" w:type="dxa"/>
            <w:vAlign w:val="center"/>
          </w:tcPr>
          <w:p w:rsidR="00F954B4" w:rsidRPr="00246F83" w:rsidRDefault="00F954B4" w:rsidP="002F1BA1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6 089</w:t>
            </w:r>
          </w:p>
        </w:tc>
        <w:tc>
          <w:tcPr>
            <w:tcW w:w="1214" w:type="dxa"/>
            <w:vAlign w:val="center"/>
          </w:tcPr>
          <w:p w:rsidR="00F954B4" w:rsidRPr="00246F83" w:rsidRDefault="00F954B4" w:rsidP="00246F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5 147</w:t>
            </w:r>
          </w:p>
        </w:tc>
        <w:tc>
          <w:tcPr>
            <w:tcW w:w="1622" w:type="dxa"/>
            <w:vAlign w:val="center"/>
          </w:tcPr>
          <w:p w:rsidR="00F954B4" w:rsidRPr="00F954B4" w:rsidRDefault="00F954B4" w:rsidP="00F954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954B4">
              <w:rPr>
                <w:b/>
                <w:color w:val="000000"/>
                <w:sz w:val="24"/>
                <w:szCs w:val="24"/>
              </w:rPr>
              <w:t>- 15,4 %</w:t>
            </w:r>
          </w:p>
        </w:tc>
      </w:tr>
      <w:tr w:rsidR="00F954B4" w:rsidRPr="00246F83" w:rsidTr="002F1BA1">
        <w:tc>
          <w:tcPr>
            <w:tcW w:w="5353" w:type="dxa"/>
          </w:tcPr>
          <w:p w:rsidR="00F954B4" w:rsidRPr="00246F83" w:rsidRDefault="00F954B4" w:rsidP="00246F83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Вопросы в сфере связи</w:t>
            </w:r>
          </w:p>
        </w:tc>
        <w:tc>
          <w:tcPr>
            <w:tcW w:w="1214" w:type="dxa"/>
            <w:vAlign w:val="center"/>
          </w:tcPr>
          <w:p w:rsidR="00F954B4" w:rsidRPr="00246F83" w:rsidRDefault="00F954B4" w:rsidP="002F1BA1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29 446</w:t>
            </w:r>
          </w:p>
        </w:tc>
        <w:tc>
          <w:tcPr>
            <w:tcW w:w="1214" w:type="dxa"/>
            <w:vAlign w:val="center"/>
          </w:tcPr>
          <w:p w:rsidR="00F954B4" w:rsidRPr="00246F83" w:rsidRDefault="00F954B4" w:rsidP="00246F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34 194</w:t>
            </w:r>
          </w:p>
        </w:tc>
        <w:tc>
          <w:tcPr>
            <w:tcW w:w="1622" w:type="dxa"/>
            <w:vAlign w:val="center"/>
          </w:tcPr>
          <w:p w:rsidR="00F954B4" w:rsidRPr="00246F83" w:rsidRDefault="00F954B4" w:rsidP="00F95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+ 16</w:t>
            </w:r>
            <w:r w:rsidRPr="00246F8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46F83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F954B4" w:rsidRPr="00246F83" w:rsidTr="002F1BA1">
        <w:tc>
          <w:tcPr>
            <w:tcW w:w="5353" w:type="dxa"/>
          </w:tcPr>
          <w:p w:rsidR="00F954B4" w:rsidRPr="00246F83" w:rsidRDefault="00F954B4" w:rsidP="00246F83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Вопросы в сфере защиты персональных данных</w:t>
            </w:r>
          </w:p>
        </w:tc>
        <w:tc>
          <w:tcPr>
            <w:tcW w:w="1214" w:type="dxa"/>
            <w:vAlign w:val="center"/>
          </w:tcPr>
          <w:p w:rsidR="00F954B4" w:rsidRPr="00246F83" w:rsidRDefault="00F954B4" w:rsidP="002F1BA1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33 327</w:t>
            </w:r>
          </w:p>
        </w:tc>
        <w:tc>
          <w:tcPr>
            <w:tcW w:w="1214" w:type="dxa"/>
            <w:vAlign w:val="center"/>
          </w:tcPr>
          <w:p w:rsidR="00F954B4" w:rsidRPr="00246F83" w:rsidRDefault="00F954B4" w:rsidP="00246F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38 598</w:t>
            </w:r>
          </w:p>
        </w:tc>
        <w:tc>
          <w:tcPr>
            <w:tcW w:w="1622" w:type="dxa"/>
            <w:vAlign w:val="center"/>
          </w:tcPr>
          <w:p w:rsidR="00F954B4" w:rsidRPr="00F954B4" w:rsidRDefault="00F954B4" w:rsidP="00F954B4">
            <w:pPr>
              <w:jc w:val="center"/>
              <w:rPr>
                <w:color w:val="000000"/>
                <w:sz w:val="24"/>
                <w:szCs w:val="24"/>
              </w:rPr>
            </w:pPr>
            <w:r w:rsidRPr="00F954B4">
              <w:rPr>
                <w:color w:val="000000"/>
                <w:sz w:val="24"/>
                <w:szCs w:val="24"/>
              </w:rPr>
              <w:t>+ 15,8 %</w:t>
            </w:r>
          </w:p>
        </w:tc>
      </w:tr>
      <w:tr w:rsidR="00F954B4" w:rsidRPr="00246F83" w:rsidTr="002F1BA1">
        <w:tc>
          <w:tcPr>
            <w:tcW w:w="5353" w:type="dxa"/>
          </w:tcPr>
          <w:p w:rsidR="00F954B4" w:rsidRPr="00246F83" w:rsidRDefault="00F954B4" w:rsidP="00246F83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Ограничение доступа к сайтам и жалобы на действия администраций сайтов</w:t>
            </w:r>
          </w:p>
        </w:tc>
        <w:tc>
          <w:tcPr>
            <w:tcW w:w="1214" w:type="dxa"/>
            <w:vAlign w:val="center"/>
          </w:tcPr>
          <w:p w:rsidR="00F954B4" w:rsidRPr="00246F83" w:rsidRDefault="00F954B4" w:rsidP="002F1BA1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25 814</w:t>
            </w:r>
          </w:p>
        </w:tc>
        <w:tc>
          <w:tcPr>
            <w:tcW w:w="1214" w:type="dxa"/>
            <w:vAlign w:val="center"/>
          </w:tcPr>
          <w:p w:rsidR="00F954B4" w:rsidRPr="00246F83" w:rsidRDefault="00F954B4" w:rsidP="00246F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14 343</w:t>
            </w:r>
          </w:p>
        </w:tc>
        <w:tc>
          <w:tcPr>
            <w:tcW w:w="1622" w:type="dxa"/>
            <w:vAlign w:val="center"/>
          </w:tcPr>
          <w:p w:rsidR="00F954B4" w:rsidRPr="00246F83" w:rsidRDefault="00F954B4" w:rsidP="00F954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  <w:r w:rsidRPr="00246F83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44</w:t>
            </w:r>
            <w:r w:rsidRPr="00246F83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246F83">
              <w:rPr>
                <w:b/>
                <w:color w:val="000000"/>
                <w:sz w:val="24"/>
                <w:szCs w:val="24"/>
              </w:rPr>
              <w:t xml:space="preserve"> %</w:t>
            </w:r>
          </w:p>
        </w:tc>
      </w:tr>
    </w:tbl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8F1" w:rsidRDefault="00F418F1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83" w:rsidRP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ТЕМАТИК ОБРАЩЕНИЙ</w:t>
      </w:r>
    </w:p>
    <w:p w:rsidR="003B5206" w:rsidRP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большое количество обращений, поступающих в Роскомнадзор, связано с контрольно-надзорной деятельностью Роскомнадзора в сфере связи.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различные вопросы в сфере связи поднимались в 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обращениях граждан (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обращений).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Федерального закона от 25.12.2012 № 253-ФЗ </w:t>
      </w:r>
      <w:hyperlink r:id="rId8" w:history="1">
        <w:r w:rsidRPr="00246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 внесении изменений в Федеральный закон «О связи</w:t>
        </w:r>
      </w:hyperlink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обязавшего операторов связи с 08.04.2014 года реализовывать услугу переносимости мобильных номеров (MNP) в определенные сроки, в Роскомнадзор поступают обращения, связанные с вопросами перенесения абонентских номеров на сетях подвижной радиотелефонной связи, в том числе отказа оператора связи принять заявление, неоказание услуг подвижной связи после</w:t>
      </w:r>
      <w:proofErr w:type="gram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перенесения номера, нарушения сроков перенесения номера. В 201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Роскомнадзор по данным вопросам поступило 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469 обращений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572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что составляет 1,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числа обращений в сфере связи.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жалобами на 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 операторов мобильной связи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«МТС», ПАО «</w:t>
      </w:r>
      <w:proofErr w:type="spell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Вымпелком</w:t>
      </w:r>
      <w:proofErr w:type="spell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«Мегафон»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ПАО «Теле</w:t>
      </w:r>
      <w:proofErr w:type="gramStart"/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Роскомнадзор обратилось 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779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(в 201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что составляет 1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поступивших обращений в сфере связи, из них: 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1 601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выразили несогласие с суммой выставленного счета за услуги связи;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855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отмечали отсутствие связи;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978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жаловались на оказание дополнительных платных услуг без их согласия;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отметили плохое качество функционирования сети связи (несоответствие заявленной скорости мобильного Интернета, шум, треск, неразборчивость речи, пропадание слогов и слов при переговорах, невозможность дозвона по отдельным направлениям и т.д.).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подавляющее большинство указанных обращений было направлено в центральный аппарат Роскомнадзора  - 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404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 При этом большая часть обращений содержала нарекания в деятельности оператора ПАО «МТС» - </w:t>
      </w:r>
      <w:r w:rsidR="00C736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6AD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(</w:t>
      </w:r>
      <w:r w:rsidR="00C736AD">
        <w:rPr>
          <w:rFonts w:ascii="Times New Roman" w:eastAsia="Times New Roman" w:hAnsi="Times New Roman" w:cs="Times New Roman"/>
          <w:sz w:val="28"/>
          <w:szCs w:val="28"/>
          <w:lang w:eastAsia="ru-RU"/>
        </w:rPr>
        <w:t>47,5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736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 жалобами на организацию работы ФГУП «Почта России» обратилось </w:t>
      </w:r>
      <w:r w:rsidR="00C736A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36AD">
        <w:rPr>
          <w:rFonts w:ascii="Times New Roman" w:eastAsia="Times New Roman" w:hAnsi="Times New Roman" w:cs="Times New Roman"/>
          <w:sz w:val="28"/>
          <w:szCs w:val="28"/>
          <w:lang w:eastAsia="ru-RU"/>
        </w:rPr>
        <w:t>674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7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из них: 8 891 человек жаловались на неполучение адресованных им почтовых отправлений,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2 783 человека </w:t>
      </w:r>
      <w:r w:rsidR="00CA0D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неудовлетворительную работу сотрудников почтовых отделений.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81</w:t>
      </w:r>
      <w:r w:rsidR="00C736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обращениях граждан поднимались вопросы функционирования оборудования связи.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просьбами о  разъяснение вопросов по разрешительной деятельности и лицензированию в сфере связи в Роскомнадзор обратилось </w:t>
      </w:r>
      <w:r w:rsidR="00C736AD">
        <w:rPr>
          <w:rFonts w:ascii="Times New Roman" w:eastAsia="Times New Roman" w:hAnsi="Times New Roman" w:cs="Times New Roman"/>
          <w:sz w:val="28"/>
          <w:szCs w:val="28"/>
          <w:lang w:eastAsia="ru-RU"/>
        </w:rPr>
        <w:t>658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CA0DD4" w:rsidRDefault="00CA0DD4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тематик поступивших обращений показывает резкий рост активности граждан в части реализации ими законодательно закрепленных прав </w:t>
      </w:r>
      <w:r w:rsidRPr="00246F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сфере защиты персональных данных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2009 года доля обращений граждан, касающихся вопросов защиты персональных данных, показывает стабильный рост, ежегодно увеличиваясь. </w:t>
      </w:r>
    </w:p>
    <w:p w:rsidR="00246F83" w:rsidRPr="00246F83" w:rsidRDefault="00246F83" w:rsidP="00BC4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</w:t>
      </w:r>
      <w:r w:rsidR="00C736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D4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 w:rsidR="00CA0D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A0DD4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</w:t>
      </w:r>
      <w:r w:rsidR="00BC435B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ивших</w:t>
      </w:r>
      <w:r w:rsidR="00CA0DD4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</w:t>
      </w:r>
      <w:r w:rsidR="00CA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 жа</w:t>
      </w:r>
      <w:r w:rsidR="00CA0DD4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A0D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0DD4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в сфере защиты персональных данных граждан, </w:t>
      </w:r>
      <w:r w:rsidR="00CA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обращений </w:t>
      </w:r>
      <w:r w:rsidR="00CA0DD4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самой большой</w:t>
      </w:r>
      <w:r w:rsidR="00CA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(44%), однако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с момента реализации Роскомнадзором функций регулятора в сфере</w:t>
      </w:r>
      <w:r w:rsidR="00CA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персональных данных</w:t>
      </w:r>
      <w:r w:rsidR="00F418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годовое</w:t>
      </w:r>
      <w:r w:rsidR="00CA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количества поданных жалоб составило </w:t>
      </w:r>
      <w:r w:rsidR="00BC435B">
        <w:rPr>
          <w:rFonts w:ascii="Times New Roman" w:eastAsia="Times New Roman" w:hAnsi="Times New Roman" w:cs="Times New Roman"/>
          <w:sz w:val="28"/>
          <w:szCs w:val="28"/>
          <w:lang w:eastAsia="ru-RU"/>
        </w:rPr>
        <w:t>+ 15,8% (динамика поступления обращений в предыдущие годы составляла в среднем + 75%).</w:t>
      </w:r>
      <w:proofErr w:type="gramEnd"/>
    </w:p>
    <w:p w:rsidR="00C378AE" w:rsidRPr="00246F83" w:rsidRDefault="00C378AE" w:rsidP="00C37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Подавляющее количество жалоб, поступивших от граждан, традиционно касалось защиты персональных данных в связи с их размещением в сети Интернет, организацией деятельности банков и передача персональных данных граждан </w:t>
      </w:r>
      <w:proofErr w:type="spell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коллекторским</w:t>
      </w:r>
      <w:proofErr w:type="spell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агентствам.</w:t>
      </w:r>
    </w:p>
    <w:p w:rsidR="00C378AE" w:rsidRPr="00246F83" w:rsidRDefault="00C378AE" w:rsidP="00C37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в отношении кредитных организаций распространены жалобы на передачу персональных данных без согласия граждан, а в отношении </w:t>
      </w:r>
      <w:proofErr w:type="spell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коллекторских</w:t>
      </w:r>
      <w:proofErr w:type="spell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 – на обработку персональных данных граждан без их согласия. </w:t>
      </w:r>
    </w:p>
    <w:p w:rsidR="00C378AE" w:rsidRPr="00246F83" w:rsidRDefault="00C378AE" w:rsidP="00C37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жалоб на действия владельцев интернет-сайтов, как правило, связан с предоставлением доступа неограниченного числа лиц к персональным данным гражданина.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Динамика поступления обращений граждан по вопросам защиты персональных данных </w:t>
      </w:r>
      <w:r w:rsidR="00BC4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B52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09DF20" wp14:editId="78C195E1">
            <wp:extent cx="5925787" cy="3396343"/>
            <wp:effectExtent l="0" t="0" r="0" b="0"/>
            <wp:docPr id="4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увеличение количества обращений по данной тематике обусловлено, прежде всего, повышением уровня правовой культуры граждан и предоставлением государственными органами дополнительных возможностей для  защиты своих прав.</w:t>
      </w:r>
    </w:p>
    <w:p w:rsidR="00BC435B" w:rsidRPr="00246F83" w:rsidRDefault="00BC435B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0D722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количество обращений граждан, поступающих в Роскомнадзор, касается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F83" w:rsidRPr="00246F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нарушения действующего законодательства в части размещения в сети Интернет противоправной информации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Немаловажным </w:t>
      </w:r>
      <w:r w:rsidR="00CE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актуальным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вопросом для граждан </w:t>
      </w:r>
      <w:r w:rsidR="00CE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регулирование деятельности работы интернет-сайтов, на которые граждане жалуются в связи с возможными мошенническими действиями, блокировки их страниц в социальных сетях, регулирования правил участия и поведения на игровых серверах и т.д. </w:t>
      </w:r>
      <w:r w:rsidR="00CE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количество поступивших обращений по данной тематике увеличилось на  13,7% и составило </w:t>
      </w:r>
      <w:r w:rsidR="00C378A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78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378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</w:t>
      </w:r>
    </w:p>
    <w:p w:rsidR="004C765D" w:rsidRDefault="00CE414C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получено 1 641 сообщение о 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сети Интернет 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содержащей детскую порнографию, сбытом наркотических веществ и подготовкой суицидов.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сохраняющуюся негативную ситуацию в сопредельных государствах и мире в целом, высоким уровнем агрессии в сети Интернет, направленной на подрыв основ российской государственности, по итогам 201</w:t>
      </w:r>
      <w:r w:rsidR="00CE41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E4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в три раза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снизилось количество сообщений граждан, о размещении в сети Интернет противоправной информации экстремистского и террористического характера (</w:t>
      </w:r>
      <w:r w:rsidR="00CE414C">
        <w:rPr>
          <w:rFonts w:ascii="Times New Roman" w:eastAsia="Times New Roman" w:hAnsi="Times New Roman" w:cs="Times New Roman"/>
          <w:sz w:val="28"/>
          <w:szCs w:val="28"/>
          <w:lang w:eastAsia="ru-RU"/>
        </w:rPr>
        <w:t>1 056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CE414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E6416" w:rsidRPr="004E6416" w:rsidRDefault="004E641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6416" w:rsidRDefault="004E641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761BE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гражданам информации о разграничении полномочий между федеральными ведомствами и службами при организации работы по блокировке противоправной информации в сети Интернет, на официальном сайте Роскомнадзора </w:t>
      </w:r>
      <w:r w:rsidR="0017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работа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176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</w:t>
      </w:r>
      <w:r w:rsidR="001761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направления электронных обращений граждан. </w:t>
      </w:r>
    </w:p>
    <w:p w:rsidR="00246F83" w:rsidRPr="00986D96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 при выборе определенной тематики вопроса из раздела «Сайты в сети Интернет» гражданам в доступной форме разъясняется порядок действий при обнаружении противоправной информации в сети Интернет, а также дается краткое описание сферы ответственности федеральных органов исполнительной власти при организации работы по блокировке противоправной информации.</w:t>
      </w:r>
      <w:r w:rsidR="0017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</w:t>
      </w:r>
      <w:r w:rsidR="00986D96" w:rsidRPr="0098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D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 актуализируется в зависимости от наделения Роскомнадзора дополнительными полномочиями по блокировке противоправной информации.</w:t>
      </w:r>
    </w:p>
    <w:p w:rsidR="004E6416" w:rsidRDefault="004E641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6F83" w:rsidRPr="00246F83" w:rsidRDefault="009C6C08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F8C384D" wp14:editId="7158C52D">
            <wp:simplePos x="0" y="0"/>
            <wp:positionH relativeFrom="column">
              <wp:posOffset>-43815</wp:posOffset>
            </wp:positionH>
            <wp:positionV relativeFrom="paragraph">
              <wp:posOffset>848360</wp:posOffset>
            </wp:positionV>
            <wp:extent cx="5951220" cy="4274820"/>
            <wp:effectExtent l="0" t="0" r="0" b="0"/>
            <wp:wrapSquare wrapText="bothSides"/>
            <wp:docPr id="5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поступления обращений граждан по вопросам размещения в сети Интернет противоправной информации за 2013-201</w:t>
      </w:r>
      <w:r w:rsidR="001761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представлена на </w:t>
      </w:r>
      <w:r w:rsidR="003B52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графике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16" w:rsidRPr="004E6416" w:rsidRDefault="004E6416" w:rsidP="004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16" w:rsidRPr="004E6416" w:rsidRDefault="004E6416" w:rsidP="004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необходимо отметить, что для оперативного реагирования на сообщения граждан, касающихся блокировки размещенной в сети Интернет противоправной информации, без учета обязательных требований к </w:t>
      </w:r>
      <w:r w:rsidRPr="004E6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обращениям граждан, установленных Федеральным законом от 02.05.2006 № 59-ФЗ «О порядке рассмотрения обращений граждан Российской Федерации», в 2016 году продолжена работа «горячей линии» Роскомнадзора (сервис электронных сообщений).</w:t>
      </w:r>
      <w:proofErr w:type="gramEnd"/>
    </w:p>
    <w:p w:rsidR="004E6416" w:rsidRPr="004E6416" w:rsidRDefault="004E6416" w:rsidP="004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 итогам 2016 года на «горячую линию» поступило более 115 тыс. обращений граждан и организаций, из них:</w:t>
      </w:r>
    </w:p>
    <w:p w:rsidR="004E6416" w:rsidRPr="004E6416" w:rsidRDefault="004E6416" w:rsidP="004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78 тыс.  писем, касающихся реализации Роскомнадзора статьи 15.1 Федерального закона от 27.07.2006 № 149-ФЗ «Об информации, информационных технологиях и о защите информации» (Единый реестр запрещенной информации, zapret-info@rkn.gov.ru);</w:t>
      </w:r>
    </w:p>
    <w:p w:rsidR="004E6416" w:rsidRPr="004E6416" w:rsidRDefault="004E6416" w:rsidP="004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6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более 19 тыс. писем, касающихся реализации Роскомнадзора статьи 15.2 Федерального закона от 27.07.2006 № 149-ФЗ «Об информации, информационных технологиях и о защите информации» (Реестра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распространяемую с нарушением исключительных прав, nap@rkn.gov.ru);</w:t>
      </w:r>
      <w:proofErr w:type="gramEnd"/>
    </w:p>
    <w:p w:rsidR="004E6416" w:rsidRPr="004E6416" w:rsidRDefault="004E6416" w:rsidP="004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более 12 тыс. писем, касающихся реализации Роскомнадзора статьи 15.3 Федерального закона от 27.07.2006 № 149-ФЗ «Об информации, информационных технологиях и о защите информации» (Реестр информации, запрещенной законом 398-ФЗ, 398-fz@rkn.gov.ru);</w:t>
      </w:r>
    </w:p>
    <w:p w:rsidR="004E6416" w:rsidRDefault="004E6416" w:rsidP="004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E6416">
        <w:rPr>
          <w:rFonts w:ascii="Times New Roman" w:eastAsia="Times New Roman" w:hAnsi="Times New Roman" w:cs="Times New Roman"/>
          <w:sz w:val="28"/>
          <w:szCs w:val="28"/>
          <w:lang w:eastAsia="ru-RU"/>
        </w:rPr>
        <w:t>-  более 6 тыс. по вопросам реализации статьи 10.1 и 10.2 Федерального закона от 27.07.2006 № 149-ФЗ «Об информации, информационных технологиях и о защите информации».</w:t>
      </w:r>
    </w:p>
    <w:p w:rsidR="004E6416" w:rsidRDefault="004E6416" w:rsidP="004E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основными темами в обращениях граждан в Роскомнадзор в 201</w:t>
      </w:r>
      <w:r w:rsidR="00986D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стали вопросы защиты персональных данных и </w:t>
      </w:r>
      <w:r w:rsidR="00986D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связи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6416" w:rsidRDefault="004E641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6416" w:rsidRPr="004E6416" w:rsidRDefault="004E641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6F83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СПРАВОЧНО-ИНФОРМАЦИОННОГО ЦЕНТРА</w:t>
      </w:r>
    </w:p>
    <w:p w:rsid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E6416" w:rsidRPr="004E6416" w:rsidRDefault="004E641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гражданам оперативной информации о Роскомнадзоре, ходе рассмотрения обращений и заявлений, поданных в Роскомнадзор, в 201</w:t>
      </w:r>
      <w:r w:rsidR="00986D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продолжена работа Справочно-информационного центра Роскомнадзора.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улучшения качества оказания услуг ведется аудиозапись разговоров. Ежедневно операторами Справочно-информационного центра обрабатывается порядка </w:t>
      </w:r>
      <w:r w:rsidR="003A3646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звонков.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</w:t>
      </w:r>
      <w:r w:rsidR="00986D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Справочно-информационный центр Роскомнадзора обратилось </w:t>
      </w:r>
      <w:r w:rsidR="00986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60 тысяч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Сведения о количестве обратившихся граждан по кварталам представлены в таблице.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762"/>
        <w:gridCol w:w="831"/>
        <w:gridCol w:w="833"/>
        <w:gridCol w:w="835"/>
        <w:gridCol w:w="1057"/>
      </w:tblGrid>
      <w:tr w:rsidR="00246F83" w:rsidRPr="00246F83" w:rsidTr="00986D96">
        <w:tc>
          <w:tcPr>
            <w:tcW w:w="2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4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5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="0098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6D96" w:rsidRPr="00246F83" w:rsidTr="00986D96">
        <w:tc>
          <w:tcPr>
            <w:tcW w:w="27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96" w:rsidRPr="00246F83" w:rsidRDefault="00986D96" w:rsidP="002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о месте нахождения, почтовом адресе, режиме работы Роскомнадзора, режиме приема и выдачи документов, а также оформления и подачи заявлений для получения разрешений, лицензий и регистрации средств массовой информации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96" w:rsidRDefault="00986D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6868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96" w:rsidRDefault="00986D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96" w:rsidRDefault="00986D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96" w:rsidRDefault="00986D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7456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96" w:rsidRDefault="00986D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28 141</w:t>
            </w:r>
          </w:p>
        </w:tc>
      </w:tr>
      <w:tr w:rsidR="00986D96" w:rsidRPr="00246F83" w:rsidTr="00986D96">
        <w:tc>
          <w:tcPr>
            <w:tcW w:w="27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96" w:rsidRPr="00246F83" w:rsidRDefault="00986D96" w:rsidP="002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предоставления информации о рассмотрении заявлений, писем, обращений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96" w:rsidRDefault="00986D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6981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96" w:rsidRDefault="00986D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96" w:rsidRDefault="00986D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8084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96" w:rsidRDefault="00986D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7917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96" w:rsidRDefault="00986D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31 406</w:t>
            </w:r>
          </w:p>
        </w:tc>
      </w:tr>
      <w:tr w:rsidR="00246F83" w:rsidRPr="00246F83" w:rsidTr="002F1BA1">
        <w:tc>
          <w:tcPr>
            <w:tcW w:w="4448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986D96" w:rsidP="0098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  <w:r w:rsidR="00246F83" w:rsidRPr="00246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547</w:t>
            </w:r>
          </w:p>
        </w:tc>
      </w:tr>
    </w:tbl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положений Федерального закона от 02.05.2006 № 59-ФЗ «О порядке рассмотрения обращений граждан Российской Федерации» операторами Справочно-информационного центра Роскомнадзора в 201</w:t>
      </w:r>
      <w:r w:rsidR="003A36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принято </w:t>
      </w:r>
      <w:r w:rsidR="00762E7F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обращени</w:t>
      </w:r>
      <w:r w:rsidR="000D72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</w:t>
      </w:r>
      <w:r w:rsidR="00762E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Роскомнадзор поступило </w:t>
      </w:r>
      <w:r w:rsidR="00762E7F">
        <w:rPr>
          <w:rFonts w:ascii="Times New Roman" w:eastAsia="Times New Roman" w:hAnsi="Times New Roman" w:cs="Times New Roman"/>
          <w:sz w:val="28"/>
          <w:szCs w:val="28"/>
          <w:lang w:eastAsia="ru-RU"/>
        </w:rPr>
        <w:t>327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обращений граждан.</w:t>
      </w:r>
    </w:p>
    <w:p w:rsidR="00246F83" w:rsidRPr="00246F83" w:rsidRDefault="00762E7F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была 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работа операторов в рамках сетевого справочно-телефонного узла (ССТУ)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 с о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сотрудника отдела документооборота, архива, контроля и работы с обращениями граждан.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работы </w:t>
      </w:r>
      <w:r w:rsidR="000D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было принято 4 обращения.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B83" w:rsidRPr="00246F83" w:rsidRDefault="00FA7B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ЛИЧНОГО ПРИЕМА ГРАЖДАН</w:t>
      </w:r>
    </w:p>
    <w:p w:rsid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B83" w:rsidRPr="003B5206" w:rsidRDefault="00FA7B83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внимание в Роскомнадзоре уделяется проведению личных приемов граждан руководством центрального аппарата и территориальных управлений.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информация о графике проведения личного приема размещается на официальном сайте Роскомнадзора и территориальных управлений.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201</w:t>
      </w:r>
      <w:r w:rsidR="00666A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всего в ходе личных приемов был принят </w:t>
      </w:r>
      <w:r w:rsidR="00666AE6">
        <w:rPr>
          <w:rFonts w:ascii="Times New Roman" w:eastAsia="Times New Roman" w:hAnsi="Times New Roman" w:cs="Times New Roman"/>
          <w:sz w:val="28"/>
          <w:szCs w:val="28"/>
          <w:lang w:eastAsia="ru-RU"/>
        </w:rPr>
        <w:t>501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66A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руководителем и заместителями руководителя Роскомнадзора – </w:t>
      </w:r>
      <w:r w:rsidR="00666AE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A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руководством территориальных управлений Роскомнадзора – </w:t>
      </w:r>
      <w:r w:rsidR="00666AE6">
        <w:rPr>
          <w:rFonts w:ascii="Times New Roman" w:eastAsia="Times New Roman" w:hAnsi="Times New Roman" w:cs="Times New Roman"/>
          <w:sz w:val="28"/>
          <w:szCs w:val="28"/>
          <w:lang w:eastAsia="ru-RU"/>
        </w:rPr>
        <w:t>488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B83" w:rsidRDefault="00FA7B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личных приемов гражданами в основном давались устные разъяснения, 230 граждан по результатам приема оставили письменн</w:t>
      </w:r>
      <w:r w:rsidR="00C913B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C913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B83" w:rsidRDefault="000735C0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17.06.2015 № 599 «О порядке </w:t>
      </w:r>
      <w:r w:rsidR="00DD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</w:t>
      </w:r>
      <w:r w:rsidR="00DD4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доступности для инвалидов объектов и услуг в установленных сферах деятельности» центральным аппаратом Роскомнадзора и территориальными управлениями в 2016 году продолжалась работа по приспособлению и обозначению входных групп</w:t>
      </w:r>
      <w:proofErr w:type="gramEnd"/>
      <w:r w:rsidR="00DD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 и внутренних помещений для </w:t>
      </w:r>
      <w:r w:rsidR="00C913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с ограниченными возможностями</w:t>
      </w:r>
      <w:r w:rsidR="00DD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40C6" w:rsidRDefault="00DD40C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2016 года для сотрудников центрального аппарата и территориальных управлений Роскомнадзора, организующих личный прием граждан, были разработаны и утверждены </w:t>
      </w:r>
      <w:r w:rsidR="00C91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 по </w:t>
      </w:r>
      <w:r w:rsidR="00C91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обслуживанию инвалидов и других маломобильных граждан».</w:t>
      </w:r>
    </w:p>
    <w:p w:rsidR="00DD40C6" w:rsidRDefault="00DD40C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количества граждан, посетивших личный прием руководителей ТУ Роскомнадзора, по федеральным округам, представлено на </w:t>
      </w:r>
      <w:r w:rsidR="003B52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B9CBA4" wp14:editId="27C61557">
            <wp:extent cx="6000115" cy="3205480"/>
            <wp:effectExtent l="0" t="0" r="635" b="0"/>
            <wp:docPr id="6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граждан, посетивших личный прием руководителя территориального управления, зафиксировано в Управлении Роскомнадзора по Центральному федеральному округу (</w:t>
      </w:r>
      <w:r w:rsidR="00BA1F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03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A1F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в 201</w:t>
      </w:r>
      <w:r w:rsidR="00B403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FA7B8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управлений Роскомнадзора граждане с просьбами о личном приеме руководством не обращались.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всестороннего обеспечения права граждан на личный прием и реализацией Концепции открытости федеральных органов исполнительной власти в 201</w:t>
      </w:r>
      <w:r w:rsidR="00B403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официальном сайте Роскомнадзора продолжил работу электронной сервис предварительной записи на прием к руководству Роскомнадзора.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предлагается заполнить электронную форму предварительной заявки, выбрать руководителя, к которому гражданин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планирует прийти на прием (по направлению деятельности),  и направить ее в Роскомнадзор. В дальнейшем сотрудники Роскомнадзора связываются с заявителем, уточняют содержание вопроса  и назначают дату и время приема.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Ежегодно, в соответствии с поручением Президента Российской Федерации, ко Дню Конституции, Роскомнадзор принимает участие в проведении общероссийского приема граждан.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проведенного 1</w:t>
      </w:r>
      <w:r w:rsidR="00B403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B403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403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общероссийского дня приема граждан было принято </w:t>
      </w:r>
      <w:r w:rsidR="00F14BA5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них: </w:t>
      </w:r>
      <w:r w:rsidR="00F14BA5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человек принято в ходе личного приема, 2 – в доступном режиме связи. 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CC" w:rsidRPr="00246F83" w:rsidRDefault="000325CC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Default="003B5206" w:rsidP="003B52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РАССМОТРЕНИЯ ОБРАЩЕНИЙ ГРАЖДАН</w:t>
      </w:r>
    </w:p>
    <w:p w:rsidR="003B5206" w:rsidRPr="003B5206" w:rsidRDefault="003B5206" w:rsidP="003B52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обращений граждан в Роскомнадзоре в 201</w:t>
      </w:r>
      <w:r w:rsidR="005D44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вынесены следующие решения: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даны разъяснения – 7</w:t>
      </w:r>
      <w:r w:rsidR="00CB52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258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решено положительно – </w:t>
      </w:r>
      <w:r w:rsidR="00CB5258">
        <w:rPr>
          <w:rFonts w:ascii="Times New Roman" w:eastAsia="Times New Roman" w:hAnsi="Times New Roman" w:cs="Times New Roman"/>
          <w:sz w:val="28"/>
          <w:szCs w:val="28"/>
          <w:lang w:eastAsia="ru-RU"/>
        </w:rPr>
        <w:t>7 792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поддержано – </w:t>
      </w:r>
      <w:r w:rsidR="00CB5258">
        <w:rPr>
          <w:rFonts w:ascii="Times New Roman" w:eastAsia="Times New Roman" w:hAnsi="Times New Roman" w:cs="Times New Roman"/>
          <w:sz w:val="28"/>
          <w:szCs w:val="28"/>
          <w:lang w:eastAsia="ru-RU"/>
        </w:rPr>
        <w:t>5 260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направлено по компетенции – 8 </w:t>
      </w:r>
      <w:r w:rsidR="005D4422">
        <w:rPr>
          <w:rFonts w:ascii="Times New Roman" w:eastAsia="Times New Roman" w:hAnsi="Times New Roman" w:cs="Times New Roman"/>
          <w:sz w:val="28"/>
          <w:szCs w:val="28"/>
          <w:lang w:eastAsia="ru-RU"/>
        </w:rPr>
        <w:t>763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отозвано гражданином – 1 1</w:t>
      </w:r>
      <w:r w:rsidR="00CB5258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значительная часть поступивших в 201</w:t>
      </w:r>
      <w:r w:rsidR="00CB52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году обращений граждан не относилась к компетенции Роскомнадзора. 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перенаправлялись в основном в МВД России, Генеральную прокуратуру Российской Федерации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в Федеральную антимонопольную службу России (в отношении  рекламы в СМИ), в Федеральную службу по надзору в сфере защиты прав потребителей и благополучия</w:t>
      </w:r>
      <w:proofErr w:type="gram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5D44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федеральные</w:t>
      </w:r>
      <w:r w:rsidR="005D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исполнительной власти.</w:t>
      </w:r>
    </w:p>
    <w:p w:rsid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компетенции вопросов в 201</w:t>
      </w:r>
      <w:r w:rsidR="00CB52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Роскомнадзором было перенаправлено 8 </w:t>
      </w:r>
      <w:r w:rsidR="00CB5258">
        <w:rPr>
          <w:rFonts w:ascii="Times New Roman" w:eastAsia="Times New Roman" w:hAnsi="Times New Roman" w:cs="Times New Roman"/>
          <w:sz w:val="28"/>
          <w:szCs w:val="28"/>
          <w:lang w:eastAsia="ru-RU"/>
        </w:rPr>
        <w:t>763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CB52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B525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поступивших обращений).</w:t>
      </w:r>
    </w:p>
    <w:p w:rsidR="00CB5258" w:rsidRDefault="00CB5258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DC" w:rsidRPr="007A76DC" w:rsidRDefault="007A76DC" w:rsidP="007A76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рамках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реализации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решений, принятых на заседании рабочей группы при Администрации Президента Российской Федерации по координации и оценке работы с обращениями граждан в июле  2015  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Роскомнадзором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2016 году 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были проведены доработки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системы электронного документооборота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 официальном сайте Роскомнадзора создан дополнительный электронный сервис для оценки гражданами полученных ответов.</w:t>
      </w:r>
    </w:p>
    <w:p w:rsidR="007A76DC" w:rsidRPr="007A76DC" w:rsidRDefault="007A76DC" w:rsidP="007A76D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Каждому гражданину, которому ответ Роскомнадзора направля</w:t>
      </w:r>
      <w:r w:rsidR="000D7226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по адресу электронной почты,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системой электронного документооборота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мнадзора дополнительно направляло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автоматически сформированное письмо с предложением оценить качество направляемого ответа.</w:t>
      </w:r>
    </w:p>
    <w:p w:rsidR="007A76DC" w:rsidRPr="007A76DC" w:rsidRDefault="007A76DC" w:rsidP="002F1B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Сервис оценки гражданами качества ответов работает с мая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2016 года.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Всего за истекший период гражданам было направлено 35 792 приглашения об оценке качества направленных ответов, на которые было получено  </w:t>
      </w:r>
      <w:r w:rsidR="002F1B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3 994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отклика.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Полученные р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езультат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распределились следующим образом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A76DC" w:rsidRPr="007A76DC" w:rsidRDefault="002F1BA1" w:rsidP="007A76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536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(13,</w:t>
      </w:r>
      <w:r w:rsidR="002E723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 полученными ответами не </w:t>
      </w:r>
      <w:proofErr w:type="gramStart"/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удовлетворены</w:t>
      </w:r>
      <w:proofErr w:type="gramEnd"/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1 634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2E7239">
        <w:rPr>
          <w:rFonts w:ascii="Times New Roman" w:eastAsia="Times New Roman" w:hAnsi="Times New Roman" w:cs="Times New Roman"/>
          <w:sz w:val="28"/>
          <w:szCs w:val="24"/>
          <w:lang w:eastAsia="ru-RU"/>
        </w:rPr>
        <w:t>41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 – удовлетворены отчасти,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1 824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2E7239">
        <w:rPr>
          <w:rFonts w:ascii="Times New Roman" w:eastAsia="Times New Roman" w:hAnsi="Times New Roman" w:cs="Times New Roman"/>
          <w:sz w:val="28"/>
          <w:szCs w:val="24"/>
          <w:lang w:eastAsia="ru-RU"/>
        </w:rPr>
        <w:t>45,6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%) – ответами удовлетворены.</w:t>
      </w:r>
    </w:p>
    <w:p w:rsidR="007A76DC" w:rsidRPr="007A76DC" w:rsidRDefault="007A76DC" w:rsidP="007A76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>2 963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гражданина отметили излишнее цитирование в ответах положений нормативно-правовых актов, затрудняющее восприятие изложенной информации.</w:t>
      </w:r>
    </w:p>
    <w:p w:rsidR="007A76DC" w:rsidRPr="007A76DC" w:rsidRDefault="002F1BA1" w:rsidP="007A76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1 738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 отслеживали ход рассмотрения своих обращений посредством дополнительных электронных сервисов на официальном сайте Роскомнадзора. </w:t>
      </w:r>
    </w:p>
    <w:p w:rsidR="002E7239" w:rsidRPr="007A76DC" w:rsidRDefault="002E7239" w:rsidP="002E723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 основании полученных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</w:t>
      </w:r>
      <w:r w:rsidR="005B3BCC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 проведении внутренних итоговых мероприятий по результатам деятельности и обучающих семинаров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сотрудникам Роскомнадзора дава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лись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соответствующие рекомендации, в </w:t>
      </w:r>
      <w:proofErr w:type="spellStart"/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. о подготовке ответов гражданам в доступной форме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сохранением их юридической значимости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A76DC" w:rsidRPr="007A76DC" w:rsidRDefault="002E7239" w:rsidP="007A76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Учитывая возможную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субъективность</w:t>
      </w:r>
      <w:r w:rsidR="00EB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полученных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оценок граждан,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2016 году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системе электронного документооборота 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Роскомнадзора реализован дополнительный функционал, позволяющий оценивать качество направляемых ответов в рамках сопоставления с количеством полученных обращений по вопросам обжалования ранее направленных </w:t>
      </w:r>
      <w:proofErr w:type="spellStart"/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Роскомнадзором</w:t>
      </w:r>
      <w:proofErr w:type="spellEnd"/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ответов.</w:t>
      </w:r>
    </w:p>
    <w:p w:rsidR="007A76DC" w:rsidRPr="007A76DC" w:rsidRDefault="00EB5838" w:rsidP="007A76DC">
      <w:pPr>
        <w:tabs>
          <w:tab w:val="left" w:pos="191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Так, п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о итогам 2016 года в Роскомнадзор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 была сформирована следующая статистическая информация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A76DC" w:rsidRPr="007A76DC" w:rsidRDefault="007A76DC" w:rsidP="007A76DC">
      <w:pPr>
        <w:tabs>
          <w:tab w:val="left" w:pos="191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15"/>
        <w:gridCol w:w="1632"/>
        <w:gridCol w:w="1802"/>
        <w:gridCol w:w="2122"/>
      </w:tblGrid>
      <w:tr w:rsidR="007A76DC" w:rsidRPr="007A76DC" w:rsidTr="008754CF">
        <w:tc>
          <w:tcPr>
            <w:tcW w:w="4015" w:type="dxa"/>
          </w:tcPr>
          <w:p w:rsidR="007A76DC" w:rsidRPr="007A76DC" w:rsidRDefault="007A76DC" w:rsidP="007A76DC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Тематика обращений</w:t>
            </w:r>
          </w:p>
        </w:tc>
        <w:tc>
          <w:tcPr>
            <w:tcW w:w="1632" w:type="dxa"/>
          </w:tcPr>
          <w:p w:rsidR="007A76DC" w:rsidRPr="007A76DC" w:rsidRDefault="007A76DC" w:rsidP="007A76DC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1802" w:type="dxa"/>
          </w:tcPr>
          <w:p w:rsidR="007A76DC" w:rsidRPr="007A76DC" w:rsidRDefault="007A76DC" w:rsidP="007A76DC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 них</w:t>
            </w:r>
          </w:p>
          <w:p w:rsidR="007A76DC" w:rsidRPr="007A76DC" w:rsidRDefault="007A76DC" w:rsidP="007A76DC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обжалований</w:t>
            </w:r>
          </w:p>
        </w:tc>
        <w:tc>
          <w:tcPr>
            <w:tcW w:w="2122" w:type="dxa"/>
          </w:tcPr>
          <w:p w:rsidR="007A76DC" w:rsidRPr="007A76DC" w:rsidRDefault="007A76DC" w:rsidP="007A76DC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Факты подтвердились</w:t>
            </w:r>
          </w:p>
        </w:tc>
      </w:tr>
      <w:tr w:rsidR="008754CF" w:rsidRPr="007A76DC" w:rsidTr="008754CF">
        <w:tc>
          <w:tcPr>
            <w:tcW w:w="4015" w:type="dxa"/>
          </w:tcPr>
          <w:p w:rsidR="008754CF" w:rsidRPr="007A76DC" w:rsidRDefault="008754CF" w:rsidP="007A76DC">
            <w:pPr>
              <w:tabs>
                <w:tab w:val="left" w:pos="19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сфере связи</w:t>
            </w:r>
          </w:p>
        </w:tc>
        <w:tc>
          <w:tcPr>
            <w:tcW w:w="1632" w:type="dxa"/>
            <w:vAlign w:val="center"/>
          </w:tcPr>
          <w:p w:rsidR="008754CF" w:rsidRPr="008754CF" w:rsidRDefault="008754CF" w:rsidP="00A748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34 194</w:t>
            </w:r>
          </w:p>
        </w:tc>
        <w:tc>
          <w:tcPr>
            <w:tcW w:w="1802" w:type="dxa"/>
            <w:vAlign w:val="center"/>
          </w:tcPr>
          <w:p w:rsidR="008754CF" w:rsidRPr="007A76DC" w:rsidRDefault="00ED144D" w:rsidP="00ED144D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320</w:t>
            </w:r>
            <w:r w:rsidR="008754CF"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8754CF"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="008754CF"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%)</w:t>
            </w:r>
          </w:p>
        </w:tc>
        <w:tc>
          <w:tcPr>
            <w:tcW w:w="2122" w:type="dxa"/>
            <w:vAlign w:val="center"/>
          </w:tcPr>
          <w:p w:rsidR="008754CF" w:rsidRPr="007A76DC" w:rsidRDefault="00084C9C" w:rsidP="007A76DC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</w:tr>
      <w:tr w:rsidR="008754CF" w:rsidRPr="007A76DC" w:rsidTr="008754CF">
        <w:tc>
          <w:tcPr>
            <w:tcW w:w="4015" w:type="dxa"/>
          </w:tcPr>
          <w:p w:rsidR="008754CF" w:rsidRPr="007A76DC" w:rsidRDefault="008754CF" w:rsidP="007A76DC">
            <w:pPr>
              <w:tabs>
                <w:tab w:val="left" w:pos="19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сфере персональных данных</w:t>
            </w:r>
          </w:p>
        </w:tc>
        <w:tc>
          <w:tcPr>
            <w:tcW w:w="1632" w:type="dxa"/>
            <w:vAlign w:val="center"/>
          </w:tcPr>
          <w:p w:rsidR="008754CF" w:rsidRPr="008754CF" w:rsidRDefault="008754CF" w:rsidP="008754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38 598</w:t>
            </w:r>
          </w:p>
        </w:tc>
        <w:tc>
          <w:tcPr>
            <w:tcW w:w="1802" w:type="dxa"/>
            <w:vAlign w:val="center"/>
          </w:tcPr>
          <w:p w:rsidR="008754CF" w:rsidRPr="007A76DC" w:rsidRDefault="00ED144D" w:rsidP="00ED144D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211</w:t>
            </w:r>
            <w:r w:rsidR="008754CF"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(0,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="008754CF"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%)</w:t>
            </w:r>
          </w:p>
        </w:tc>
        <w:tc>
          <w:tcPr>
            <w:tcW w:w="2122" w:type="dxa"/>
            <w:vAlign w:val="center"/>
          </w:tcPr>
          <w:p w:rsidR="008754CF" w:rsidRPr="007A76DC" w:rsidRDefault="00084C9C" w:rsidP="007A76DC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</w:tr>
      <w:tr w:rsidR="008754CF" w:rsidRPr="007A76DC" w:rsidTr="008754CF">
        <w:tc>
          <w:tcPr>
            <w:tcW w:w="4015" w:type="dxa"/>
          </w:tcPr>
          <w:p w:rsidR="008754CF" w:rsidRPr="007A76DC" w:rsidRDefault="008754CF" w:rsidP="007A76DC">
            <w:pPr>
              <w:tabs>
                <w:tab w:val="left" w:pos="19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сфере СМИ</w:t>
            </w:r>
          </w:p>
        </w:tc>
        <w:tc>
          <w:tcPr>
            <w:tcW w:w="1632" w:type="dxa"/>
            <w:vAlign w:val="center"/>
          </w:tcPr>
          <w:p w:rsidR="008754CF" w:rsidRPr="008754CF" w:rsidRDefault="008754CF" w:rsidP="00A748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5 147</w:t>
            </w:r>
          </w:p>
        </w:tc>
        <w:tc>
          <w:tcPr>
            <w:tcW w:w="1802" w:type="dxa"/>
            <w:vAlign w:val="center"/>
          </w:tcPr>
          <w:p w:rsidR="008754CF" w:rsidRPr="007A76DC" w:rsidRDefault="00ED144D" w:rsidP="00ED144D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</w:t>
            </w:r>
            <w:r w:rsidR="008754CF"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(1,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8754CF"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%)</w:t>
            </w:r>
          </w:p>
        </w:tc>
        <w:tc>
          <w:tcPr>
            <w:tcW w:w="2122" w:type="dxa"/>
            <w:vAlign w:val="center"/>
          </w:tcPr>
          <w:p w:rsidR="008754CF" w:rsidRPr="007A76DC" w:rsidRDefault="008754CF" w:rsidP="007A76DC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8754CF" w:rsidRPr="007A76DC" w:rsidTr="008754CF">
        <w:tc>
          <w:tcPr>
            <w:tcW w:w="4015" w:type="dxa"/>
          </w:tcPr>
          <w:p w:rsidR="008754CF" w:rsidRPr="007A76DC" w:rsidRDefault="008754CF" w:rsidP="007A76DC">
            <w:pPr>
              <w:tabs>
                <w:tab w:val="left" w:pos="19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сфере организации работы в сети «Интернет»</w:t>
            </w:r>
          </w:p>
        </w:tc>
        <w:tc>
          <w:tcPr>
            <w:tcW w:w="1632" w:type="dxa"/>
            <w:vAlign w:val="center"/>
          </w:tcPr>
          <w:p w:rsidR="008754CF" w:rsidRPr="008754CF" w:rsidRDefault="008754CF" w:rsidP="00A748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14 343</w:t>
            </w:r>
          </w:p>
        </w:tc>
        <w:tc>
          <w:tcPr>
            <w:tcW w:w="1802" w:type="dxa"/>
            <w:vAlign w:val="center"/>
          </w:tcPr>
          <w:p w:rsidR="008754CF" w:rsidRPr="007A76DC" w:rsidRDefault="00ED144D" w:rsidP="00ED144D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</w:t>
            </w:r>
            <w:r w:rsidR="008754CF"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(0,3%)</w:t>
            </w:r>
          </w:p>
        </w:tc>
        <w:tc>
          <w:tcPr>
            <w:tcW w:w="2122" w:type="dxa"/>
            <w:vAlign w:val="center"/>
          </w:tcPr>
          <w:p w:rsidR="008754CF" w:rsidRPr="007A76DC" w:rsidRDefault="00084C9C" w:rsidP="007A76DC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8754CF" w:rsidRPr="007A76DC" w:rsidTr="008754CF">
        <w:tc>
          <w:tcPr>
            <w:tcW w:w="4015" w:type="dxa"/>
          </w:tcPr>
          <w:p w:rsidR="008754CF" w:rsidRPr="007A76DC" w:rsidRDefault="008754CF" w:rsidP="007A76DC">
            <w:pPr>
              <w:tabs>
                <w:tab w:val="left" w:pos="19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632" w:type="dxa"/>
            <w:vAlign w:val="center"/>
          </w:tcPr>
          <w:p w:rsidR="008754CF" w:rsidRPr="007A76DC" w:rsidRDefault="008754CF" w:rsidP="007A76DC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92 282</w:t>
            </w:r>
          </w:p>
        </w:tc>
        <w:tc>
          <w:tcPr>
            <w:tcW w:w="1802" w:type="dxa"/>
            <w:vAlign w:val="center"/>
          </w:tcPr>
          <w:p w:rsidR="008754CF" w:rsidRPr="007A76DC" w:rsidRDefault="00ED144D" w:rsidP="00ED144D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646</w:t>
            </w:r>
            <w:r w:rsidR="008754CF"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(0,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="008754CF"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%)</w:t>
            </w:r>
          </w:p>
        </w:tc>
        <w:tc>
          <w:tcPr>
            <w:tcW w:w="2122" w:type="dxa"/>
            <w:vAlign w:val="center"/>
          </w:tcPr>
          <w:p w:rsidR="008754CF" w:rsidRPr="007A76DC" w:rsidRDefault="00084C9C" w:rsidP="00084C9C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51</w:t>
            </w:r>
            <w:r w:rsidR="008754CF"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="008754CF"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8754CF"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%)</w:t>
            </w:r>
          </w:p>
        </w:tc>
      </w:tr>
    </w:tbl>
    <w:p w:rsidR="007A76DC" w:rsidRPr="007A76DC" w:rsidRDefault="007A76DC" w:rsidP="007A76DC">
      <w:pPr>
        <w:tabs>
          <w:tab w:val="left" w:pos="191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76DC" w:rsidRPr="007A76DC" w:rsidRDefault="007A76DC" w:rsidP="007A76D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Таким образом, доля действительно обжалованных ответов Роскомнадзора составляет менее 1% и значительно ниже доли негативных 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оценок (13,</w:t>
      </w:r>
      <w:r w:rsidR="00ED144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%), полученных по итогам опроса граждан на сайте Роскомнадзора. </w:t>
      </w:r>
    </w:p>
    <w:p w:rsidR="00246F83" w:rsidRPr="00246F83" w:rsidRDefault="007A76DC" w:rsidP="005B3BC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центральный аппарат Роскомнадзора поступило </w:t>
      </w:r>
      <w:r w:rsidR="005B3BCC">
        <w:rPr>
          <w:rFonts w:ascii="Times New Roman" w:eastAsia="Times New Roman" w:hAnsi="Times New Roman" w:cs="Times New Roman"/>
          <w:sz w:val="28"/>
          <w:szCs w:val="28"/>
          <w:lang w:eastAsia="ru-RU"/>
        </w:rPr>
        <w:t>646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по вопросам действия/бездействия государственных гражданских служащих</w:t>
      </w:r>
      <w:r w:rsidR="005B3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аппарата и 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</w:t>
      </w:r>
      <w:r w:rsidR="000D7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ориальных органов Роскомнадзора или несогласия с ранее принятым решением по их вопросу.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Доводы граждан подтвердились в </w:t>
      </w:r>
      <w:r w:rsidR="005B3BCC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5B3B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другим обращениям гражданам были даны исчерпывающие разъяснения.</w:t>
      </w:r>
    </w:p>
    <w:p w:rsid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должностным лицам территориальных органов</w:t>
      </w:r>
      <w:r w:rsidR="005B3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сотрудникам центрального аппарата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допустившим нарушения при рассмотрении обращений граждан, были применены </w:t>
      </w:r>
      <w:r w:rsidR="005B3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дисциплинарные меры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47F" w:rsidRPr="00246F83" w:rsidRDefault="0048347F" w:rsidP="00483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обращений в 2016 году в 20 случаях переписка с гражданами по ранее рассмотренным вопросам была прекращена.</w:t>
      </w:r>
    </w:p>
    <w:p w:rsidR="005B3BCC" w:rsidRPr="00246F83" w:rsidRDefault="005B3BCC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0325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обращения, поступившие в Роскомнадзор, были своевременно рассмотрены, авторам обращений направлены квалифицированные ответы, даны необходимые разъяснения, приняты меры по решению вопросов, поднятых в обращениях. 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всесторонней реализации установленного статьёй 33 Конституции Российской Федерации права граждан на обращение является одним из приоритетных направлений деятельности Роскомнадзора.</w:t>
      </w: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Pr="004C765D" w:rsidRDefault="00246F83" w:rsidP="004C7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C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Статистические данные </w:t>
      </w:r>
      <w:r w:rsidR="004C765D" w:rsidRPr="004C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Роскомнадзора </w:t>
      </w:r>
    </w:p>
    <w:p w:rsidR="00246F83" w:rsidRPr="004C765D" w:rsidRDefault="00246F83" w:rsidP="004C7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сведениям о работе с обращениями граждан в 201</w:t>
      </w:r>
      <w:r w:rsidR="005B3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C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246F83" w:rsidRDefault="00246F83" w:rsidP="00246F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Pr="00246F83" w:rsidRDefault="004C765D" w:rsidP="00246F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241" w:type="dxa"/>
          </w:tcPr>
          <w:p w:rsidR="00246F83" w:rsidRPr="00246F83" w:rsidRDefault="005B3BCC" w:rsidP="005B3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97 253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Из них: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1.1</w:t>
            </w:r>
          </w:p>
        </w:tc>
        <w:tc>
          <w:tcPr>
            <w:tcW w:w="7513" w:type="dxa"/>
          </w:tcPr>
          <w:p w:rsidR="00246F83" w:rsidRPr="00246F83" w:rsidRDefault="00246F83" w:rsidP="0097643B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 xml:space="preserve">Жалобы на </w:t>
            </w:r>
            <w:r w:rsidR="0097643B">
              <w:rPr>
                <w:sz w:val="24"/>
                <w:szCs w:val="24"/>
              </w:rPr>
              <w:t xml:space="preserve">оказание </w:t>
            </w:r>
            <w:r w:rsidRPr="00246F83">
              <w:rPr>
                <w:sz w:val="24"/>
                <w:szCs w:val="24"/>
              </w:rPr>
              <w:t>го</w:t>
            </w:r>
            <w:r w:rsidR="0097643B">
              <w:rPr>
                <w:sz w:val="24"/>
                <w:szCs w:val="24"/>
              </w:rPr>
              <w:t>сударственных услуг</w:t>
            </w:r>
          </w:p>
        </w:tc>
        <w:tc>
          <w:tcPr>
            <w:tcW w:w="1241" w:type="dxa"/>
          </w:tcPr>
          <w:p w:rsidR="00246F83" w:rsidRPr="00246F83" w:rsidRDefault="000B5CEB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1.2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Обращения по коррупции</w:t>
            </w:r>
          </w:p>
        </w:tc>
        <w:tc>
          <w:tcPr>
            <w:tcW w:w="1241" w:type="dxa"/>
          </w:tcPr>
          <w:p w:rsidR="00246F83" w:rsidRPr="00246F83" w:rsidRDefault="000B5CEB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1.3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Обращения по основной деятельности</w:t>
            </w:r>
          </w:p>
        </w:tc>
        <w:tc>
          <w:tcPr>
            <w:tcW w:w="1241" w:type="dxa"/>
          </w:tcPr>
          <w:p w:rsidR="00246F83" w:rsidRPr="00246F83" w:rsidRDefault="000B5CEB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97 159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Тип доставки: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2.1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1241" w:type="dxa"/>
          </w:tcPr>
          <w:p w:rsidR="00246F83" w:rsidRPr="00246F83" w:rsidRDefault="00261F41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8 982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2.2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Портал государственных и муниципальных услуг</w:t>
            </w:r>
          </w:p>
        </w:tc>
        <w:tc>
          <w:tcPr>
            <w:tcW w:w="1241" w:type="dxa"/>
          </w:tcPr>
          <w:p w:rsidR="00246F83" w:rsidRPr="00246F83" w:rsidRDefault="00261F41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2.3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Официальный сайт Роскомнадзора</w:t>
            </w:r>
          </w:p>
        </w:tc>
        <w:tc>
          <w:tcPr>
            <w:tcW w:w="1241" w:type="dxa"/>
          </w:tcPr>
          <w:p w:rsidR="00246F83" w:rsidRPr="00246F83" w:rsidRDefault="00261F41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49 112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2.4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Электронные каналы связи: МЭДО, СЭД ЕИС</w:t>
            </w:r>
          </w:p>
        </w:tc>
        <w:tc>
          <w:tcPr>
            <w:tcW w:w="1241" w:type="dxa"/>
          </w:tcPr>
          <w:p w:rsidR="00246F83" w:rsidRPr="00246F83" w:rsidRDefault="00261F41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9 084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2.5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Устные обращения («горячие», «прямые» телефонные линии)</w:t>
            </w:r>
          </w:p>
        </w:tc>
        <w:tc>
          <w:tcPr>
            <w:tcW w:w="1241" w:type="dxa"/>
          </w:tcPr>
          <w:p w:rsidR="00246F83" w:rsidRPr="00246F83" w:rsidRDefault="00261F41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2.6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Фельдъегерская, курьерская доставка</w:t>
            </w:r>
          </w:p>
        </w:tc>
        <w:tc>
          <w:tcPr>
            <w:tcW w:w="1241" w:type="dxa"/>
          </w:tcPr>
          <w:p w:rsidR="00246F83" w:rsidRPr="00246F83" w:rsidRDefault="00261F41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6 299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2.7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Почтовое отправление</w:t>
            </w:r>
          </w:p>
        </w:tc>
        <w:tc>
          <w:tcPr>
            <w:tcW w:w="1241" w:type="dxa"/>
          </w:tcPr>
          <w:p w:rsidR="00246F83" w:rsidRPr="00246F83" w:rsidRDefault="00261F41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23 397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Тематика поступивших обращений, в том числе ТУ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F83" w:rsidRPr="00246F83" w:rsidTr="002F1BA1">
        <w:tc>
          <w:tcPr>
            <w:tcW w:w="817" w:type="dxa"/>
          </w:tcPr>
          <w:p w:rsidR="00246F83" w:rsidRPr="004C765D" w:rsidRDefault="00246F83" w:rsidP="00246F83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3.1</w:t>
            </w:r>
          </w:p>
        </w:tc>
        <w:tc>
          <w:tcPr>
            <w:tcW w:w="7513" w:type="dxa"/>
          </w:tcPr>
          <w:p w:rsidR="00246F83" w:rsidRPr="004C765D" w:rsidRDefault="00246F83" w:rsidP="00246F83">
            <w:pPr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 xml:space="preserve">Жалобы на оказание </w:t>
            </w:r>
            <w:proofErr w:type="spellStart"/>
            <w:r w:rsidRPr="004C765D">
              <w:rPr>
                <w:i/>
                <w:sz w:val="24"/>
                <w:szCs w:val="24"/>
                <w:highlight w:val="yellow"/>
              </w:rPr>
              <w:t>гос</w:t>
            </w:r>
            <w:proofErr w:type="gramStart"/>
            <w:r w:rsidRPr="004C765D">
              <w:rPr>
                <w:i/>
                <w:sz w:val="24"/>
                <w:szCs w:val="24"/>
                <w:highlight w:val="yellow"/>
              </w:rPr>
              <w:t>.у</w:t>
            </w:r>
            <w:proofErr w:type="gramEnd"/>
            <w:r w:rsidRPr="004C765D">
              <w:rPr>
                <w:i/>
                <w:sz w:val="24"/>
                <w:szCs w:val="24"/>
                <w:highlight w:val="yellow"/>
              </w:rPr>
              <w:t>слуг</w:t>
            </w:r>
            <w:proofErr w:type="spellEnd"/>
          </w:p>
        </w:tc>
        <w:tc>
          <w:tcPr>
            <w:tcW w:w="1241" w:type="dxa"/>
          </w:tcPr>
          <w:p w:rsidR="00246F83" w:rsidRPr="000B5CEB" w:rsidRDefault="000B5CEB" w:rsidP="00246F83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0B5CEB">
              <w:rPr>
                <w:i/>
                <w:sz w:val="24"/>
                <w:szCs w:val="24"/>
                <w:highlight w:val="yellow"/>
              </w:rPr>
              <w:t>79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3.2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- в сфере персональных данных</w:t>
            </w:r>
          </w:p>
        </w:tc>
        <w:tc>
          <w:tcPr>
            <w:tcW w:w="1241" w:type="dxa"/>
          </w:tcPr>
          <w:p w:rsidR="00246F83" w:rsidRPr="00246F83" w:rsidRDefault="00261F41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3.3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- в сфере связи</w:t>
            </w:r>
          </w:p>
        </w:tc>
        <w:tc>
          <w:tcPr>
            <w:tcW w:w="1241" w:type="dxa"/>
          </w:tcPr>
          <w:p w:rsidR="00246F83" w:rsidRPr="00246F83" w:rsidRDefault="00261F41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3.4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- в сфере СМИ</w:t>
            </w:r>
          </w:p>
        </w:tc>
        <w:tc>
          <w:tcPr>
            <w:tcW w:w="1241" w:type="dxa"/>
          </w:tcPr>
          <w:p w:rsidR="00246F83" w:rsidRPr="00246F83" w:rsidRDefault="00261F41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4C765D" w:rsidRDefault="00246F83" w:rsidP="00246F83">
            <w:pPr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3.7</w:t>
            </w:r>
          </w:p>
        </w:tc>
        <w:tc>
          <w:tcPr>
            <w:tcW w:w="7513" w:type="dxa"/>
          </w:tcPr>
          <w:p w:rsidR="00246F83" w:rsidRPr="004C765D" w:rsidRDefault="00246F83" w:rsidP="00246F83">
            <w:pPr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Обращения граждан по вопросам коррупции</w:t>
            </w:r>
          </w:p>
        </w:tc>
        <w:tc>
          <w:tcPr>
            <w:tcW w:w="1241" w:type="dxa"/>
          </w:tcPr>
          <w:p w:rsidR="00246F83" w:rsidRPr="000B5CEB" w:rsidRDefault="000B5CEB" w:rsidP="00246F83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0B5CEB">
              <w:rPr>
                <w:i/>
                <w:sz w:val="24"/>
                <w:szCs w:val="24"/>
                <w:highlight w:val="yellow"/>
              </w:rPr>
              <w:t>15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3.8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- обращения граждан по вопросам коррупции</w:t>
            </w:r>
          </w:p>
        </w:tc>
        <w:tc>
          <w:tcPr>
            <w:tcW w:w="1241" w:type="dxa"/>
          </w:tcPr>
          <w:p w:rsidR="00246F83" w:rsidRPr="00246F83" w:rsidRDefault="00261F41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3.9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- обращения сотрудников Роскомнадзора по вопросам коррупции и злоупотребления служебным положением</w:t>
            </w:r>
          </w:p>
        </w:tc>
        <w:tc>
          <w:tcPr>
            <w:tcW w:w="1241" w:type="dxa"/>
          </w:tcPr>
          <w:p w:rsidR="00246F83" w:rsidRPr="00246F83" w:rsidRDefault="00261F41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4C765D" w:rsidRDefault="00246F83" w:rsidP="00246F83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3.10</w:t>
            </w:r>
          </w:p>
        </w:tc>
        <w:tc>
          <w:tcPr>
            <w:tcW w:w="7513" w:type="dxa"/>
          </w:tcPr>
          <w:p w:rsidR="00246F83" w:rsidRPr="004C765D" w:rsidRDefault="00246F83" w:rsidP="00246F83">
            <w:pPr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Обращения граждан по основной деятельности</w:t>
            </w:r>
          </w:p>
        </w:tc>
        <w:tc>
          <w:tcPr>
            <w:tcW w:w="1241" w:type="dxa"/>
          </w:tcPr>
          <w:p w:rsidR="00246F83" w:rsidRPr="000B5CEB" w:rsidRDefault="000B5CEB" w:rsidP="00246F83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0B5CEB">
              <w:rPr>
                <w:i/>
                <w:sz w:val="24"/>
                <w:szCs w:val="24"/>
                <w:highlight w:val="yellow"/>
              </w:rPr>
              <w:t>97 159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3.11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241" w:type="dxa"/>
          </w:tcPr>
          <w:p w:rsidR="00246F83" w:rsidRPr="00246F83" w:rsidRDefault="00AB1884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4 877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3.13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jc w:val="both"/>
              <w:rPr>
                <w:sz w:val="24"/>
                <w:szCs w:val="24"/>
              </w:rPr>
            </w:pPr>
            <w:proofErr w:type="gramStart"/>
            <w:r w:rsidRPr="00246F83">
              <w:rPr>
                <w:sz w:val="24"/>
                <w:szCs w:val="24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246F83">
              <w:rPr>
                <w:sz w:val="24"/>
                <w:szCs w:val="24"/>
              </w:rPr>
              <w:t>т.ч</w:t>
            </w:r>
            <w:proofErr w:type="spellEnd"/>
            <w:r w:rsidRPr="00246F83">
              <w:rPr>
                <w:sz w:val="24"/>
                <w:szCs w:val="24"/>
              </w:rPr>
              <w:t>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1241" w:type="dxa"/>
          </w:tcPr>
          <w:p w:rsidR="00246F83" w:rsidRPr="00246F83" w:rsidRDefault="000B5CEB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34 194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3.14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1241" w:type="dxa"/>
          </w:tcPr>
          <w:p w:rsidR="00246F83" w:rsidRPr="00246F83" w:rsidRDefault="000B5CEB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38 598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3.15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Вопросы ограничения доступа к сетевым (информационным) ресурсам, другие вопросы информационных технологий</w:t>
            </w:r>
          </w:p>
        </w:tc>
        <w:tc>
          <w:tcPr>
            <w:tcW w:w="1241" w:type="dxa"/>
          </w:tcPr>
          <w:p w:rsidR="00246F83" w:rsidRPr="00246F83" w:rsidRDefault="000B5CEB" w:rsidP="0073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6C5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736C5D">
              <w:rPr>
                <w:sz w:val="24"/>
                <w:szCs w:val="24"/>
              </w:rPr>
              <w:t>343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3.16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 xml:space="preserve">Вопросы содержания материалов, публикуемых в СМИ, в </w:t>
            </w:r>
            <w:proofErr w:type="spellStart"/>
            <w:r w:rsidRPr="00246F83">
              <w:rPr>
                <w:sz w:val="24"/>
                <w:szCs w:val="24"/>
              </w:rPr>
              <w:t>т.ч</w:t>
            </w:r>
            <w:proofErr w:type="spellEnd"/>
            <w:r w:rsidRPr="00246F83">
              <w:rPr>
                <w:sz w:val="24"/>
                <w:szCs w:val="24"/>
              </w:rPr>
              <w:t>. электронных СМИ и интернет – сайтах</w:t>
            </w:r>
          </w:p>
        </w:tc>
        <w:tc>
          <w:tcPr>
            <w:tcW w:w="1241" w:type="dxa"/>
          </w:tcPr>
          <w:p w:rsidR="00246F83" w:rsidRPr="00246F83" w:rsidRDefault="000B5CEB" w:rsidP="000B5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5 147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Переслано по принадлежности вопросов</w:t>
            </w:r>
          </w:p>
        </w:tc>
        <w:tc>
          <w:tcPr>
            <w:tcW w:w="1241" w:type="dxa"/>
          </w:tcPr>
          <w:p w:rsidR="00246F83" w:rsidRPr="00246F83" w:rsidRDefault="000B5CEB" w:rsidP="00246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8 763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Количество исполненных обращений</w:t>
            </w:r>
          </w:p>
        </w:tc>
        <w:tc>
          <w:tcPr>
            <w:tcW w:w="1241" w:type="dxa"/>
          </w:tcPr>
          <w:p w:rsidR="00246F83" w:rsidRPr="00246F83" w:rsidRDefault="000B5CEB" w:rsidP="00246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88 490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Из них: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5.1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Даны разъяснения</w:t>
            </w:r>
          </w:p>
        </w:tc>
        <w:tc>
          <w:tcPr>
            <w:tcW w:w="1241" w:type="dxa"/>
          </w:tcPr>
          <w:p w:rsidR="00246F83" w:rsidRPr="00246F83" w:rsidRDefault="000B5CEB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74 270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5.2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241" w:type="dxa"/>
          </w:tcPr>
          <w:p w:rsidR="00246F83" w:rsidRPr="00246F83" w:rsidRDefault="000B5CEB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7 792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5.3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Не поддержано</w:t>
            </w:r>
          </w:p>
        </w:tc>
        <w:tc>
          <w:tcPr>
            <w:tcW w:w="1241" w:type="dxa"/>
          </w:tcPr>
          <w:p w:rsidR="00246F83" w:rsidRPr="00246F83" w:rsidRDefault="000B5CEB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5 260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5.4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Отозвано гражданином</w:t>
            </w:r>
          </w:p>
        </w:tc>
        <w:tc>
          <w:tcPr>
            <w:tcW w:w="1241" w:type="dxa"/>
          </w:tcPr>
          <w:p w:rsidR="00246F83" w:rsidRPr="00246F83" w:rsidRDefault="000B5CEB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1 168</w:t>
            </w:r>
          </w:p>
        </w:tc>
      </w:tr>
    </w:tbl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4C" w:rsidRDefault="0050524C"/>
    <w:sectPr w:rsidR="0050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83"/>
    <w:rsid w:val="000325CC"/>
    <w:rsid w:val="00070E05"/>
    <w:rsid w:val="000735C0"/>
    <w:rsid w:val="00084C9C"/>
    <w:rsid w:val="00097197"/>
    <w:rsid w:val="000B5CEB"/>
    <w:rsid w:val="000C1D82"/>
    <w:rsid w:val="000D7226"/>
    <w:rsid w:val="00163E57"/>
    <w:rsid w:val="001761BE"/>
    <w:rsid w:val="001A6C97"/>
    <w:rsid w:val="002124B4"/>
    <w:rsid w:val="00223AFF"/>
    <w:rsid w:val="00246F83"/>
    <w:rsid w:val="00261F41"/>
    <w:rsid w:val="002C5414"/>
    <w:rsid w:val="002E4F45"/>
    <w:rsid w:val="002E7239"/>
    <w:rsid w:val="002F1BA1"/>
    <w:rsid w:val="003379F9"/>
    <w:rsid w:val="00364FD3"/>
    <w:rsid w:val="003A3646"/>
    <w:rsid w:val="003B5206"/>
    <w:rsid w:val="003D7532"/>
    <w:rsid w:val="00420820"/>
    <w:rsid w:val="0048347F"/>
    <w:rsid w:val="004C765D"/>
    <w:rsid w:val="004E6416"/>
    <w:rsid w:val="0050524C"/>
    <w:rsid w:val="005B3712"/>
    <w:rsid w:val="005B3BCC"/>
    <w:rsid w:val="005D4422"/>
    <w:rsid w:val="005F16A2"/>
    <w:rsid w:val="00666AE6"/>
    <w:rsid w:val="006E7721"/>
    <w:rsid w:val="00736C5D"/>
    <w:rsid w:val="00762E7F"/>
    <w:rsid w:val="007A76DC"/>
    <w:rsid w:val="008062F3"/>
    <w:rsid w:val="008754CF"/>
    <w:rsid w:val="0094540D"/>
    <w:rsid w:val="0095767F"/>
    <w:rsid w:val="00967CB0"/>
    <w:rsid w:val="0097643B"/>
    <w:rsid w:val="00986D96"/>
    <w:rsid w:val="0099310B"/>
    <w:rsid w:val="009C6C08"/>
    <w:rsid w:val="00AB1884"/>
    <w:rsid w:val="00AF3A71"/>
    <w:rsid w:val="00B34349"/>
    <w:rsid w:val="00B403FE"/>
    <w:rsid w:val="00B54EE7"/>
    <w:rsid w:val="00BA1FD1"/>
    <w:rsid w:val="00BC435B"/>
    <w:rsid w:val="00BD3CDA"/>
    <w:rsid w:val="00C378AE"/>
    <w:rsid w:val="00C736AD"/>
    <w:rsid w:val="00C77E00"/>
    <w:rsid w:val="00C913BB"/>
    <w:rsid w:val="00CA0DD4"/>
    <w:rsid w:val="00CB5258"/>
    <w:rsid w:val="00CD23CD"/>
    <w:rsid w:val="00CE414C"/>
    <w:rsid w:val="00D3091E"/>
    <w:rsid w:val="00D653D5"/>
    <w:rsid w:val="00DD40C6"/>
    <w:rsid w:val="00E44B40"/>
    <w:rsid w:val="00EB5838"/>
    <w:rsid w:val="00ED144D"/>
    <w:rsid w:val="00EE2C6E"/>
    <w:rsid w:val="00F14BA5"/>
    <w:rsid w:val="00F418F1"/>
    <w:rsid w:val="00F954B4"/>
    <w:rsid w:val="00FA1CA8"/>
    <w:rsid w:val="00FA7B83"/>
    <w:rsid w:val="00F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F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A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F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A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8972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6.xml"/><Relationship Id="rId5" Type="http://schemas.openxmlformats.org/officeDocument/2006/relationships/chart" Target="charts/chart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Lbls>
            <c:dLbl>
              <c:idx val="0"/>
              <c:layout>
                <c:manualLayout>
                  <c:x val="4.8674939510998175E-2"/>
                  <c:y val="1.35700802442674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0262277547676391E-2"/>
                  <c:y val="1.035681350641980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6638751080970461E-2"/>
                  <c:y val="-2.450521387529261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8690243199368865E-2"/>
                  <c:y val="4.414769099808469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2485043928119696E-2"/>
                  <c:y val="3.49596522497723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5.0829183616881463E-2"/>
                  <c:y val="-3.093954229933292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2.1226796722768553E-2"/>
                  <c:y val="2.776210996548067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3.942572482347087E-2"/>
                  <c:y val="-7.402665282885484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2.4783967850617806E-2"/>
                  <c:y val="-1.297069241702953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ТУ по ЦФО</c:v>
                </c:pt>
                <c:pt idx="1">
                  <c:v>ТУ по СЗФО</c:v>
                </c:pt>
                <c:pt idx="2">
                  <c:v>ТУ по СФО</c:v>
                </c:pt>
                <c:pt idx="3">
                  <c:v>ТУ по СКФО</c:v>
                </c:pt>
                <c:pt idx="4">
                  <c:v>ТУ по УрФО</c:v>
                </c:pt>
                <c:pt idx="5">
                  <c:v>ТУ по ПФО</c:v>
                </c:pt>
                <c:pt idx="6">
                  <c:v>ТУ по ЮФО</c:v>
                </c:pt>
                <c:pt idx="7">
                  <c:v>ТУ по ДФО</c:v>
                </c:pt>
                <c:pt idx="8">
                  <c:v>ЦА РКН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35567</c:v>
                </c:pt>
                <c:pt idx="1">
                  <c:v>8410</c:v>
                </c:pt>
                <c:pt idx="2">
                  <c:v>7671</c:v>
                </c:pt>
                <c:pt idx="3">
                  <c:v>1056</c:v>
                </c:pt>
                <c:pt idx="4">
                  <c:v>5561</c:v>
                </c:pt>
                <c:pt idx="5">
                  <c:v>12669</c:v>
                </c:pt>
                <c:pt idx="6">
                  <c:v>6871</c:v>
                </c:pt>
                <c:pt idx="7">
                  <c:v>2702</c:v>
                </c:pt>
                <c:pt idx="8">
                  <c:v>16746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5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1.5391380826737107E-2"/>
                  <c:y val="-5.0968399592253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391380826737027E-2"/>
                  <c:y val="-4.67204932404403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1987686895338612E-2"/>
                  <c:y val="-1.529051987767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8190</c:v>
                </c:pt>
                <c:pt idx="1">
                  <c:v>14460</c:v>
                </c:pt>
                <c:pt idx="2">
                  <c:v>18703</c:v>
                </c:pt>
                <c:pt idx="3">
                  <c:v>26287</c:v>
                </c:pt>
                <c:pt idx="4">
                  <c:v>86274</c:v>
                </c:pt>
                <c:pt idx="5">
                  <c:v>68750</c:v>
                </c:pt>
                <c:pt idx="6">
                  <c:v>101293</c:v>
                </c:pt>
                <c:pt idx="7">
                  <c:v>97253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3310080"/>
        <c:axId val="153914176"/>
        <c:axId val="0"/>
      </c:bar3DChart>
      <c:catAx>
        <c:axId val="163310080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3914176"/>
        <c:crosses val="autoZero"/>
        <c:auto val="1"/>
        <c:lblAlgn val="ctr"/>
        <c:lblOffset val="100"/>
        <c:noMultiLvlLbl val="0"/>
      </c:catAx>
      <c:valAx>
        <c:axId val="15391417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3310080"/>
        <c:crosses val="autoZero"/>
        <c:crossBetween val="between"/>
      </c:valAx>
      <c:spPr>
        <a:noFill/>
        <a:ln w="25389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3.9748468941382328E-2"/>
                  <c:y val="3.34945156419631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0307123067949757E-2"/>
                  <c:y val="1.928540182477190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6.9531568970545354E-2"/>
                  <c:y val="-3.640875056888687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4431685622630494E-2"/>
                  <c:y val="0.1156421072365954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0057013706620006"/>
                  <c:y val="1.98412698412698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Ограничение доступа к сайтам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34194</c:v>
                </c:pt>
                <c:pt idx="1">
                  <c:v>5147</c:v>
                </c:pt>
                <c:pt idx="2">
                  <c:v>38598</c:v>
                </c:pt>
                <c:pt idx="3">
                  <c:v>14343</c:v>
                </c:pt>
                <c:pt idx="4">
                  <c:v>4877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8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3.9274039304945991E-17"/>
                  <c:y val="2.38095238095238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5689802913453302E-3"/>
                  <c:y val="2.7777777777777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2844901456726651E-3"/>
                  <c:y val="-2.38095238095238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2607</c:v>
                </c:pt>
                <c:pt idx="1">
                  <c:v>4994</c:v>
                </c:pt>
                <c:pt idx="2">
                  <c:v>10785</c:v>
                </c:pt>
                <c:pt idx="3">
                  <c:v>20389</c:v>
                </c:pt>
                <c:pt idx="4">
                  <c:v>33327</c:v>
                </c:pt>
                <c:pt idx="5">
                  <c:v>38598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312128"/>
        <c:axId val="153915328"/>
      </c:lineChart>
      <c:catAx>
        <c:axId val="163312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3915328"/>
        <c:crosses val="autoZero"/>
        <c:auto val="1"/>
        <c:lblAlgn val="ctr"/>
        <c:lblOffset val="100"/>
        <c:noMultiLvlLbl val="0"/>
      </c:catAx>
      <c:valAx>
        <c:axId val="15391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3121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6921657912366377"/>
          <c:y val="3.976861894432393E-2"/>
          <c:w val="0.45445789683194654"/>
          <c:h val="0.8696614116294031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04819277108433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048192771084338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03212851405615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024096385542169E-3"/>
                  <c:y val="-1.818762058288570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056224899598393E-2"/>
                  <c:y val="-1.818762058288570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   Сообщения о нарушении положений 398-ФЗ (экстремизм)</c:v>
                </c:pt>
                <c:pt idx="1">
                  <c:v>Сообщения о нарушении положений 436-ФЗ (порнография, наркотики, суицид, пропаганда нетрадиционных сексуальных отношений)</c:v>
                </c:pt>
                <c:pt idx="2">
                  <c:v>Сообщения о нарушениях положений 97-ФЗ (жалобы на блогеров)</c:v>
                </c:pt>
                <c:pt idx="3">
                  <c:v>Cообщения о нарушении положений 187-ФЗ (распространение аудио и видео с нарушением авторских прав)</c:v>
                </c:pt>
                <c:pt idx="4">
                  <c:v>Требования о принятии мер к администрации сайтов, в связи с противоправной деятельностью </c:v>
                </c:pt>
                <c:pt idx="5">
                  <c:v>Требования о разблокировке сайтов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1056</c:v>
                </c:pt>
                <c:pt idx="1">
                  <c:v>1641</c:v>
                </c:pt>
                <c:pt idx="2">
                  <c:v>59</c:v>
                </c:pt>
                <c:pt idx="3">
                  <c:v>83</c:v>
                </c:pt>
                <c:pt idx="4">
                  <c:v>10187</c:v>
                </c:pt>
                <c:pt idx="5">
                  <c:v>1220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1.5070383516275208E-16"/>
                  <c:y val="-1.446131597975415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   Сообщения о нарушении положений 398-ФЗ (экстремизм)</c:v>
                </c:pt>
                <c:pt idx="1">
                  <c:v>Сообщения о нарушении положений 436-ФЗ (порнография, наркотики, суицид, пропаганда нетрадиционных сексуальных отношений)</c:v>
                </c:pt>
                <c:pt idx="2">
                  <c:v>Сообщения о нарушениях положений 97-ФЗ (жалобы на блогеров)</c:v>
                </c:pt>
                <c:pt idx="3">
                  <c:v>Cообщения о нарушении положений 187-ФЗ (распространение аудио и видео с нарушением авторских прав)</c:v>
                </c:pt>
                <c:pt idx="4">
                  <c:v>Требования о принятии мер к администрации сайтов, в связи с противоправной деятельностью </c:v>
                </c:pt>
                <c:pt idx="5">
                  <c:v>Требования о разблокировке сайтов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2963</c:v>
                </c:pt>
                <c:pt idx="1">
                  <c:v>14487</c:v>
                </c:pt>
                <c:pt idx="2">
                  <c:v>128</c:v>
                </c:pt>
                <c:pt idx="3">
                  <c:v>374</c:v>
                </c:pt>
                <c:pt idx="4">
                  <c:v>7408</c:v>
                </c:pt>
                <c:pt idx="5">
                  <c:v>454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550760378134744E-3"/>
                  <c:y val="-1.084598698481561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1101520756267225E-3"/>
                  <c:y val="-1.084598698481561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   Сообщения о нарушении положений 398-ФЗ (экстремизм)</c:v>
                </c:pt>
                <c:pt idx="1">
                  <c:v>Сообщения о нарушении положений 436-ФЗ (порнография, наркотики, суицид, пропаганда нетрадиционных сексуальных отношений)</c:v>
                </c:pt>
                <c:pt idx="2">
                  <c:v>Сообщения о нарушениях положений 97-ФЗ (жалобы на блогеров)</c:v>
                </c:pt>
                <c:pt idx="3">
                  <c:v>Cообщения о нарушении положений 187-ФЗ (распространение аудио и видео с нарушением авторских прав)</c:v>
                </c:pt>
                <c:pt idx="4">
                  <c:v>Требования о принятии мер к администрации сайтов, в связи с противоправной деятельностью </c:v>
                </c:pt>
                <c:pt idx="5">
                  <c:v>Требования о разблокировке сайтов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3932</c:v>
                </c:pt>
                <c:pt idx="1">
                  <c:v>1845</c:v>
                </c:pt>
                <c:pt idx="2">
                  <c:v>89</c:v>
                </c:pt>
                <c:pt idx="3">
                  <c:v>138</c:v>
                </c:pt>
                <c:pt idx="4">
                  <c:v>4227</c:v>
                </c:pt>
                <c:pt idx="5">
                  <c:v>184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   Сообщения о нарушении положений 398-ФЗ (экстремизм)</c:v>
                </c:pt>
                <c:pt idx="1">
                  <c:v>Сообщения о нарушении положений 436-ФЗ (порнография, наркотики, суицид, пропаганда нетрадиционных сексуальных отношений)</c:v>
                </c:pt>
                <c:pt idx="2">
                  <c:v>Сообщения о нарушениях положений 97-ФЗ (жалобы на блогеров)</c:v>
                </c:pt>
                <c:pt idx="3">
                  <c:v>Cообщения о нарушении положений 187-ФЗ (распространение аудио и видео с нарушением авторских прав)</c:v>
                </c:pt>
                <c:pt idx="4">
                  <c:v>Требования о принятии мер к администрации сайтов, в связи с противоправной деятельностью </c:v>
                </c:pt>
                <c:pt idx="5">
                  <c:v>Требования о разблокировке сайтов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922</c:v>
                </c:pt>
                <c:pt idx="1">
                  <c:v>745</c:v>
                </c:pt>
                <c:pt idx="2">
                  <c:v>0</c:v>
                </c:pt>
                <c:pt idx="3">
                  <c:v>59</c:v>
                </c:pt>
                <c:pt idx="4">
                  <c:v>2070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3332736"/>
        <c:axId val="152502272"/>
        <c:axId val="0"/>
      </c:bar3DChart>
      <c:catAx>
        <c:axId val="1533327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2502272"/>
        <c:crosses val="autoZero"/>
        <c:auto val="1"/>
        <c:lblAlgn val="ctr"/>
        <c:lblOffset val="100"/>
        <c:noMultiLvlLbl val="0"/>
      </c:catAx>
      <c:valAx>
        <c:axId val="1525022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3332736"/>
        <c:crosses val="autoZero"/>
        <c:crossBetween val="between"/>
      </c:valAx>
      <c:spPr>
        <a:noFill/>
        <a:ln w="25404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1.190476190476190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ЦФО</c:v>
                </c:pt>
                <c:pt idx="1">
                  <c:v>ПФО</c:v>
                </c:pt>
                <c:pt idx="2">
                  <c:v>ЮФО</c:v>
                </c:pt>
                <c:pt idx="3">
                  <c:v>ДФО</c:v>
                </c:pt>
                <c:pt idx="4">
                  <c:v>УрФО</c:v>
                </c:pt>
                <c:pt idx="5">
                  <c:v>С-КФО</c:v>
                </c:pt>
                <c:pt idx="6">
                  <c:v>С-З ФО</c:v>
                </c:pt>
                <c:pt idx="7">
                  <c:v>СФО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165</c:v>
                </c:pt>
                <c:pt idx="1">
                  <c:v>89</c:v>
                </c:pt>
                <c:pt idx="2">
                  <c:v>16</c:v>
                </c:pt>
                <c:pt idx="3">
                  <c:v>36</c:v>
                </c:pt>
                <c:pt idx="4">
                  <c:v>21</c:v>
                </c:pt>
                <c:pt idx="5">
                  <c:v>50</c:v>
                </c:pt>
                <c:pt idx="6">
                  <c:v>43</c:v>
                </c:pt>
                <c:pt idx="7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ЦФО</c:v>
                </c:pt>
                <c:pt idx="1">
                  <c:v>ПФО</c:v>
                </c:pt>
                <c:pt idx="2">
                  <c:v>ЮФО</c:v>
                </c:pt>
                <c:pt idx="3">
                  <c:v>ДФО</c:v>
                </c:pt>
                <c:pt idx="4">
                  <c:v>УрФО</c:v>
                </c:pt>
                <c:pt idx="5">
                  <c:v>С-КФО</c:v>
                </c:pt>
                <c:pt idx="6">
                  <c:v>С-З ФО</c:v>
                </c:pt>
                <c:pt idx="7">
                  <c:v>СФО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134</c:v>
                </c:pt>
                <c:pt idx="1">
                  <c:v>89</c:v>
                </c:pt>
                <c:pt idx="2">
                  <c:v>6</c:v>
                </c:pt>
                <c:pt idx="3">
                  <c:v>43</c:v>
                </c:pt>
                <c:pt idx="4">
                  <c:v>19</c:v>
                </c:pt>
                <c:pt idx="5">
                  <c:v>3</c:v>
                </c:pt>
                <c:pt idx="6">
                  <c:v>35</c:v>
                </c:pt>
                <c:pt idx="7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ЦФО</c:v>
                </c:pt>
                <c:pt idx="1">
                  <c:v>ПФО</c:v>
                </c:pt>
                <c:pt idx="2">
                  <c:v>ЮФО</c:v>
                </c:pt>
                <c:pt idx="3">
                  <c:v>ДФО</c:v>
                </c:pt>
                <c:pt idx="4">
                  <c:v>УрФО</c:v>
                </c:pt>
                <c:pt idx="5">
                  <c:v>С-КФО</c:v>
                </c:pt>
                <c:pt idx="6">
                  <c:v>С-З ФО</c:v>
                </c:pt>
                <c:pt idx="7">
                  <c:v>СФО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59</c:v>
                </c:pt>
                <c:pt idx="1">
                  <c:v>116</c:v>
                </c:pt>
                <c:pt idx="2">
                  <c:v>10</c:v>
                </c:pt>
                <c:pt idx="3">
                  <c:v>25</c:v>
                </c:pt>
                <c:pt idx="4">
                  <c:v>20</c:v>
                </c:pt>
                <c:pt idx="5">
                  <c:v>6</c:v>
                </c:pt>
                <c:pt idx="6">
                  <c:v>16</c:v>
                </c:pt>
                <c:pt idx="7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ЦФО</c:v>
                </c:pt>
                <c:pt idx="1">
                  <c:v>ПФО</c:v>
                </c:pt>
                <c:pt idx="2">
                  <c:v>ЮФО</c:v>
                </c:pt>
                <c:pt idx="3">
                  <c:v>ДФО</c:v>
                </c:pt>
                <c:pt idx="4">
                  <c:v>УрФО</c:v>
                </c:pt>
                <c:pt idx="5">
                  <c:v>С-КФО</c:v>
                </c:pt>
                <c:pt idx="6">
                  <c:v>С-З ФО</c:v>
                </c:pt>
                <c:pt idx="7">
                  <c:v>СФО</c:v>
                </c:pt>
              </c:strCache>
            </c:strRef>
          </c:cat>
          <c:val>
            <c:numRef>
              <c:f>Лист1!$E$2:$E$9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ЦФО</c:v>
                </c:pt>
                <c:pt idx="1">
                  <c:v>ПФО</c:v>
                </c:pt>
                <c:pt idx="2">
                  <c:v>ЮФО</c:v>
                </c:pt>
                <c:pt idx="3">
                  <c:v>ДФО</c:v>
                </c:pt>
                <c:pt idx="4">
                  <c:v>УрФО</c:v>
                </c:pt>
                <c:pt idx="5">
                  <c:v>С-КФО</c:v>
                </c:pt>
                <c:pt idx="6">
                  <c:v>С-З ФО</c:v>
                </c:pt>
                <c:pt idx="7">
                  <c:v>СФО</c:v>
                </c:pt>
              </c:strCache>
            </c:strRef>
          </c:cat>
          <c:val>
            <c:numRef>
              <c:f>Лист1!$F$2:$F$9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407296"/>
        <c:axId val="152504000"/>
      </c:barChart>
      <c:catAx>
        <c:axId val="14840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2504000"/>
        <c:crosses val="autoZero"/>
        <c:auto val="1"/>
        <c:lblAlgn val="ctr"/>
        <c:lblOffset val="100"/>
        <c:noMultiLvlLbl val="0"/>
      </c:catAx>
      <c:valAx>
        <c:axId val="152504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407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15</Pages>
  <Words>4000</Words>
  <Characters>22803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Ищук Лариса Михайловна</cp:lastModifiedBy>
  <cp:revision>31</cp:revision>
  <cp:lastPrinted>2017-01-19T08:08:00Z</cp:lastPrinted>
  <dcterms:created xsi:type="dcterms:W3CDTF">2017-01-13T08:02:00Z</dcterms:created>
  <dcterms:modified xsi:type="dcterms:W3CDTF">2017-01-19T14:35:00Z</dcterms:modified>
</cp:coreProperties>
</file>