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1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2020" cy="784860"/>
            <wp:effectExtent l="0" t="0" r="0" b="0"/>
            <wp:docPr id="11" name="Picture 2" descr="C:\Documents and Settings\vasilev\Мои документы\Downloads\Герб_РК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C:\Documents and Settings\vasilev\Мои документы\Downloads\Герб_РКН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24" cy="786311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sz w:val="28"/>
          <w:szCs w:val="28"/>
        </w:rPr>
        <w:t>Министерство связи и массовых коммуникаций Российской Федерации</w:t>
      </w: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связи,</w:t>
      </w: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sz w:val="28"/>
          <w:szCs w:val="28"/>
        </w:rPr>
        <w:t>информационных технологий и массовых коммуникаций</w:t>
      </w: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1C5FBD" w:rsidRPr="001C5FBD" w:rsidRDefault="003337E9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8179" cy="62484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3" cy="62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Уполномоченного органа </w:t>
      </w: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sz w:val="28"/>
          <w:szCs w:val="28"/>
        </w:rPr>
        <w:t>по защите прав субъектов персональных данных</w:t>
      </w: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FBD">
        <w:rPr>
          <w:rFonts w:ascii="Times New Roman" w:hAnsi="Times New Roman" w:cs="Times New Roman"/>
          <w:b/>
          <w:sz w:val="28"/>
          <w:szCs w:val="28"/>
        </w:rPr>
        <w:t>за 2013 год</w:t>
      </w: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C5FBD" w:rsidRPr="00530D90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530D90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530D90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530D90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530D90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530D90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530D90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530D90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FBD" w:rsidRPr="001C5FBD" w:rsidRDefault="001C5FBD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82F" w:rsidRDefault="00C2582F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Москва, 2014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5FBD" w:rsidRDefault="00530D90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530D90" w:rsidRDefault="00530D90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E1C" w:rsidRDefault="00D17E1C" w:rsidP="00CA0F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Итоги деятельности Уполномоченного органа в 2013 году</w:t>
      </w:r>
      <w:r w:rsidR="00CA0F3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C3D1C" w:rsidRDefault="00CC3D1C" w:rsidP="00CA0F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31BC7" w:rsidRPr="00CA0F36" w:rsidRDefault="00431BC7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Основные приоритеты Уполномоченного органа в 2013 году</w:t>
      </w:r>
    </w:p>
    <w:p w:rsidR="00D17E1C" w:rsidRPr="00CA0F36" w:rsidRDefault="00D17E1C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Контрольно-надзорная деятельность</w:t>
      </w:r>
    </w:p>
    <w:p w:rsidR="00DB0AB7" w:rsidRPr="00CA0F36" w:rsidRDefault="00DB0AB7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Совершенствование законодательства в области персональных данных</w:t>
      </w:r>
    </w:p>
    <w:p w:rsidR="00DB0AB7" w:rsidRPr="00CA0F36" w:rsidRDefault="00DB0AB7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Рассмотрение жалоб граждан на нарушение их прав как субъектов персональных данных и обращений по вопросам разъяснения законодательства</w:t>
      </w:r>
    </w:p>
    <w:p w:rsidR="00CC3D1C" w:rsidRPr="00CA0F36" w:rsidRDefault="00CC3D1C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 xml:space="preserve">Реализация Роскомнадзором </w:t>
      </w:r>
      <w:r w:rsidR="00E91760" w:rsidRPr="00E91760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CA0F36">
        <w:rPr>
          <w:rFonts w:ascii="Times New Roman" w:hAnsi="Times New Roman" w:cs="Times New Roman"/>
          <w:sz w:val="28"/>
          <w:szCs w:val="28"/>
        </w:rPr>
        <w:t>в российском сегменте сети «Интернет» и взаимодействие с представителями интернет</w:t>
      </w:r>
      <w:r w:rsidR="00E91760">
        <w:rPr>
          <w:rFonts w:ascii="Times New Roman" w:hAnsi="Times New Roman" w:cs="Times New Roman"/>
          <w:sz w:val="28"/>
          <w:szCs w:val="28"/>
        </w:rPr>
        <w:t>-</w:t>
      </w:r>
      <w:r w:rsidRPr="00CA0F36">
        <w:rPr>
          <w:rFonts w:ascii="Times New Roman" w:hAnsi="Times New Roman" w:cs="Times New Roman"/>
          <w:sz w:val="28"/>
          <w:szCs w:val="28"/>
        </w:rPr>
        <w:t>отрасли</w:t>
      </w:r>
    </w:p>
    <w:p w:rsidR="000153A2" w:rsidRPr="00CA0F36" w:rsidRDefault="000153A2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Осуществление полномочий в отношении интернет-ресурсов, расположенных в иностранных доменных зонах</w:t>
      </w:r>
    </w:p>
    <w:p w:rsidR="000153A2" w:rsidRPr="00CA0F36" w:rsidRDefault="000153A2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Предоставление государственной услуги «Ведение реестра операторов, осуществляющих</w:t>
      </w:r>
      <w:r w:rsidR="00955B1F" w:rsidRPr="00CA0F36">
        <w:rPr>
          <w:rFonts w:ascii="Times New Roman" w:hAnsi="Times New Roman" w:cs="Times New Roman"/>
          <w:sz w:val="28"/>
          <w:szCs w:val="28"/>
        </w:rPr>
        <w:t xml:space="preserve"> обработку персональных данных»</w:t>
      </w:r>
    </w:p>
    <w:p w:rsidR="00955B1F" w:rsidRPr="00CA0F36" w:rsidRDefault="00955B1F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Деятельность Консультативного совета при Уполномоченном органе по защите прав субъектов персональных данных</w:t>
      </w:r>
    </w:p>
    <w:p w:rsidR="00BB39E3" w:rsidRPr="00CA0F36" w:rsidRDefault="00BB39E3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Осуществление взаимодействия с органами государственной власти в части обеспечения прав субъектов персональных данных</w:t>
      </w:r>
    </w:p>
    <w:p w:rsidR="00BB39E3" w:rsidRPr="00CA0F36" w:rsidRDefault="00BB39E3" w:rsidP="00CA0F36">
      <w:pPr>
        <w:pStyle w:val="a3"/>
        <w:numPr>
          <w:ilvl w:val="1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A0F36">
        <w:rPr>
          <w:rFonts w:ascii="Times New Roman" w:hAnsi="Times New Roman" w:cs="Times New Roman"/>
          <w:sz w:val="28"/>
          <w:szCs w:val="28"/>
        </w:rPr>
        <w:t>Международная деятельность и сотрудничество с уполномоченными органами иностранных государств</w:t>
      </w:r>
    </w:p>
    <w:p w:rsidR="00DB0AB7" w:rsidRPr="00DB0AB7" w:rsidRDefault="00DB0AB7" w:rsidP="00CA0F36">
      <w:pPr>
        <w:pStyle w:val="a3"/>
        <w:spacing w:after="0" w:line="360" w:lineRule="auto"/>
        <w:ind w:left="450"/>
        <w:rPr>
          <w:rFonts w:ascii="Times New Roman" w:hAnsi="Times New Roman" w:cs="Times New Roman"/>
          <w:b/>
          <w:sz w:val="28"/>
          <w:szCs w:val="28"/>
        </w:rPr>
      </w:pPr>
    </w:p>
    <w:p w:rsidR="00A71D65" w:rsidRPr="00A71D65" w:rsidRDefault="00DB0AB7" w:rsidP="00CA0F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A71D65" w:rsidRPr="00A71D65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Уполномоченного органа в 2014 году</w:t>
      </w:r>
    </w:p>
    <w:p w:rsidR="00530D90" w:rsidRDefault="00530D90" w:rsidP="00CA0F3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30D90" w:rsidRDefault="00530D90" w:rsidP="00CA0F3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61E03" w:rsidRDefault="00761E03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Pr="00761E03">
        <w:rPr>
          <w:rFonts w:ascii="Times New Roman" w:hAnsi="Times New Roman" w:cs="Times New Roman"/>
          <w:b/>
          <w:sz w:val="28"/>
          <w:szCs w:val="28"/>
        </w:rPr>
        <w:t>Итоги деятельности Уполномоченного органа в 2013 году</w:t>
      </w:r>
    </w:p>
    <w:p w:rsidR="00C61CAF" w:rsidRDefault="00C61CAF" w:rsidP="00CA0F36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BC7" w:rsidRPr="00953B1D" w:rsidRDefault="00431BC7" w:rsidP="00CA0F36">
      <w:pPr>
        <w:pStyle w:val="a3"/>
        <w:numPr>
          <w:ilvl w:val="1"/>
          <w:numId w:val="1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1D">
        <w:rPr>
          <w:rFonts w:ascii="Times New Roman" w:hAnsi="Times New Roman" w:cs="Times New Roman"/>
          <w:b/>
          <w:sz w:val="28"/>
          <w:szCs w:val="28"/>
        </w:rPr>
        <w:t>Основные приоритеты Уполномоченного органа в 2013 году</w:t>
      </w:r>
    </w:p>
    <w:p w:rsidR="006B4466" w:rsidRDefault="00B855C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Приоритетными задачами деятельности Уполномоченного органа в 2013 году стали:</w:t>
      </w:r>
    </w:p>
    <w:p w:rsidR="00B855C1" w:rsidRDefault="00B855C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6D">
        <w:rPr>
          <w:rFonts w:ascii="Times New Roman" w:hAnsi="Times New Roman" w:cs="Times New Roman"/>
          <w:sz w:val="28"/>
          <w:szCs w:val="28"/>
        </w:rPr>
        <w:t>повышение эффективности контрольно-надзорной деятельности</w:t>
      </w:r>
      <w:r w:rsidR="00DA4727" w:rsidRPr="009C5B6D">
        <w:rPr>
          <w:rFonts w:ascii="Times New Roman" w:hAnsi="Times New Roman" w:cs="Times New Roman"/>
          <w:sz w:val="28"/>
          <w:szCs w:val="28"/>
        </w:rPr>
        <w:t xml:space="preserve"> в целях защиты прав субъектов персональных данных</w:t>
      </w:r>
      <w:r w:rsidRPr="009C5B6D">
        <w:rPr>
          <w:rFonts w:ascii="Times New Roman" w:hAnsi="Times New Roman" w:cs="Times New Roman"/>
          <w:sz w:val="28"/>
          <w:szCs w:val="28"/>
        </w:rPr>
        <w:t>;</w:t>
      </w:r>
    </w:p>
    <w:p w:rsidR="009A269A" w:rsidRPr="00020A19" w:rsidRDefault="00020A19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правовой базы в области персональных данных;</w:t>
      </w:r>
    </w:p>
    <w:p w:rsidR="00B855C1" w:rsidRPr="009C5B6D" w:rsidRDefault="00DA4727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6D">
        <w:rPr>
          <w:rFonts w:ascii="Times New Roman" w:hAnsi="Times New Roman" w:cs="Times New Roman"/>
          <w:sz w:val="28"/>
          <w:szCs w:val="28"/>
        </w:rPr>
        <w:t>углубление сотрудничества</w:t>
      </w:r>
      <w:r w:rsidR="00953B1D">
        <w:rPr>
          <w:rFonts w:ascii="Times New Roman" w:hAnsi="Times New Roman" w:cs="Times New Roman"/>
          <w:sz w:val="28"/>
          <w:szCs w:val="28"/>
        </w:rPr>
        <w:t xml:space="preserve"> У</w:t>
      </w:r>
      <w:r w:rsidR="00B855C1" w:rsidRPr="009C5B6D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2A0088">
        <w:rPr>
          <w:rFonts w:ascii="Times New Roman" w:hAnsi="Times New Roman" w:cs="Times New Roman"/>
          <w:sz w:val="28"/>
          <w:szCs w:val="28"/>
        </w:rPr>
        <w:t xml:space="preserve">с </w:t>
      </w:r>
      <w:r w:rsidR="00B855C1" w:rsidRPr="009C5B6D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по вопросам защиты </w:t>
      </w:r>
      <w:r w:rsidR="002A0088">
        <w:rPr>
          <w:rFonts w:ascii="Times New Roman" w:hAnsi="Times New Roman" w:cs="Times New Roman"/>
          <w:sz w:val="28"/>
          <w:szCs w:val="28"/>
        </w:rPr>
        <w:t xml:space="preserve">прав субъектов </w:t>
      </w:r>
      <w:r w:rsidR="00B855C1" w:rsidRPr="009C5B6D">
        <w:rPr>
          <w:rFonts w:ascii="Times New Roman" w:hAnsi="Times New Roman" w:cs="Times New Roman"/>
          <w:sz w:val="28"/>
          <w:szCs w:val="28"/>
        </w:rPr>
        <w:t xml:space="preserve">персональных данных; </w:t>
      </w:r>
    </w:p>
    <w:p w:rsidR="00B855C1" w:rsidRPr="009C5B6D" w:rsidRDefault="00B855C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6D">
        <w:rPr>
          <w:rFonts w:ascii="Times New Roman" w:hAnsi="Times New Roman" w:cs="Times New Roman"/>
          <w:sz w:val="28"/>
          <w:szCs w:val="28"/>
        </w:rPr>
        <w:t xml:space="preserve">взаимодействие с представителями </w:t>
      </w:r>
      <w:r w:rsidR="00DA4727" w:rsidRPr="009C5B6D">
        <w:rPr>
          <w:rFonts w:ascii="Times New Roman" w:hAnsi="Times New Roman" w:cs="Times New Roman"/>
          <w:sz w:val="28"/>
          <w:szCs w:val="28"/>
        </w:rPr>
        <w:t>интернет отрасли и</w:t>
      </w:r>
      <w:r w:rsidRPr="009C5B6D">
        <w:rPr>
          <w:rFonts w:ascii="Times New Roman" w:hAnsi="Times New Roman" w:cs="Times New Roman"/>
          <w:sz w:val="28"/>
          <w:szCs w:val="28"/>
        </w:rPr>
        <w:t xml:space="preserve"> крупными операторами персональных данных;</w:t>
      </w:r>
    </w:p>
    <w:p w:rsidR="00B855C1" w:rsidRPr="009C5B6D" w:rsidRDefault="00B855C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6D">
        <w:rPr>
          <w:rFonts w:ascii="Times New Roman" w:hAnsi="Times New Roman" w:cs="Times New Roman"/>
          <w:sz w:val="28"/>
          <w:szCs w:val="28"/>
        </w:rPr>
        <w:t>сотрудничество</w:t>
      </w:r>
      <w:r w:rsidR="002A0088">
        <w:rPr>
          <w:rFonts w:ascii="Times New Roman" w:hAnsi="Times New Roman" w:cs="Times New Roman"/>
          <w:sz w:val="28"/>
          <w:szCs w:val="28"/>
        </w:rPr>
        <w:t xml:space="preserve"> с уполномоченными органами иностранных государств и международными организациями</w:t>
      </w:r>
      <w:r w:rsidRPr="009C5B6D">
        <w:rPr>
          <w:rFonts w:ascii="Times New Roman" w:hAnsi="Times New Roman" w:cs="Times New Roman"/>
          <w:sz w:val="28"/>
          <w:szCs w:val="28"/>
        </w:rPr>
        <w:t>.</w:t>
      </w:r>
    </w:p>
    <w:p w:rsidR="009C5B6D" w:rsidRDefault="00845482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6D">
        <w:rPr>
          <w:rFonts w:ascii="Times New Roman" w:hAnsi="Times New Roman" w:cs="Times New Roman"/>
          <w:sz w:val="28"/>
          <w:szCs w:val="28"/>
        </w:rPr>
        <w:t xml:space="preserve">Для достижения указанных задач Уполномоченным органом </w:t>
      </w:r>
      <w:r w:rsidRPr="00953B1D">
        <w:rPr>
          <w:rFonts w:ascii="Times New Roman" w:hAnsi="Times New Roman" w:cs="Times New Roman"/>
          <w:sz w:val="28"/>
          <w:szCs w:val="28"/>
        </w:rPr>
        <w:t>осуществлялась деятельность в нескольких направлениях.</w:t>
      </w:r>
    </w:p>
    <w:p w:rsidR="00A32B13" w:rsidRPr="00953B1D" w:rsidRDefault="00A32B13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B1D" w:rsidRPr="00A32B13" w:rsidRDefault="00953B1D" w:rsidP="00CA0F36">
      <w:pPr>
        <w:pStyle w:val="a3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13">
        <w:rPr>
          <w:rFonts w:ascii="Times New Roman" w:hAnsi="Times New Roman" w:cs="Times New Roman"/>
          <w:b/>
          <w:sz w:val="28"/>
          <w:szCs w:val="28"/>
        </w:rPr>
        <w:t>Контрольно-надзорная деятельность</w:t>
      </w:r>
    </w:p>
    <w:p w:rsidR="00B04B30" w:rsidRPr="00953B1D" w:rsidRDefault="00B04B30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B1D">
        <w:rPr>
          <w:rFonts w:ascii="Times New Roman" w:hAnsi="Times New Roman" w:cs="Times New Roman"/>
          <w:sz w:val="28"/>
          <w:szCs w:val="28"/>
        </w:rPr>
        <w:t>Основным направлением деятельности в</w:t>
      </w:r>
      <w:r w:rsidR="00B855C1" w:rsidRPr="00953B1D">
        <w:rPr>
          <w:rFonts w:ascii="Times New Roman" w:hAnsi="Times New Roman" w:cs="Times New Roman"/>
          <w:sz w:val="28"/>
          <w:szCs w:val="28"/>
        </w:rPr>
        <w:t xml:space="preserve"> рамках защит</w:t>
      </w:r>
      <w:r w:rsidRPr="00953B1D">
        <w:rPr>
          <w:rFonts w:ascii="Times New Roman" w:hAnsi="Times New Roman" w:cs="Times New Roman"/>
          <w:sz w:val="28"/>
          <w:szCs w:val="28"/>
        </w:rPr>
        <w:t>ы</w:t>
      </w:r>
      <w:r w:rsidR="00B855C1" w:rsidRPr="00953B1D">
        <w:rPr>
          <w:rFonts w:ascii="Times New Roman" w:hAnsi="Times New Roman" w:cs="Times New Roman"/>
          <w:sz w:val="28"/>
          <w:szCs w:val="28"/>
        </w:rPr>
        <w:t xml:space="preserve"> пра</w:t>
      </w:r>
      <w:r w:rsidRPr="00953B1D">
        <w:rPr>
          <w:rFonts w:ascii="Times New Roman" w:hAnsi="Times New Roman" w:cs="Times New Roman"/>
          <w:sz w:val="28"/>
          <w:szCs w:val="28"/>
        </w:rPr>
        <w:t>в субъектов персональных данных стало осуществление</w:t>
      </w:r>
      <w:r w:rsidR="00E91760" w:rsidRPr="00E91760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953B1D">
        <w:rPr>
          <w:rFonts w:ascii="Times New Roman" w:hAnsi="Times New Roman" w:cs="Times New Roman"/>
          <w:sz w:val="28"/>
          <w:szCs w:val="28"/>
        </w:rPr>
        <w:t xml:space="preserve"> контрольно-надзорной деятельности, а также взаимодействие с правоохранительными органами и судами в части привлечения виновных лиц к административной ответственности</w:t>
      </w:r>
      <w:r w:rsidR="009C5B6D" w:rsidRPr="00953B1D">
        <w:rPr>
          <w:rFonts w:ascii="Times New Roman" w:hAnsi="Times New Roman" w:cs="Times New Roman"/>
          <w:sz w:val="28"/>
          <w:szCs w:val="28"/>
        </w:rPr>
        <w:t>.</w:t>
      </w:r>
    </w:p>
    <w:p w:rsidR="00B83EE6" w:rsidRDefault="001E49C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B6D">
        <w:rPr>
          <w:rFonts w:ascii="Times New Roman" w:hAnsi="Times New Roman" w:cs="Times New Roman"/>
          <w:sz w:val="28"/>
          <w:szCs w:val="28"/>
        </w:rPr>
        <w:t>В 2013 году Уполномоченным органом в рамках осуществления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 проведено 2418 проверок Операторов</w:t>
      </w:r>
      <w:r w:rsidRPr="001E49C1">
        <w:rPr>
          <w:rFonts w:ascii="Times New Roman" w:hAnsi="Times New Roman" w:cs="Times New Roman"/>
          <w:sz w:val="28"/>
          <w:szCs w:val="28"/>
        </w:rPr>
        <w:t>, из них 1801 планов</w:t>
      </w:r>
      <w:r w:rsidR="00E91760">
        <w:rPr>
          <w:rFonts w:ascii="Times New Roman" w:hAnsi="Times New Roman" w:cs="Times New Roman"/>
          <w:sz w:val="28"/>
          <w:szCs w:val="28"/>
        </w:rPr>
        <w:t>ая</w:t>
      </w:r>
      <w:r w:rsidRPr="001E49C1">
        <w:rPr>
          <w:rFonts w:ascii="Times New Roman" w:hAnsi="Times New Roman" w:cs="Times New Roman"/>
          <w:sz w:val="28"/>
          <w:szCs w:val="28"/>
        </w:rPr>
        <w:t xml:space="preserve"> и 617 внеплановых проверок.</w:t>
      </w:r>
    </w:p>
    <w:p w:rsidR="00020048" w:rsidRPr="00020048" w:rsidRDefault="00020048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020048">
        <w:rPr>
          <w:rFonts w:ascii="Times New Roman" w:hAnsi="Times New Roman" w:cs="Times New Roman"/>
          <w:sz w:val="28"/>
          <w:szCs w:val="28"/>
        </w:rPr>
        <w:t xml:space="preserve">отношении государственных органов, муниципальных органов, организующих и (или) осуществляющих обработку персональных данных,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E91760">
        <w:rPr>
          <w:rFonts w:ascii="Times New Roman" w:hAnsi="Times New Roman" w:cs="Times New Roman"/>
          <w:sz w:val="28"/>
          <w:szCs w:val="28"/>
        </w:rPr>
        <w:t>о проведено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048">
        <w:rPr>
          <w:rFonts w:ascii="Times New Roman" w:hAnsi="Times New Roman" w:cs="Times New Roman"/>
          <w:sz w:val="28"/>
          <w:szCs w:val="28"/>
        </w:rPr>
        <w:t>312 мероприятий государственного контроля (надзора).</w:t>
      </w:r>
    </w:p>
    <w:p w:rsidR="00530D90" w:rsidRPr="00530D90" w:rsidRDefault="00530D90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D90">
        <w:rPr>
          <w:rFonts w:ascii="Times New Roman" w:hAnsi="Times New Roman" w:cs="Times New Roman"/>
          <w:sz w:val="28"/>
          <w:szCs w:val="28"/>
        </w:rPr>
        <w:t>Сравнительная динамика количества проверок Уполномоченного органа за последние 6 лет представлена на диаграмме 1.</w:t>
      </w:r>
    </w:p>
    <w:p w:rsidR="00530D90" w:rsidRPr="00530D90" w:rsidRDefault="00530D90" w:rsidP="00CA0F3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530D90">
        <w:rPr>
          <w:rFonts w:ascii="Times New Roman" w:hAnsi="Times New Roman" w:cs="Times New Roman"/>
          <w:sz w:val="28"/>
          <w:szCs w:val="28"/>
        </w:rPr>
        <w:t>Диаграмма 1</w:t>
      </w:r>
    </w:p>
    <w:p w:rsidR="00530D90" w:rsidRDefault="00F075F5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5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788229"/>
            <wp:effectExtent l="0" t="0" r="19050" b="222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0D90" w:rsidRPr="00530D90" w:rsidRDefault="00530D90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30D90">
        <w:rPr>
          <w:rFonts w:ascii="Times New Roman" w:hAnsi="Times New Roman" w:cs="Times New Roman"/>
          <w:sz w:val="28"/>
          <w:szCs w:val="28"/>
        </w:rPr>
        <w:t xml:space="preserve"> 2013 году рост количеств</w:t>
      </w:r>
      <w:r w:rsidR="00A32B13">
        <w:rPr>
          <w:rFonts w:ascii="Times New Roman" w:hAnsi="Times New Roman" w:cs="Times New Roman"/>
          <w:sz w:val="28"/>
          <w:szCs w:val="28"/>
        </w:rPr>
        <w:t>а</w:t>
      </w:r>
      <w:r w:rsidRPr="00530D90">
        <w:rPr>
          <w:rFonts w:ascii="Times New Roman" w:hAnsi="Times New Roman" w:cs="Times New Roman"/>
          <w:sz w:val="28"/>
          <w:szCs w:val="28"/>
        </w:rPr>
        <w:t xml:space="preserve"> </w:t>
      </w:r>
      <w:r w:rsidR="001B0D08"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530D90">
        <w:rPr>
          <w:rFonts w:ascii="Times New Roman" w:hAnsi="Times New Roman" w:cs="Times New Roman"/>
          <w:sz w:val="28"/>
          <w:szCs w:val="28"/>
        </w:rPr>
        <w:t xml:space="preserve">проверок был связан, прежде всего, с увеличением количества Операторов, отказывавшихся выполнять требования Федерального закона </w:t>
      </w:r>
      <w:r w:rsidR="001B0D08">
        <w:rPr>
          <w:rFonts w:ascii="Times New Roman" w:hAnsi="Times New Roman" w:cs="Times New Roman"/>
          <w:sz w:val="28"/>
          <w:szCs w:val="28"/>
        </w:rPr>
        <w:t xml:space="preserve"> от 27.07.2006 № 152-ФЗ </w:t>
      </w:r>
      <w:r w:rsidRPr="00530D90"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  <w:r w:rsidR="001B0D08">
        <w:rPr>
          <w:rFonts w:ascii="Times New Roman" w:hAnsi="Times New Roman" w:cs="Times New Roman"/>
          <w:sz w:val="28"/>
          <w:szCs w:val="28"/>
        </w:rPr>
        <w:t xml:space="preserve"> (далее – Федеральный закон «О персональных данных») </w:t>
      </w:r>
      <w:r w:rsidRPr="00530D90">
        <w:rPr>
          <w:rFonts w:ascii="Times New Roman" w:hAnsi="Times New Roman" w:cs="Times New Roman"/>
          <w:sz w:val="28"/>
          <w:szCs w:val="28"/>
        </w:rPr>
        <w:t>ввиду неосуществления, по их мнению, деятельности по обработке персональных данных.</w:t>
      </w:r>
    </w:p>
    <w:p w:rsidR="00AA1423" w:rsidRDefault="00DA4727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проведенных контрольно-надзорных мероприятий в </w:t>
      </w:r>
      <w:r w:rsidR="00AA29F5" w:rsidRPr="00AA29F5">
        <w:rPr>
          <w:rFonts w:ascii="Times New Roman" w:hAnsi="Times New Roman" w:cs="Times New Roman"/>
          <w:sz w:val="28"/>
          <w:szCs w:val="28"/>
        </w:rPr>
        <w:t xml:space="preserve">2013 году Уполномоченным органом </w:t>
      </w:r>
      <w:r w:rsidR="00AA1423">
        <w:rPr>
          <w:rFonts w:ascii="Times New Roman" w:hAnsi="Times New Roman" w:cs="Times New Roman"/>
          <w:sz w:val="28"/>
          <w:szCs w:val="28"/>
        </w:rPr>
        <w:t>принимались меры по привлечению виновных лиц к административной ответственности</w:t>
      </w:r>
      <w:r w:rsidR="00121064">
        <w:rPr>
          <w:rFonts w:ascii="Times New Roman" w:hAnsi="Times New Roman" w:cs="Times New Roman"/>
          <w:sz w:val="28"/>
          <w:szCs w:val="28"/>
        </w:rPr>
        <w:t xml:space="preserve"> за нарушение ст. 13.11 К</w:t>
      </w:r>
      <w:r w:rsidR="003D3460">
        <w:rPr>
          <w:rFonts w:ascii="Times New Roman" w:hAnsi="Times New Roman" w:cs="Times New Roman"/>
          <w:sz w:val="28"/>
          <w:szCs w:val="28"/>
        </w:rPr>
        <w:t>одекса Российской Федерации об административных правонарушениях (далее - К</w:t>
      </w:r>
      <w:r w:rsidR="00121064">
        <w:rPr>
          <w:rFonts w:ascii="Times New Roman" w:hAnsi="Times New Roman" w:cs="Times New Roman"/>
          <w:sz w:val="28"/>
          <w:szCs w:val="28"/>
        </w:rPr>
        <w:t>оАП РФ</w:t>
      </w:r>
      <w:r w:rsidR="003D3460">
        <w:rPr>
          <w:rFonts w:ascii="Times New Roman" w:hAnsi="Times New Roman" w:cs="Times New Roman"/>
          <w:sz w:val="28"/>
          <w:szCs w:val="28"/>
        </w:rPr>
        <w:t>)</w:t>
      </w:r>
      <w:r w:rsidR="00AA14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5482" w:rsidRDefault="00AA1423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23">
        <w:rPr>
          <w:rFonts w:ascii="Times New Roman" w:hAnsi="Times New Roman" w:cs="Times New Roman"/>
          <w:sz w:val="28"/>
          <w:szCs w:val="28"/>
        </w:rPr>
        <w:lastRenderedPageBreak/>
        <w:t>В 449 случаях материалы проверок были направлены в органы прокуратуры для рассмотрения вопроса о возбуждении дела об административном правонарушении по ст. 13.11</w:t>
      </w:r>
      <w:r w:rsidR="00177F2F">
        <w:rPr>
          <w:rFonts w:ascii="Times New Roman" w:hAnsi="Times New Roman" w:cs="Times New Roman"/>
          <w:sz w:val="28"/>
          <w:szCs w:val="28"/>
        </w:rPr>
        <w:t xml:space="preserve"> </w:t>
      </w:r>
      <w:r w:rsidRPr="00AA1423">
        <w:rPr>
          <w:rFonts w:ascii="Times New Roman" w:hAnsi="Times New Roman" w:cs="Times New Roman"/>
          <w:sz w:val="28"/>
          <w:szCs w:val="28"/>
        </w:rPr>
        <w:t xml:space="preserve">КоАП </w:t>
      </w:r>
      <w:r w:rsidR="00177F2F">
        <w:rPr>
          <w:rFonts w:ascii="Times New Roman" w:hAnsi="Times New Roman" w:cs="Times New Roman"/>
          <w:sz w:val="28"/>
          <w:szCs w:val="28"/>
        </w:rPr>
        <w:t>РФ</w:t>
      </w:r>
      <w:r w:rsidRPr="00AA14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423">
        <w:rPr>
          <w:rFonts w:ascii="Times New Roman" w:hAnsi="Times New Roman" w:cs="Times New Roman"/>
          <w:sz w:val="28"/>
          <w:szCs w:val="28"/>
        </w:rPr>
        <w:t>Из них</w:t>
      </w:r>
      <w:r w:rsidR="00E91760">
        <w:rPr>
          <w:rFonts w:ascii="Times New Roman" w:hAnsi="Times New Roman" w:cs="Times New Roman"/>
          <w:sz w:val="28"/>
          <w:szCs w:val="28"/>
        </w:rPr>
        <w:t>:</w:t>
      </w:r>
      <w:r w:rsidRPr="00AA1423">
        <w:rPr>
          <w:rFonts w:ascii="Times New Roman" w:hAnsi="Times New Roman" w:cs="Times New Roman"/>
          <w:sz w:val="28"/>
          <w:szCs w:val="28"/>
        </w:rPr>
        <w:t xml:space="preserve"> в 125 случаях </w:t>
      </w:r>
      <w:r>
        <w:rPr>
          <w:rFonts w:ascii="Times New Roman" w:hAnsi="Times New Roman" w:cs="Times New Roman"/>
          <w:sz w:val="28"/>
          <w:szCs w:val="28"/>
        </w:rPr>
        <w:t xml:space="preserve">органами прокуратуры </w:t>
      </w:r>
      <w:r w:rsidRPr="00AA1423">
        <w:rPr>
          <w:rFonts w:ascii="Times New Roman" w:hAnsi="Times New Roman" w:cs="Times New Roman"/>
          <w:sz w:val="28"/>
          <w:szCs w:val="28"/>
        </w:rPr>
        <w:t>были приняты решения о возбуждении дела об административном правонарушении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A1423">
        <w:rPr>
          <w:rFonts w:ascii="Times New Roman" w:hAnsi="Times New Roman" w:cs="Times New Roman"/>
          <w:sz w:val="28"/>
          <w:szCs w:val="28"/>
        </w:rPr>
        <w:t>уда</w:t>
      </w:r>
      <w:r>
        <w:rPr>
          <w:rFonts w:ascii="Times New Roman" w:hAnsi="Times New Roman" w:cs="Times New Roman"/>
          <w:sz w:val="28"/>
          <w:szCs w:val="28"/>
        </w:rPr>
        <w:t>ми были вынесены постановления</w:t>
      </w:r>
      <w:r w:rsidRPr="00AA1423">
        <w:rPr>
          <w:rFonts w:ascii="Times New Roman" w:hAnsi="Times New Roman" w:cs="Times New Roman"/>
          <w:sz w:val="28"/>
          <w:szCs w:val="28"/>
        </w:rPr>
        <w:t xml:space="preserve"> о привлечении </w:t>
      </w:r>
      <w:r>
        <w:rPr>
          <w:rFonts w:ascii="Times New Roman" w:hAnsi="Times New Roman" w:cs="Times New Roman"/>
          <w:sz w:val="28"/>
          <w:szCs w:val="28"/>
        </w:rPr>
        <w:t>виновных лиц</w:t>
      </w:r>
      <w:r w:rsidRPr="00AA1423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в форме штрафа на </w:t>
      </w:r>
      <w:r>
        <w:rPr>
          <w:rFonts w:ascii="Times New Roman" w:hAnsi="Times New Roman" w:cs="Times New Roman"/>
          <w:sz w:val="28"/>
          <w:szCs w:val="28"/>
        </w:rPr>
        <w:t>общую сумму 147 тыс. 300 рублей. В</w:t>
      </w:r>
      <w:r w:rsidRPr="00AA1423">
        <w:rPr>
          <w:rFonts w:ascii="Times New Roman" w:hAnsi="Times New Roman" w:cs="Times New Roman"/>
          <w:sz w:val="28"/>
          <w:szCs w:val="28"/>
        </w:rPr>
        <w:t xml:space="preserve"> 100 случаях </w:t>
      </w:r>
      <w:r>
        <w:rPr>
          <w:rFonts w:ascii="Times New Roman" w:hAnsi="Times New Roman" w:cs="Times New Roman"/>
          <w:sz w:val="28"/>
          <w:szCs w:val="28"/>
        </w:rPr>
        <w:t xml:space="preserve">по материалам, направленным Уполномоченным органом, </w:t>
      </w:r>
      <w:r w:rsidRPr="00AA1423">
        <w:rPr>
          <w:rFonts w:ascii="Times New Roman" w:hAnsi="Times New Roman" w:cs="Times New Roman"/>
          <w:sz w:val="28"/>
          <w:szCs w:val="28"/>
        </w:rPr>
        <w:t>принимались меры</w:t>
      </w:r>
      <w:r>
        <w:rPr>
          <w:rFonts w:ascii="Times New Roman" w:hAnsi="Times New Roman" w:cs="Times New Roman"/>
          <w:sz w:val="28"/>
          <w:szCs w:val="28"/>
        </w:rPr>
        <w:t xml:space="preserve"> прокурорского </w:t>
      </w:r>
      <w:r w:rsidR="00D8637A">
        <w:rPr>
          <w:rFonts w:ascii="Times New Roman" w:hAnsi="Times New Roman" w:cs="Times New Roman"/>
          <w:sz w:val="28"/>
          <w:szCs w:val="28"/>
        </w:rPr>
        <w:t>р</w:t>
      </w:r>
      <w:r w:rsidRPr="00AA1423">
        <w:rPr>
          <w:rFonts w:ascii="Times New Roman" w:hAnsi="Times New Roman" w:cs="Times New Roman"/>
          <w:sz w:val="28"/>
          <w:szCs w:val="28"/>
        </w:rPr>
        <w:t>еагирования (вносились представления, направлялись предостережения).</w:t>
      </w:r>
    </w:p>
    <w:p w:rsidR="0019242C" w:rsidRDefault="00AA1423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423">
        <w:rPr>
          <w:rFonts w:ascii="Times New Roman" w:hAnsi="Times New Roman" w:cs="Times New Roman"/>
          <w:sz w:val="28"/>
          <w:szCs w:val="28"/>
        </w:rPr>
        <w:t>В остальных случаях органами прокуратуры принимались решения об отказе в возбуждении административного производства в связи с истечением срока давности</w:t>
      </w:r>
      <w:r w:rsidR="00D8637A">
        <w:rPr>
          <w:rFonts w:ascii="Times New Roman" w:hAnsi="Times New Roman" w:cs="Times New Roman"/>
          <w:sz w:val="28"/>
          <w:szCs w:val="28"/>
        </w:rPr>
        <w:t xml:space="preserve"> привлечения к административной ответственности</w:t>
      </w:r>
      <w:r w:rsidRPr="00AA1423">
        <w:rPr>
          <w:rFonts w:ascii="Times New Roman" w:hAnsi="Times New Roman" w:cs="Times New Roman"/>
          <w:sz w:val="28"/>
          <w:szCs w:val="28"/>
        </w:rPr>
        <w:t>.</w:t>
      </w:r>
    </w:p>
    <w:p w:rsidR="00177F2F" w:rsidRDefault="00020A19" w:rsidP="00CA0F3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177F2F" w:rsidRDefault="008F103B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0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94685"/>
            <wp:effectExtent l="0" t="0" r="19050" b="2476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77F2F" w:rsidRDefault="00177F2F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29F5" w:rsidRPr="00AA29F5" w:rsidRDefault="00D8637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необходимо отметить, что наиболее распространенными </w:t>
      </w:r>
      <w:r w:rsidR="00B04B30">
        <w:rPr>
          <w:rFonts w:ascii="Times New Roman" w:hAnsi="Times New Roman" w:cs="Times New Roman"/>
          <w:sz w:val="28"/>
          <w:szCs w:val="28"/>
        </w:rPr>
        <w:t xml:space="preserve">нарушениями </w:t>
      </w:r>
      <w:r w:rsidR="00AA29F5" w:rsidRPr="00AA29F5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>законодательства в области персональных данных стали</w:t>
      </w:r>
      <w:r w:rsidR="00AA29F5" w:rsidRPr="00AA29F5">
        <w:rPr>
          <w:rFonts w:ascii="Times New Roman" w:hAnsi="Times New Roman" w:cs="Times New Roman"/>
          <w:sz w:val="28"/>
          <w:szCs w:val="28"/>
        </w:rPr>
        <w:t>:</w:t>
      </w:r>
    </w:p>
    <w:p w:rsidR="00AA29F5" w:rsidRPr="00AA29F5" w:rsidRDefault="00AA29F5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9F5">
        <w:rPr>
          <w:rFonts w:ascii="Times New Roman" w:hAnsi="Times New Roman" w:cs="Times New Roman"/>
          <w:sz w:val="28"/>
          <w:szCs w:val="28"/>
        </w:rPr>
        <w:lastRenderedPageBreak/>
        <w:t>а) нарушение требований конфиденциальности при обработке персональных данных</w:t>
      </w:r>
      <w:r w:rsidR="00B855C1">
        <w:rPr>
          <w:rFonts w:ascii="Times New Roman" w:hAnsi="Times New Roman" w:cs="Times New Roman"/>
          <w:sz w:val="28"/>
          <w:szCs w:val="28"/>
        </w:rPr>
        <w:t xml:space="preserve"> (</w:t>
      </w:r>
      <w:r w:rsidR="00B855C1" w:rsidRPr="00B855C1">
        <w:rPr>
          <w:rFonts w:ascii="Times New Roman" w:hAnsi="Times New Roman" w:cs="Times New Roman"/>
          <w:sz w:val="28"/>
          <w:szCs w:val="28"/>
        </w:rPr>
        <w:t>ст. 7 Федерального закона «О персональных данных»</w:t>
      </w:r>
      <w:r w:rsidR="00B855C1">
        <w:rPr>
          <w:rFonts w:ascii="Times New Roman" w:hAnsi="Times New Roman" w:cs="Times New Roman"/>
          <w:sz w:val="28"/>
          <w:szCs w:val="28"/>
        </w:rPr>
        <w:t>);</w:t>
      </w:r>
    </w:p>
    <w:p w:rsidR="00AA29F5" w:rsidRDefault="00AA29F5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9F5">
        <w:rPr>
          <w:rFonts w:ascii="Times New Roman" w:hAnsi="Times New Roman" w:cs="Times New Roman"/>
          <w:sz w:val="28"/>
          <w:szCs w:val="28"/>
        </w:rPr>
        <w:t>б) несоответствие содержания письменного согласия субъекта на обработку его персональных данных требованиям Федерального закона</w:t>
      </w:r>
      <w:r w:rsidR="00B855C1" w:rsidRPr="00B855C1">
        <w:rPr>
          <w:rFonts w:ascii="Times New Roman" w:hAnsi="Times New Roman" w:cs="Times New Roman"/>
          <w:sz w:val="28"/>
          <w:szCs w:val="28"/>
        </w:rPr>
        <w:t xml:space="preserve"> </w:t>
      </w:r>
      <w:r w:rsidR="00B855C1">
        <w:rPr>
          <w:rFonts w:ascii="Times New Roman" w:hAnsi="Times New Roman" w:cs="Times New Roman"/>
          <w:sz w:val="28"/>
          <w:szCs w:val="28"/>
        </w:rPr>
        <w:t>(</w:t>
      </w:r>
      <w:r w:rsidR="00B855C1" w:rsidRPr="00B855C1">
        <w:rPr>
          <w:rFonts w:ascii="Times New Roman" w:hAnsi="Times New Roman" w:cs="Times New Roman"/>
          <w:sz w:val="28"/>
          <w:szCs w:val="28"/>
        </w:rPr>
        <w:t>ч. 4 ст. 9 Федерального закона «О пер</w:t>
      </w:r>
      <w:r w:rsidR="00B855C1">
        <w:rPr>
          <w:rFonts w:ascii="Times New Roman" w:hAnsi="Times New Roman" w:cs="Times New Roman"/>
          <w:sz w:val="28"/>
          <w:szCs w:val="28"/>
        </w:rPr>
        <w:t>сональных данных»)</w:t>
      </w:r>
      <w:r w:rsidRPr="00AA29F5">
        <w:rPr>
          <w:rFonts w:ascii="Times New Roman" w:hAnsi="Times New Roman" w:cs="Times New Roman"/>
          <w:sz w:val="28"/>
          <w:szCs w:val="28"/>
        </w:rPr>
        <w:t>;</w:t>
      </w:r>
    </w:p>
    <w:p w:rsidR="00D80AFC" w:rsidRPr="00AA29F5" w:rsidRDefault="00D80AFC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80AFC">
        <w:rPr>
          <w:rFonts w:ascii="Times New Roman" w:hAnsi="Times New Roman" w:cs="Times New Roman"/>
          <w:sz w:val="28"/>
          <w:szCs w:val="28"/>
        </w:rPr>
        <w:t>непринятие оператором мер, необходимых и достаточных для обеспечения выполнения обязанностей, предусмотренных законодательством Российской Федерации в области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80AFC">
        <w:rPr>
          <w:rFonts w:ascii="Times New Roman" w:hAnsi="Times New Roman" w:cs="Times New Roman"/>
          <w:sz w:val="28"/>
          <w:szCs w:val="28"/>
        </w:rPr>
        <w:t>ч. 1 ст. 18.1 Федерального закона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A29F5" w:rsidRDefault="00D80AFC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6176">
        <w:rPr>
          <w:rFonts w:ascii="Times New Roman" w:hAnsi="Times New Roman" w:cs="Times New Roman"/>
          <w:sz w:val="28"/>
          <w:szCs w:val="28"/>
        </w:rPr>
        <w:t>) отсутствие у О</w:t>
      </w:r>
      <w:r w:rsidR="00AA29F5" w:rsidRPr="00AA29F5">
        <w:rPr>
          <w:rFonts w:ascii="Times New Roman" w:hAnsi="Times New Roman" w:cs="Times New Roman"/>
          <w:sz w:val="28"/>
          <w:szCs w:val="28"/>
        </w:rPr>
        <w:t>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</w:t>
      </w:r>
      <w:r w:rsidR="00B855C1" w:rsidRPr="00B855C1">
        <w:rPr>
          <w:rFonts w:ascii="Times New Roman" w:hAnsi="Times New Roman" w:cs="Times New Roman"/>
          <w:sz w:val="28"/>
          <w:szCs w:val="28"/>
        </w:rPr>
        <w:t xml:space="preserve"> </w:t>
      </w:r>
      <w:r w:rsidR="00B855C1">
        <w:rPr>
          <w:rFonts w:ascii="Times New Roman" w:hAnsi="Times New Roman" w:cs="Times New Roman"/>
          <w:sz w:val="28"/>
          <w:szCs w:val="28"/>
        </w:rPr>
        <w:t>(</w:t>
      </w:r>
      <w:r w:rsidR="00B855C1" w:rsidRPr="00B855C1">
        <w:rPr>
          <w:rFonts w:ascii="Times New Roman" w:hAnsi="Times New Roman" w:cs="Times New Roman"/>
          <w:sz w:val="28"/>
          <w:szCs w:val="28"/>
        </w:rPr>
        <w:t>п. 13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</w:t>
      </w:r>
      <w:r w:rsidR="00016176">
        <w:rPr>
          <w:rFonts w:ascii="Times New Roman" w:hAnsi="Times New Roman" w:cs="Times New Roman"/>
          <w:sz w:val="28"/>
          <w:szCs w:val="28"/>
        </w:rPr>
        <w:t xml:space="preserve"> сентября 2008 г. № 687 в части</w:t>
      </w:r>
      <w:r w:rsidR="00B855C1" w:rsidRPr="00B855C1">
        <w:rPr>
          <w:rFonts w:ascii="Times New Roman" w:hAnsi="Times New Roman" w:cs="Times New Roman"/>
          <w:sz w:val="28"/>
          <w:szCs w:val="28"/>
        </w:rPr>
        <w:t xml:space="preserve"> касающейся</w:t>
      </w:r>
      <w:r w:rsidR="00B855C1">
        <w:rPr>
          <w:rFonts w:ascii="Times New Roman" w:hAnsi="Times New Roman" w:cs="Times New Roman"/>
          <w:sz w:val="28"/>
          <w:szCs w:val="28"/>
        </w:rPr>
        <w:t>)</w:t>
      </w:r>
      <w:r w:rsidR="00AA29F5" w:rsidRPr="00AA29F5">
        <w:rPr>
          <w:rFonts w:ascii="Times New Roman" w:hAnsi="Times New Roman" w:cs="Times New Roman"/>
          <w:sz w:val="28"/>
          <w:szCs w:val="28"/>
        </w:rPr>
        <w:t>;</w:t>
      </w:r>
    </w:p>
    <w:p w:rsidR="00AA29F5" w:rsidRDefault="00D80AFC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6176">
        <w:rPr>
          <w:rFonts w:ascii="Times New Roman" w:hAnsi="Times New Roman" w:cs="Times New Roman"/>
          <w:sz w:val="28"/>
          <w:szCs w:val="28"/>
        </w:rPr>
        <w:t>) несоблюдение</w:t>
      </w:r>
      <w:r w:rsidR="00AA29F5" w:rsidRPr="00AA29F5">
        <w:rPr>
          <w:rFonts w:ascii="Times New Roman" w:hAnsi="Times New Roman" w:cs="Times New Roman"/>
          <w:sz w:val="28"/>
          <w:szCs w:val="28"/>
        </w:rPr>
        <w:t xml:space="preserve"> Оператором условий, обеспечивающих сохранность персональных данных и исключающих несанкционированный к ним доступ</w:t>
      </w:r>
      <w:r w:rsidRPr="00D80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80AFC">
        <w:rPr>
          <w:rFonts w:ascii="Times New Roman" w:hAnsi="Times New Roman" w:cs="Times New Roman"/>
          <w:sz w:val="28"/>
          <w:szCs w:val="28"/>
        </w:rPr>
        <w:t>п. 15 Положения об особенностях обработки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г. № 687 в части касающейся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D8637A">
        <w:rPr>
          <w:rFonts w:ascii="Times New Roman" w:hAnsi="Times New Roman" w:cs="Times New Roman"/>
          <w:sz w:val="28"/>
          <w:szCs w:val="28"/>
        </w:rPr>
        <w:t>.</w:t>
      </w:r>
    </w:p>
    <w:p w:rsidR="00A3192A" w:rsidRPr="00A3192A" w:rsidRDefault="00A3192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привлечения к административной ответственности за нарушение законодательств</w:t>
      </w:r>
      <w:r w:rsidR="00016176">
        <w:rPr>
          <w:rFonts w:ascii="Times New Roman" w:hAnsi="Times New Roman" w:cs="Times New Roman"/>
          <w:sz w:val="28"/>
          <w:szCs w:val="28"/>
        </w:rPr>
        <w:t xml:space="preserve">а в области персональных данных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A3192A">
        <w:rPr>
          <w:rFonts w:ascii="Times New Roman" w:hAnsi="Times New Roman" w:cs="Times New Roman"/>
          <w:sz w:val="28"/>
          <w:szCs w:val="28"/>
        </w:rPr>
        <w:t xml:space="preserve">выдано 997 предписаний об устранении выявленных нарушений, что почти на 30% меньше показателей 2012. </w:t>
      </w:r>
    </w:p>
    <w:p w:rsidR="00A3192A" w:rsidRDefault="00A3192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92A">
        <w:rPr>
          <w:rFonts w:ascii="Times New Roman" w:hAnsi="Times New Roman" w:cs="Times New Roman"/>
          <w:sz w:val="28"/>
          <w:szCs w:val="28"/>
        </w:rPr>
        <w:t xml:space="preserve">Снижение этого показателя обусловлено повышением </w:t>
      </w:r>
      <w:r w:rsidR="00016176">
        <w:rPr>
          <w:rFonts w:ascii="Times New Roman" w:hAnsi="Times New Roman" w:cs="Times New Roman"/>
          <w:sz w:val="28"/>
          <w:szCs w:val="28"/>
        </w:rPr>
        <w:t>исполнительской дисциплины О</w:t>
      </w:r>
      <w:r w:rsidRPr="00A3192A">
        <w:rPr>
          <w:rFonts w:ascii="Times New Roman" w:hAnsi="Times New Roman" w:cs="Times New Roman"/>
          <w:sz w:val="28"/>
          <w:szCs w:val="28"/>
        </w:rPr>
        <w:t xml:space="preserve">ператоров, осуществляющих обработку </w:t>
      </w:r>
      <w:r w:rsidRPr="00A3192A">
        <w:rPr>
          <w:rFonts w:ascii="Times New Roman" w:hAnsi="Times New Roman" w:cs="Times New Roman"/>
          <w:sz w:val="28"/>
          <w:szCs w:val="28"/>
        </w:rPr>
        <w:lastRenderedPageBreak/>
        <w:t>персональных данных, а равно активной информационно-разъяснительной работой Уполномоченного органа.</w:t>
      </w:r>
    </w:p>
    <w:p w:rsidR="00613ECA" w:rsidRPr="00613ECA" w:rsidRDefault="00613EC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ECA">
        <w:rPr>
          <w:rFonts w:ascii="Times New Roman" w:hAnsi="Times New Roman" w:cs="Times New Roman"/>
          <w:sz w:val="28"/>
          <w:szCs w:val="28"/>
        </w:rPr>
        <w:t>Динамика количества предписаний, выданных по итогам государственного контроля (надзора) за соблюдением обязательных требований законодательства Российской Федерации в области персональных да</w:t>
      </w:r>
      <w:r w:rsidR="00020A19">
        <w:rPr>
          <w:rFonts w:ascii="Times New Roman" w:hAnsi="Times New Roman" w:cs="Times New Roman"/>
          <w:sz w:val="28"/>
          <w:szCs w:val="28"/>
        </w:rPr>
        <w:t>нных</w:t>
      </w:r>
      <w:r w:rsidR="00016176">
        <w:rPr>
          <w:rFonts w:ascii="Times New Roman" w:hAnsi="Times New Roman" w:cs="Times New Roman"/>
          <w:sz w:val="28"/>
          <w:szCs w:val="28"/>
        </w:rPr>
        <w:t>,</w:t>
      </w:r>
      <w:r w:rsidR="00020A19">
        <w:rPr>
          <w:rFonts w:ascii="Times New Roman" w:hAnsi="Times New Roman" w:cs="Times New Roman"/>
          <w:sz w:val="28"/>
          <w:szCs w:val="28"/>
        </w:rPr>
        <w:t xml:space="preserve"> представлена на диаграмме 3</w:t>
      </w:r>
      <w:r w:rsidRPr="00613ECA">
        <w:rPr>
          <w:rFonts w:ascii="Times New Roman" w:hAnsi="Times New Roman" w:cs="Times New Roman"/>
          <w:sz w:val="28"/>
          <w:szCs w:val="28"/>
        </w:rPr>
        <w:t>.</w:t>
      </w:r>
    </w:p>
    <w:p w:rsidR="00A3192A" w:rsidRDefault="00020A19" w:rsidP="00CA0F3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3</w:t>
      </w:r>
    </w:p>
    <w:p w:rsidR="00977341" w:rsidRPr="00B83EE6" w:rsidRDefault="00977341" w:rsidP="00CA0F3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3EE6">
        <w:rPr>
          <w:rFonts w:ascii="Times New Roman" w:hAnsi="Times New Roman" w:cs="Times New Roman"/>
          <w:b/>
          <w:sz w:val="28"/>
          <w:szCs w:val="28"/>
        </w:rPr>
        <w:t>Количество выданных предписаний</w:t>
      </w:r>
    </w:p>
    <w:p w:rsidR="00A3192A" w:rsidRDefault="00977341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3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7715" cy="4533900"/>
            <wp:effectExtent l="19050" t="0" r="1968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D7A7E" w:rsidRDefault="00F91455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455">
        <w:rPr>
          <w:rFonts w:ascii="Times New Roman" w:hAnsi="Times New Roman" w:cs="Times New Roman"/>
          <w:sz w:val="28"/>
          <w:szCs w:val="28"/>
        </w:rPr>
        <w:t>Кроме этого, Уполномоченным органом составлены и направлены на рассмотрение в суды 4125 протоколов об административных правонарушениях, связанных с неисполнением требований и предписаний об устранении нарушений законодательства</w:t>
      </w:r>
      <w:r w:rsidR="00DD7A7E">
        <w:rPr>
          <w:rFonts w:ascii="Times New Roman" w:hAnsi="Times New Roman" w:cs="Times New Roman"/>
          <w:sz w:val="28"/>
          <w:szCs w:val="28"/>
        </w:rPr>
        <w:t xml:space="preserve"> о персональных данных</w:t>
      </w:r>
      <w:r w:rsidR="009F2B97">
        <w:rPr>
          <w:rFonts w:ascii="Times New Roman" w:hAnsi="Times New Roman" w:cs="Times New Roman"/>
          <w:sz w:val="28"/>
          <w:szCs w:val="28"/>
        </w:rPr>
        <w:t>.</w:t>
      </w:r>
    </w:p>
    <w:p w:rsidR="00B83EE6" w:rsidRPr="009F2B97" w:rsidRDefault="00B83EE6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97">
        <w:rPr>
          <w:rFonts w:ascii="Times New Roman" w:hAnsi="Times New Roman" w:cs="Times New Roman"/>
          <w:sz w:val="28"/>
          <w:szCs w:val="28"/>
        </w:rPr>
        <w:t xml:space="preserve">Выявленные административные правонарушения были классифицированы: </w:t>
      </w:r>
    </w:p>
    <w:p w:rsidR="00B83EE6" w:rsidRPr="009F2B97" w:rsidRDefault="00B83EE6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97">
        <w:rPr>
          <w:rFonts w:ascii="Times New Roman" w:hAnsi="Times New Roman" w:cs="Times New Roman"/>
          <w:sz w:val="28"/>
          <w:szCs w:val="28"/>
        </w:rPr>
        <w:lastRenderedPageBreak/>
        <w:t>– по ст. 19.7 К</w:t>
      </w:r>
      <w:r w:rsidR="00016176">
        <w:rPr>
          <w:rFonts w:ascii="Times New Roman" w:hAnsi="Times New Roman" w:cs="Times New Roman"/>
          <w:sz w:val="28"/>
          <w:szCs w:val="28"/>
        </w:rPr>
        <w:t>оАП РФ</w:t>
      </w:r>
      <w:r w:rsidRPr="009F2B97">
        <w:rPr>
          <w:rFonts w:ascii="Times New Roman" w:hAnsi="Times New Roman" w:cs="Times New Roman"/>
          <w:sz w:val="28"/>
          <w:szCs w:val="28"/>
        </w:rPr>
        <w:t>, которая предусматривает ответственность за непредставление или несвоевременное представление сведений, представление которых предусмотрено законом (непредставление уведомления об обработке персональных данных, информации по запросу Уполномоченного органа в рамках рассмотрения обращения гражданина);</w:t>
      </w:r>
    </w:p>
    <w:p w:rsidR="00B83EE6" w:rsidRPr="009F2B97" w:rsidRDefault="00B83EE6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97">
        <w:rPr>
          <w:rFonts w:ascii="Times New Roman" w:hAnsi="Times New Roman" w:cs="Times New Roman"/>
          <w:sz w:val="28"/>
          <w:szCs w:val="28"/>
        </w:rPr>
        <w:t xml:space="preserve">– по ст. 19.5 КоАП </w:t>
      </w:r>
      <w:r w:rsidR="00016176">
        <w:rPr>
          <w:rFonts w:ascii="Times New Roman" w:hAnsi="Times New Roman" w:cs="Times New Roman"/>
          <w:sz w:val="28"/>
          <w:szCs w:val="28"/>
        </w:rPr>
        <w:t>РФ</w:t>
      </w:r>
      <w:r w:rsidRPr="009F2B97">
        <w:rPr>
          <w:rFonts w:ascii="Times New Roman" w:hAnsi="Times New Roman" w:cs="Times New Roman"/>
          <w:sz w:val="28"/>
          <w:szCs w:val="28"/>
        </w:rPr>
        <w:t xml:space="preserve"> за неисполнение ранее выданных предписаний.</w:t>
      </w:r>
    </w:p>
    <w:p w:rsidR="00B83EE6" w:rsidRDefault="00B83EE6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2B97" w:rsidRDefault="00020A19" w:rsidP="00CA0F3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9F2B97" w:rsidRDefault="00B83EE6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29332"/>
            <wp:effectExtent l="19050" t="0" r="22225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2B97" w:rsidRDefault="009F2B97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2B97" w:rsidRDefault="009F2B97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2B97">
        <w:rPr>
          <w:rFonts w:ascii="Times New Roman" w:hAnsi="Times New Roman" w:cs="Times New Roman"/>
          <w:sz w:val="28"/>
          <w:szCs w:val="28"/>
        </w:rPr>
        <w:t xml:space="preserve">Мировыми судьями по результатам рассмотрения направленных материалов приняты постановления о привлечении к административной ответственности </w:t>
      </w:r>
      <w:r w:rsidR="0024142F">
        <w:rPr>
          <w:rFonts w:ascii="Times New Roman" w:hAnsi="Times New Roman" w:cs="Times New Roman"/>
          <w:sz w:val="28"/>
          <w:szCs w:val="28"/>
        </w:rPr>
        <w:t>О</w:t>
      </w:r>
      <w:r w:rsidRPr="009F2B97">
        <w:rPr>
          <w:rFonts w:ascii="Times New Roman" w:hAnsi="Times New Roman" w:cs="Times New Roman"/>
          <w:sz w:val="28"/>
          <w:szCs w:val="28"/>
        </w:rPr>
        <w:t>ператоров на общую сумму 6, 4 млн. рублей.</w:t>
      </w:r>
    </w:p>
    <w:p w:rsidR="00B55C91" w:rsidRPr="001B0D08" w:rsidRDefault="004F69C2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 xml:space="preserve">После наложения взыскания мировые суды самостоятельно направляют документы в Федеральную службу судебных приставов для принудительного взыскания штрафов. </w:t>
      </w:r>
    </w:p>
    <w:p w:rsidR="00B83EE6" w:rsidRDefault="00B55C91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D08">
        <w:rPr>
          <w:rFonts w:ascii="Times New Roman" w:hAnsi="Times New Roman" w:cs="Times New Roman"/>
          <w:sz w:val="28"/>
          <w:szCs w:val="28"/>
        </w:rPr>
        <w:t>П</w:t>
      </w:r>
      <w:r w:rsidR="004F69C2" w:rsidRPr="001B0D08">
        <w:rPr>
          <w:rFonts w:ascii="Times New Roman" w:hAnsi="Times New Roman" w:cs="Times New Roman"/>
          <w:sz w:val="28"/>
          <w:szCs w:val="28"/>
        </w:rPr>
        <w:t>ри этом н</w:t>
      </w:r>
      <w:r w:rsidR="000A7643" w:rsidRPr="001B0D08">
        <w:rPr>
          <w:rFonts w:ascii="Times New Roman" w:hAnsi="Times New Roman" w:cs="Times New Roman"/>
          <w:sz w:val="28"/>
          <w:szCs w:val="28"/>
        </w:rPr>
        <w:t>еобходимо отметить, что в</w:t>
      </w:r>
      <w:r w:rsidR="004F69C2" w:rsidRPr="001B0D08">
        <w:rPr>
          <w:rFonts w:ascii="Times New Roman" w:hAnsi="Times New Roman" w:cs="Times New Roman"/>
          <w:sz w:val="28"/>
          <w:szCs w:val="28"/>
        </w:rPr>
        <w:t>о всех отчетных периодах отношение суммы взысканных штрафов к сумме наложенных штрафов остается неизменным и составляет больше 50 %.</w:t>
      </w:r>
    </w:p>
    <w:p w:rsidR="009F2B97" w:rsidRDefault="004C3A60" w:rsidP="00CA0F3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5</w:t>
      </w:r>
    </w:p>
    <w:p w:rsidR="00B83EE6" w:rsidRPr="00B83EE6" w:rsidRDefault="00B83EE6" w:rsidP="00CA0F3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83EE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Сумма наложенных и взысканных административных штрафов</w:t>
      </w:r>
    </w:p>
    <w:p w:rsidR="009F2B97" w:rsidRDefault="00B83EE6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EE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94398"/>
            <wp:effectExtent l="19050" t="0" r="22225" b="1302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16C68" w:rsidRDefault="00D16C68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A60" w:rsidRPr="00953B1D" w:rsidRDefault="004C3A60" w:rsidP="00CA0F36">
      <w:pPr>
        <w:pStyle w:val="a3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B1D">
        <w:rPr>
          <w:rFonts w:ascii="Times New Roman" w:hAnsi="Times New Roman" w:cs="Times New Roman"/>
          <w:b/>
          <w:sz w:val="28"/>
          <w:szCs w:val="28"/>
        </w:rPr>
        <w:t>Совершенствование законодательства в области персональных данных</w:t>
      </w:r>
    </w:p>
    <w:p w:rsidR="009A269A" w:rsidRPr="004C3A60" w:rsidRDefault="009A269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A60">
        <w:rPr>
          <w:rFonts w:ascii="Times New Roman" w:hAnsi="Times New Roman" w:cs="Times New Roman"/>
          <w:sz w:val="28"/>
          <w:szCs w:val="28"/>
        </w:rPr>
        <w:t xml:space="preserve">В </w:t>
      </w:r>
      <w:r w:rsidR="00510502">
        <w:rPr>
          <w:rFonts w:ascii="Times New Roman" w:hAnsi="Times New Roman" w:cs="Times New Roman"/>
          <w:sz w:val="28"/>
          <w:szCs w:val="28"/>
        </w:rPr>
        <w:t>целях</w:t>
      </w:r>
      <w:r w:rsidRPr="004C3A60">
        <w:rPr>
          <w:rFonts w:ascii="Times New Roman" w:hAnsi="Times New Roman" w:cs="Times New Roman"/>
          <w:sz w:val="28"/>
          <w:szCs w:val="28"/>
        </w:rPr>
        <w:t xml:space="preserve"> совершенствования законодательства Российской Федерации в области персональных дан</w:t>
      </w:r>
      <w:r w:rsidR="00832420">
        <w:rPr>
          <w:rFonts w:ascii="Times New Roman" w:hAnsi="Times New Roman" w:cs="Times New Roman"/>
          <w:sz w:val="28"/>
          <w:szCs w:val="28"/>
        </w:rPr>
        <w:t>ных в 2013 году Роскомнадзором:</w:t>
      </w:r>
    </w:p>
    <w:p w:rsidR="009A269A" w:rsidRPr="004C3A60" w:rsidRDefault="009A269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A60">
        <w:rPr>
          <w:rFonts w:ascii="Times New Roman" w:hAnsi="Times New Roman" w:cs="Times New Roman"/>
          <w:sz w:val="28"/>
          <w:szCs w:val="28"/>
        </w:rPr>
        <w:t xml:space="preserve">а) в соответствии с требованиями </w:t>
      </w:r>
      <w:r w:rsidR="00144185" w:rsidRPr="0030318B">
        <w:rPr>
          <w:rFonts w:ascii="Times New Roman" w:hAnsi="Times New Roman" w:cs="Times New Roman"/>
          <w:sz w:val="28"/>
          <w:szCs w:val="28"/>
        </w:rPr>
        <w:t xml:space="preserve">Конвенции Совета Европы о защите физических лиц </w:t>
      </w:r>
      <w:r w:rsidR="00510502">
        <w:rPr>
          <w:rFonts w:ascii="Times New Roman" w:hAnsi="Times New Roman" w:cs="Times New Roman"/>
          <w:sz w:val="28"/>
          <w:szCs w:val="28"/>
        </w:rPr>
        <w:t xml:space="preserve">при </w:t>
      </w:r>
      <w:r w:rsidR="00144185" w:rsidRPr="0030318B">
        <w:rPr>
          <w:rFonts w:ascii="Times New Roman" w:hAnsi="Times New Roman" w:cs="Times New Roman"/>
          <w:sz w:val="28"/>
          <w:szCs w:val="28"/>
        </w:rPr>
        <w:t>автоматизированной обработк</w:t>
      </w:r>
      <w:r w:rsidR="00510502">
        <w:rPr>
          <w:rFonts w:ascii="Times New Roman" w:hAnsi="Times New Roman" w:cs="Times New Roman"/>
          <w:sz w:val="28"/>
          <w:szCs w:val="28"/>
        </w:rPr>
        <w:t>е</w:t>
      </w:r>
      <w:r w:rsidR="00144185" w:rsidRPr="0030318B">
        <w:rPr>
          <w:rFonts w:ascii="Times New Roman" w:hAnsi="Times New Roman" w:cs="Times New Roman"/>
          <w:sz w:val="28"/>
          <w:szCs w:val="28"/>
        </w:rPr>
        <w:t xml:space="preserve"> персональных данных от 28 января </w:t>
      </w:r>
      <w:smartTag w:uri="urn:schemas-microsoft-com:office:smarttags" w:element="metricconverter">
        <w:smartTagPr>
          <w:attr w:name="ProductID" w:val="1981 г"/>
        </w:smartTagPr>
        <w:r w:rsidR="00144185" w:rsidRPr="0030318B">
          <w:rPr>
            <w:rFonts w:ascii="Times New Roman" w:hAnsi="Times New Roman" w:cs="Times New Roman"/>
            <w:sz w:val="28"/>
            <w:szCs w:val="28"/>
          </w:rPr>
          <w:t>1981 г</w:t>
        </w:r>
      </w:smartTag>
      <w:r w:rsidR="00144185" w:rsidRPr="0030318B">
        <w:rPr>
          <w:rFonts w:ascii="Times New Roman" w:hAnsi="Times New Roman" w:cs="Times New Roman"/>
          <w:sz w:val="28"/>
          <w:szCs w:val="28"/>
        </w:rPr>
        <w:t xml:space="preserve">. </w:t>
      </w:r>
      <w:r w:rsidR="00144185" w:rsidRPr="0030318B"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="00144185" w:rsidRPr="0030318B">
        <w:rPr>
          <w:rFonts w:ascii="Times New Roman" w:hAnsi="Times New Roman" w:cs="Times New Roman"/>
          <w:sz w:val="28"/>
          <w:szCs w:val="28"/>
        </w:rPr>
        <w:t xml:space="preserve"> № 108</w:t>
      </w:r>
      <w:r w:rsidR="0014418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4C3A60">
        <w:rPr>
          <w:rFonts w:ascii="Times New Roman" w:hAnsi="Times New Roman" w:cs="Times New Roman"/>
          <w:sz w:val="28"/>
          <w:szCs w:val="28"/>
        </w:rPr>
        <w:t>Ко</w:t>
      </w:r>
      <w:r w:rsidR="00144185">
        <w:rPr>
          <w:rFonts w:ascii="Times New Roman" w:hAnsi="Times New Roman" w:cs="Times New Roman"/>
          <w:sz w:val="28"/>
          <w:szCs w:val="28"/>
        </w:rPr>
        <w:t xml:space="preserve">нвенция) и положением </w:t>
      </w:r>
      <w:r w:rsidRPr="004C3A60">
        <w:rPr>
          <w:rFonts w:ascii="Times New Roman" w:hAnsi="Times New Roman" w:cs="Times New Roman"/>
          <w:sz w:val="28"/>
          <w:szCs w:val="28"/>
        </w:rPr>
        <w:t xml:space="preserve">ст.12 </w:t>
      </w:r>
      <w:r w:rsidR="00144185">
        <w:rPr>
          <w:rFonts w:ascii="Times New Roman" w:hAnsi="Times New Roman" w:cs="Times New Roman"/>
          <w:sz w:val="28"/>
          <w:szCs w:val="28"/>
        </w:rPr>
        <w:t xml:space="preserve">Федерального закона «О персональных данных» </w:t>
      </w:r>
      <w:r w:rsidRPr="004C3A60">
        <w:rPr>
          <w:rFonts w:ascii="Times New Roman" w:hAnsi="Times New Roman" w:cs="Times New Roman"/>
          <w:sz w:val="28"/>
          <w:szCs w:val="28"/>
        </w:rPr>
        <w:t>приказом Роскомнадзор</w:t>
      </w:r>
      <w:r w:rsidR="00144185">
        <w:rPr>
          <w:rFonts w:ascii="Times New Roman" w:hAnsi="Times New Roman" w:cs="Times New Roman"/>
          <w:sz w:val="28"/>
          <w:szCs w:val="28"/>
        </w:rPr>
        <w:t>а</w:t>
      </w:r>
      <w:r w:rsidRPr="004C3A60">
        <w:rPr>
          <w:rFonts w:ascii="Times New Roman" w:hAnsi="Times New Roman" w:cs="Times New Roman"/>
          <w:sz w:val="28"/>
          <w:szCs w:val="28"/>
        </w:rPr>
        <w:t xml:space="preserve"> от 15 марта </w:t>
      </w:r>
      <w:smartTag w:uri="urn:schemas-microsoft-com:office:smarttags" w:element="metricconverter">
        <w:smartTagPr>
          <w:attr w:name="ProductID" w:val="2013 г"/>
        </w:smartTagPr>
        <w:r w:rsidRPr="004C3A6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C3A60">
        <w:rPr>
          <w:rFonts w:ascii="Times New Roman" w:hAnsi="Times New Roman" w:cs="Times New Roman"/>
          <w:sz w:val="28"/>
          <w:szCs w:val="28"/>
        </w:rPr>
        <w:t xml:space="preserve">. № 274 </w:t>
      </w:r>
      <w:r w:rsidR="00510502" w:rsidRPr="00510502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4C3A60">
        <w:rPr>
          <w:rFonts w:ascii="Times New Roman" w:hAnsi="Times New Roman" w:cs="Times New Roman"/>
          <w:sz w:val="28"/>
          <w:szCs w:val="28"/>
        </w:rPr>
        <w:t>перечень иностранных государств, не являющихся ст</w:t>
      </w:r>
      <w:r w:rsidR="00510502">
        <w:rPr>
          <w:rFonts w:ascii="Times New Roman" w:hAnsi="Times New Roman" w:cs="Times New Roman"/>
          <w:sz w:val="28"/>
          <w:szCs w:val="28"/>
        </w:rPr>
        <w:t>оронами Конвенции Совета Европы</w:t>
      </w:r>
      <w:r w:rsidRPr="004C3A60">
        <w:rPr>
          <w:rFonts w:ascii="Times New Roman" w:hAnsi="Times New Roman" w:cs="Times New Roman"/>
          <w:sz w:val="28"/>
          <w:szCs w:val="28"/>
        </w:rPr>
        <w:t xml:space="preserve"> и обеспечивающих адекватную защиту прав субъектов персональных данных;</w:t>
      </w:r>
    </w:p>
    <w:p w:rsidR="009A269A" w:rsidRPr="004C3A60" w:rsidRDefault="009A269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3A60">
        <w:rPr>
          <w:rFonts w:ascii="Times New Roman" w:hAnsi="Times New Roman" w:cs="Times New Roman"/>
          <w:sz w:val="28"/>
          <w:szCs w:val="28"/>
        </w:rPr>
        <w:t xml:space="preserve">б) подготовлены предложения по внесению изменений в статью 402 Гражданского процессуального кодекса Российской Федерации в части, касающейся установления исключительной подсудности споров с иностранным элементом (провайдер хостинга, владелец ресурса) в сфере </w:t>
      </w:r>
      <w:r w:rsidRPr="004C3A60">
        <w:rPr>
          <w:rFonts w:ascii="Times New Roman" w:hAnsi="Times New Roman" w:cs="Times New Roman"/>
          <w:sz w:val="28"/>
          <w:szCs w:val="28"/>
        </w:rPr>
        <w:lastRenderedPageBreak/>
        <w:t xml:space="preserve">защиты прав субъектов персональных данных судам Российской Федерации (предложения были реализованы в Федеральном законе от 7 мая </w:t>
      </w:r>
      <w:smartTag w:uri="urn:schemas-microsoft-com:office:smarttags" w:element="metricconverter">
        <w:smartTagPr>
          <w:attr w:name="ProductID" w:val="2013 г"/>
        </w:smartTagPr>
        <w:r w:rsidRPr="004C3A6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4C3A60">
        <w:rPr>
          <w:rFonts w:ascii="Times New Roman" w:hAnsi="Times New Roman" w:cs="Times New Roman"/>
          <w:sz w:val="28"/>
          <w:szCs w:val="28"/>
        </w:rPr>
        <w:t xml:space="preserve">. </w:t>
      </w:r>
      <w:r w:rsidRPr="004C3A60">
        <w:rPr>
          <w:rFonts w:ascii="Times New Roman" w:hAnsi="Times New Roman" w:cs="Times New Roman"/>
          <w:sz w:val="28"/>
          <w:szCs w:val="28"/>
        </w:rPr>
        <w:br/>
        <w:t>№ 99-ФЗ);</w:t>
      </w:r>
    </w:p>
    <w:p w:rsidR="009A269A" w:rsidRPr="004C3A60" w:rsidRDefault="006C298D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A269A" w:rsidRPr="004C3A60">
        <w:rPr>
          <w:rFonts w:ascii="Times New Roman" w:hAnsi="Times New Roman" w:cs="Times New Roman"/>
          <w:sz w:val="28"/>
          <w:szCs w:val="28"/>
        </w:rPr>
        <w:t xml:space="preserve">) подготовлен проект федерального закона «О внесении изменений в Кодекс Российской Федерации об административных правонарушениях», предусматривающий передачу Роскомнадзору от органов прокуратуры полномочий по возбуждению и ведению дел об административных правонарушениях в сфере защиты персональных данных (текст и сводный отчет размещены на сайте </w:t>
      </w:r>
      <w:r w:rsidR="009A269A" w:rsidRPr="004C3A60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9A269A" w:rsidRPr="004C3A60">
        <w:rPr>
          <w:rFonts w:ascii="Times New Roman" w:hAnsi="Times New Roman" w:cs="Times New Roman"/>
          <w:sz w:val="28"/>
          <w:szCs w:val="28"/>
        </w:rPr>
        <w:t>.</w:t>
      </w:r>
      <w:r w:rsidR="009A269A" w:rsidRPr="004C3A60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9A269A" w:rsidRPr="004C3A60">
        <w:rPr>
          <w:rFonts w:ascii="Times New Roman" w:hAnsi="Times New Roman" w:cs="Times New Roman"/>
          <w:sz w:val="28"/>
          <w:szCs w:val="28"/>
        </w:rPr>
        <w:t>.</w:t>
      </w:r>
      <w:r w:rsidR="009A269A" w:rsidRPr="004C3A6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A269A" w:rsidRPr="004C3A60">
        <w:rPr>
          <w:rFonts w:ascii="Times New Roman" w:hAnsi="Times New Roman" w:cs="Times New Roman"/>
          <w:sz w:val="28"/>
          <w:szCs w:val="28"/>
        </w:rPr>
        <w:t xml:space="preserve"> для публичного обсуждения); </w:t>
      </w:r>
    </w:p>
    <w:p w:rsidR="009A269A" w:rsidRDefault="006C298D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19">
        <w:rPr>
          <w:rFonts w:ascii="Times New Roman" w:hAnsi="Times New Roman" w:cs="Times New Roman"/>
          <w:sz w:val="28"/>
          <w:szCs w:val="28"/>
        </w:rPr>
        <w:t>г</w:t>
      </w:r>
      <w:r w:rsidR="009A269A" w:rsidRPr="00AB1A19">
        <w:rPr>
          <w:rFonts w:ascii="Times New Roman" w:hAnsi="Times New Roman" w:cs="Times New Roman"/>
          <w:sz w:val="28"/>
          <w:szCs w:val="28"/>
        </w:rPr>
        <w:t xml:space="preserve">) подготовлен законопроект о внесении изменений в </w:t>
      </w:r>
      <w:r w:rsidR="00AB1A19" w:rsidRPr="00AB1A19">
        <w:rPr>
          <w:rFonts w:ascii="Times New Roman" w:hAnsi="Times New Roman" w:cs="Times New Roman"/>
          <w:sz w:val="28"/>
          <w:szCs w:val="28"/>
        </w:rPr>
        <w:t xml:space="preserve"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776B2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A0F36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776B2D">
        <w:rPr>
          <w:rFonts w:ascii="Times New Roman" w:hAnsi="Times New Roman" w:cs="Times New Roman"/>
          <w:sz w:val="28"/>
          <w:szCs w:val="28"/>
        </w:rPr>
        <w:t xml:space="preserve">№ 294-ФЗ) </w:t>
      </w:r>
      <w:r w:rsidR="009A269A" w:rsidRPr="00AB1A19">
        <w:rPr>
          <w:rFonts w:ascii="Times New Roman" w:hAnsi="Times New Roman" w:cs="Times New Roman"/>
          <w:sz w:val="28"/>
          <w:szCs w:val="28"/>
        </w:rPr>
        <w:t xml:space="preserve">в части внесения дополнительного основания для проведения внеплановых проверок, а именно «нарушение прав субъектов персональных данных (в случае обращения граждан, права которых нарушены)» (уведомление о подготовке законопроекта размещено на сайте </w:t>
      </w:r>
      <w:r w:rsidR="009A269A" w:rsidRPr="00AB1A19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="009A269A" w:rsidRPr="00AB1A19">
        <w:rPr>
          <w:rFonts w:ascii="Times New Roman" w:hAnsi="Times New Roman" w:cs="Times New Roman"/>
          <w:sz w:val="28"/>
          <w:szCs w:val="28"/>
        </w:rPr>
        <w:t>.</w:t>
      </w:r>
      <w:r w:rsidR="009A269A" w:rsidRPr="00AB1A1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9A269A" w:rsidRPr="00AB1A19">
        <w:rPr>
          <w:rFonts w:ascii="Times New Roman" w:hAnsi="Times New Roman" w:cs="Times New Roman"/>
          <w:sz w:val="28"/>
          <w:szCs w:val="28"/>
        </w:rPr>
        <w:t>.</w:t>
      </w:r>
      <w:r w:rsidR="009A269A" w:rsidRPr="00AB1A1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A269A" w:rsidRPr="00AB1A19">
        <w:rPr>
          <w:rFonts w:ascii="Times New Roman" w:hAnsi="Times New Roman" w:cs="Times New Roman"/>
          <w:sz w:val="28"/>
          <w:szCs w:val="28"/>
        </w:rPr>
        <w:t>).</w:t>
      </w:r>
    </w:p>
    <w:p w:rsidR="00CA0F36" w:rsidRPr="00AB1A19" w:rsidRDefault="00CA0F36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0981" w:rsidRDefault="00B855C1" w:rsidP="00CA0F36">
      <w:pPr>
        <w:pStyle w:val="a3"/>
        <w:numPr>
          <w:ilvl w:val="1"/>
          <w:numId w:val="1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B13">
        <w:rPr>
          <w:rFonts w:ascii="Times New Roman" w:hAnsi="Times New Roman" w:cs="Times New Roman"/>
          <w:b/>
          <w:sz w:val="28"/>
          <w:szCs w:val="28"/>
        </w:rPr>
        <w:t>Рассмотрение жалоб граждан</w:t>
      </w:r>
      <w:r w:rsidR="009C5B6D" w:rsidRPr="00A32B13">
        <w:rPr>
          <w:rFonts w:ascii="Times New Roman" w:hAnsi="Times New Roman" w:cs="Times New Roman"/>
          <w:b/>
          <w:sz w:val="28"/>
          <w:szCs w:val="28"/>
        </w:rPr>
        <w:t xml:space="preserve"> на нарушение их прав как субъектов персональных данных и обращений по вопросам </w:t>
      </w:r>
    </w:p>
    <w:p w:rsidR="001D5BC0" w:rsidRPr="00A20981" w:rsidRDefault="009C5B6D" w:rsidP="00CA0F36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981">
        <w:rPr>
          <w:rFonts w:ascii="Times New Roman" w:hAnsi="Times New Roman" w:cs="Times New Roman"/>
          <w:b/>
          <w:sz w:val="28"/>
          <w:szCs w:val="28"/>
        </w:rPr>
        <w:t>разъяснения законодательства</w:t>
      </w:r>
    </w:p>
    <w:p w:rsidR="005A124A" w:rsidRDefault="009D268D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3F6374" w:rsidRPr="003F6374">
        <w:rPr>
          <w:rFonts w:ascii="Times New Roman" w:hAnsi="Times New Roman" w:cs="Times New Roman"/>
          <w:sz w:val="28"/>
          <w:szCs w:val="28"/>
        </w:rPr>
        <w:t>в адрес Уполномоченного органа и его территориальных органов поступило 10016 обращений граждан и юридических л</w:t>
      </w:r>
      <w:r w:rsidR="00845482">
        <w:rPr>
          <w:rFonts w:ascii="Times New Roman" w:hAnsi="Times New Roman" w:cs="Times New Roman"/>
          <w:sz w:val="28"/>
          <w:szCs w:val="28"/>
        </w:rPr>
        <w:t>иц</w:t>
      </w:r>
      <w:r w:rsidR="003F6374" w:rsidRPr="003F6374">
        <w:rPr>
          <w:rFonts w:ascii="Times New Roman" w:hAnsi="Times New Roman" w:cs="Times New Roman"/>
          <w:sz w:val="28"/>
          <w:szCs w:val="28"/>
        </w:rPr>
        <w:t xml:space="preserve">. </w:t>
      </w:r>
      <w:r w:rsidR="00845482">
        <w:rPr>
          <w:rFonts w:ascii="Times New Roman" w:hAnsi="Times New Roman" w:cs="Times New Roman"/>
          <w:sz w:val="28"/>
          <w:szCs w:val="28"/>
        </w:rPr>
        <w:t xml:space="preserve">По </w:t>
      </w:r>
      <w:r w:rsidR="0088445D" w:rsidRPr="0088445D">
        <w:rPr>
          <w:rFonts w:ascii="Times New Roman" w:hAnsi="Times New Roman" w:cs="Times New Roman"/>
          <w:sz w:val="28"/>
          <w:szCs w:val="28"/>
        </w:rPr>
        <w:t>3</w:t>
      </w:r>
      <w:r w:rsidR="00845482">
        <w:rPr>
          <w:rFonts w:ascii="Times New Roman" w:hAnsi="Times New Roman" w:cs="Times New Roman"/>
          <w:sz w:val="28"/>
          <w:szCs w:val="28"/>
        </w:rPr>
        <w:t xml:space="preserve">556 обращениям </w:t>
      </w:r>
      <w:r w:rsidR="0088445D" w:rsidRPr="0088445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845482">
        <w:rPr>
          <w:rFonts w:ascii="Times New Roman" w:hAnsi="Times New Roman" w:cs="Times New Roman"/>
          <w:sz w:val="28"/>
          <w:szCs w:val="28"/>
        </w:rPr>
        <w:t>были даны соответствующие</w:t>
      </w:r>
      <w:r w:rsidR="0088445D" w:rsidRPr="0088445D">
        <w:rPr>
          <w:rFonts w:ascii="Times New Roman" w:hAnsi="Times New Roman" w:cs="Times New Roman"/>
          <w:sz w:val="28"/>
          <w:szCs w:val="28"/>
        </w:rPr>
        <w:t xml:space="preserve"> разъяснении отдельных положений законодательства Российской Федерации в области персональных данных</w:t>
      </w:r>
      <w:r w:rsidR="00845482">
        <w:rPr>
          <w:rFonts w:ascii="Times New Roman" w:hAnsi="Times New Roman" w:cs="Times New Roman"/>
          <w:sz w:val="28"/>
          <w:szCs w:val="28"/>
        </w:rPr>
        <w:t xml:space="preserve">. </w:t>
      </w:r>
      <w:r w:rsidR="0088445D" w:rsidRPr="0088445D">
        <w:rPr>
          <w:rFonts w:ascii="Times New Roman" w:hAnsi="Times New Roman" w:cs="Times New Roman"/>
          <w:sz w:val="28"/>
          <w:szCs w:val="28"/>
        </w:rPr>
        <w:t>6153 жалобы</w:t>
      </w:r>
      <w:r w:rsidR="00845482">
        <w:rPr>
          <w:rFonts w:ascii="Times New Roman" w:hAnsi="Times New Roman" w:cs="Times New Roman"/>
          <w:sz w:val="28"/>
          <w:szCs w:val="28"/>
        </w:rPr>
        <w:t xml:space="preserve"> поступили </w:t>
      </w:r>
      <w:r w:rsidR="0088445D" w:rsidRPr="0088445D">
        <w:rPr>
          <w:rFonts w:ascii="Times New Roman" w:hAnsi="Times New Roman" w:cs="Times New Roman"/>
          <w:sz w:val="28"/>
          <w:szCs w:val="28"/>
        </w:rPr>
        <w:t>на действия</w:t>
      </w:r>
      <w:r>
        <w:rPr>
          <w:rFonts w:ascii="Times New Roman" w:hAnsi="Times New Roman" w:cs="Times New Roman"/>
          <w:sz w:val="28"/>
          <w:szCs w:val="28"/>
        </w:rPr>
        <w:t xml:space="preserve"> операторов, осуществляющих н</w:t>
      </w:r>
      <w:r w:rsidR="0088445D" w:rsidRPr="0088445D">
        <w:rPr>
          <w:rFonts w:ascii="Times New Roman" w:hAnsi="Times New Roman" w:cs="Times New Roman"/>
          <w:sz w:val="28"/>
          <w:szCs w:val="28"/>
        </w:rPr>
        <w:t>езаконную обработку персональных данных.</w:t>
      </w:r>
    </w:p>
    <w:p w:rsidR="00572036" w:rsidRDefault="00572036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36">
        <w:rPr>
          <w:rFonts w:ascii="Times New Roman" w:hAnsi="Times New Roman" w:cs="Times New Roman"/>
          <w:sz w:val="28"/>
          <w:szCs w:val="28"/>
        </w:rPr>
        <w:t>Обращения юридических лиц касались разъяснения порядка применения законодательства Российской Федерации в области персональных данных,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36">
        <w:rPr>
          <w:rFonts w:ascii="Times New Roman" w:hAnsi="Times New Roman" w:cs="Times New Roman"/>
          <w:sz w:val="28"/>
          <w:szCs w:val="28"/>
        </w:rPr>
        <w:t xml:space="preserve">возможности обработки и передачи </w:t>
      </w:r>
      <w:r w:rsidRPr="00572036">
        <w:rPr>
          <w:rFonts w:ascii="Times New Roman" w:hAnsi="Times New Roman" w:cs="Times New Roman"/>
          <w:sz w:val="28"/>
          <w:szCs w:val="28"/>
        </w:rPr>
        <w:lastRenderedPageBreak/>
        <w:t>персональных данных граждан в рамках различных гражданско-правовых договоров;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036">
        <w:rPr>
          <w:rFonts w:ascii="Times New Roman" w:hAnsi="Times New Roman" w:cs="Times New Roman"/>
          <w:sz w:val="28"/>
          <w:szCs w:val="28"/>
        </w:rPr>
        <w:t>порядка и условий обработки био</w:t>
      </w:r>
      <w:r>
        <w:rPr>
          <w:rFonts w:ascii="Times New Roman" w:hAnsi="Times New Roman" w:cs="Times New Roman"/>
          <w:sz w:val="28"/>
          <w:szCs w:val="28"/>
        </w:rPr>
        <w:t>метрических персональных данных;</w:t>
      </w:r>
      <w:r w:rsidRPr="00572036">
        <w:rPr>
          <w:rFonts w:ascii="Times New Roman" w:hAnsi="Times New Roman" w:cs="Times New Roman"/>
          <w:sz w:val="28"/>
          <w:szCs w:val="28"/>
        </w:rPr>
        <w:t xml:space="preserve"> требований к оформлению согласия в веб-форме пользовательского соглашения при оказании услуг через сеть Интернет.</w:t>
      </w:r>
    </w:p>
    <w:p w:rsidR="0013254E" w:rsidRDefault="0013254E" w:rsidP="00CA0F36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6</w:t>
      </w:r>
    </w:p>
    <w:p w:rsidR="0013254E" w:rsidRDefault="0013254E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129241"/>
            <wp:effectExtent l="19050" t="0" r="22225" b="0"/>
            <wp:docPr id="13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2036" w:rsidRPr="00572036" w:rsidRDefault="00572036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036">
        <w:rPr>
          <w:rFonts w:ascii="Times New Roman" w:hAnsi="Times New Roman" w:cs="Times New Roman"/>
          <w:sz w:val="28"/>
          <w:szCs w:val="28"/>
        </w:rPr>
        <w:t>Необходимо отметить, что по результатам рассмотрения жалоб граждан доводы заявителей подтвердились в 25 % случаев, что на 2 % меньше показателей 2012 года.</w:t>
      </w:r>
    </w:p>
    <w:p w:rsidR="0088445D" w:rsidRPr="0088445D" w:rsidRDefault="00845482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поступивших жалоб показал, что обжаловались </w:t>
      </w:r>
      <w:r w:rsidR="0088445D" w:rsidRPr="0088445D">
        <w:rPr>
          <w:rFonts w:ascii="Times New Roman" w:hAnsi="Times New Roman" w:cs="Times New Roman"/>
          <w:sz w:val="28"/>
          <w:szCs w:val="28"/>
        </w:rPr>
        <w:t>действия кредитных учреждений, организаций ЖКХ, владельцев интернет-сайтов, коллекторских агентс</w:t>
      </w:r>
      <w:r w:rsidR="00D16C68">
        <w:rPr>
          <w:rFonts w:ascii="Times New Roman" w:hAnsi="Times New Roman" w:cs="Times New Roman"/>
          <w:sz w:val="28"/>
          <w:szCs w:val="28"/>
        </w:rPr>
        <w:t>тв, операторов связи.</w:t>
      </w:r>
    </w:p>
    <w:p w:rsidR="00D17E1C" w:rsidRPr="000267E1" w:rsidRDefault="00D17E1C" w:rsidP="00CA0F36">
      <w:pPr>
        <w:pStyle w:val="a3"/>
        <w:numPr>
          <w:ilvl w:val="1"/>
          <w:numId w:val="15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7E1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r w:rsidR="0007064B" w:rsidRPr="0007064B">
        <w:rPr>
          <w:rFonts w:ascii="Times New Roman" w:hAnsi="Times New Roman" w:cs="Times New Roman"/>
          <w:b/>
          <w:sz w:val="28"/>
          <w:szCs w:val="28"/>
        </w:rPr>
        <w:t xml:space="preserve">Роскомнадзором </w:t>
      </w:r>
      <w:r w:rsidRPr="000267E1">
        <w:rPr>
          <w:rFonts w:ascii="Times New Roman" w:hAnsi="Times New Roman" w:cs="Times New Roman"/>
          <w:b/>
          <w:sz w:val="28"/>
          <w:szCs w:val="28"/>
        </w:rPr>
        <w:t>полномочий в российском сегменте сети «Интернет» и взаимодействие с представителями интернет</w:t>
      </w:r>
      <w:r w:rsidR="0007064B">
        <w:rPr>
          <w:rFonts w:ascii="Times New Roman" w:hAnsi="Times New Roman" w:cs="Times New Roman"/>
          <w:b/>
          <w:sz w:val="28"/>
          <w:szCs w:val="28"/>
        </w:rPr>
        <w:t>-</w:t>
      </w:r>
      <w:r w:rsidRPr="000267E1">
        <w:rPr>
          <w:rFonts w:ascii="Times New Roman" w:hAnsi="Times New Roman" w:cs="Times New Roman"/>
          <w:b/>
          <w:sz w:val="28"/>
          <w:szCs w:val="28"/>
        </w:rPr>
        <w:t>отрасли</w:t>
      </w:r>
    </w:p>
    <w:p w:rsidR="00831D00" w:rsidRPr="00831D00" w:rsidRDefault="00831D00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D00">
        <w:rPr>
          <w:rFonts w:ascii="Times New Roman" w:hAnsi="Times New Roman" w:cs="Times New Roman"/>
          <w:sz w:val="28"/>
          <w:szCs w:val="28"/>
        </w:rPr>
        <w:t xml:space="preserve">Важным направлением деятельности Уполномоченного органа стала работа по выявлению фактов нарушения прав субъектов персональных данных в сети «Интернет». В 2013 году был проведен анализ в отношении 323 интернет-ресурсов. При этом в деятельности 176 интернет-ресурсов </w:t>
      </w:r>
      <w:r w:rsidRPr="00831D00">
        <w:rPr>
          <w:rFonts w:ascii="Times New Roman" w:hAnsi="Times New Roman" w:cs="Times New Roman"/>
          <w:sz w:val="28"/>
          <w:szCs w:val="28"/>
        </w:rPr>
        <w:lastRenderedPageBreak/>
        <w:t xml:space="preserve">выявлены факты нарушения требований законодательства Российской Федерации в области персональных данных. </w:t>
      </w:r>
    </w:p>
    <w:p w:rsidR="00831D00" w:rsidRPr="00831D00" w:rsidRDefault="00831D00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D00">
        <w:rPr>
          <w:rFonts w:ascii="Times New Roman" w:hAnsi="Times New Roman" w:cs="Times New Roman"/>
          <w:sz w:val="28"/>
          <w:szCs w:val="28"/>
        </w:rPr>
        <w:t xml:space="preserve">По результатам принятых Уполномоченным органом мер реагирования: </w:t>
      </w:r>
    </w:p>
    <w:p w:rsidR="00831D00" w:rsidRPr="00143FB1" w:rsidRDefault="008976C0" w:rsidP="00CA0F36">
      <w:pPr>
        <w:pStyle w:val="a3"/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1D00" w:rsidRPr="00143FB1">
        <w:rPr>
          <w:rFonts w:ascii="Times New Roman" w:hAnsi="Times New Roman" w:cs="Times New Roman"/>
          <w:sz w:val="28"/>
          <w:szCs w:val="28"/>
        </w:rPr>
        <w:t xml:space="preserve"> 85 случаях информация, содержащая персональные данные граждан Российской Федерации, была удалена администраторами на основании материалов Уполномоченного органа;</w:t>
      </w:r>
    </w:p>
    <w:p w:rsidR="00831D00" w:rsidRPr="00143FB1" w:rsidRDefault="008976C0" w:rsidP="00CA0F36">
      <w:pPr>
        <w:pStyle w:val="a3"/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144185">
        <w:rPr>
          <w:rFonts w:ascii="Times New Roman" w:hAnsi="Times New Roman" w:cs="Times New Roman"/>
          <w:bCs/>
          <w:sz w:val="28"/>
          <w:szCs w:val="28"/>
        </w:rPr>
        <w:t xml:space="preserve"> 21 случае</w:t>
      </w:r>
      <w:r w:rsidR="00831D00" w:rsidRPr="00143FB1">
        <w:rPr>
          <w:rFonts w:ascii="Times New Roman" w:hAnsi="Times New Roman" w:cs="Times New Roman"/>
          <w:bCs/>
          <w:sz w:val="28"/>
          <w:szCs w:val="28"/>
        </w:rPr>
        <w:t xml:space="preserve"> материалы по результатам мониторинга были направлены в органы прокуратуры для рассмотрения вопроса о возбуждении дела об административном правонарушении по ст. 13.11 КоАП </w:t>
      </w:r>
      <w:r>
        <w:rPr>
          <w:rFonts w:ascii="Times New Roman" w:hAnsi="Times New Roman" w:cs="Times New Roman"/>
          <w:bCs/>
          <w:sz w:val="28"/>
          <w:szCs w:val="28"/>
        </w:rPr>
        <w:t>РФ</w:t>
      </w:r>
      <w:r w:rsidR="00831D00" w:rsidRPr="00143FB1">
        <w:rPr>
          <w:rFonts w:ascii="Times New Roman" w:hAnsi="Times New Roman" w:cs="Times New Roman"/>
          <w:bCs/>
          <w:sz w:val="28"/>
          <w:szCs w:val="28"/>
        </w:rPr>
        <w:t>. Из них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831D00" w:rsidRPr="00143FB1">
        <w:rPr>
          <w:rFonts w:ascii="Times New Roman" w:hAnsi="Times New Roman" w:cs="Times New Roman"/>
          <w:bCs/>
          <w:sz w:val="28"/>
          <w:szCs w:val="28"/>
        </w:rPr>
        <w:t xml:space="preserve"> в 5 случаях органами прокуратуры были приняты решения о возбуждении дела об административном правонарушении, в 4 случаях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D00" w:rsidRPr="00143FB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D00" w:rsidRPr="00143FB1">
        <w:rPr>
          <w:rFonts w:ascii="Times New Roman" w:hAnsi="Times New Roman" w:cs="Times New Roman"/>
          <w:bCs/>
          <w:sz w:val="28"/>
          <w:szCs w:val="28"/>
        </w:rPr>
        <w:t>отказано в связи с истечением срока давности и отсутствием в действиях Оператора нарушений требований Федерального закона «О персональных данных». Информация о результатах рассмотрения остальных 10 материалов в адрес центрального аппарата Роскомнадзора не поступила;</w:t>
      </w:r>
    </w:p>
    <w:p w:rsidR="00831D00" w:rsidRPr="00143FB1" w:rsidRDefault="008976C0" w:rsidP="00CA0F36">
      <w:pPr>
        <w:pStyle w:val="a3"/>
        <w:numPr>
          <w:ilvl w:val="0"/>
          <w:numId w:val="14"/>
        </w:numPr>
        <w:spacing w:after="0" w:line="36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1D00" w:rsidRPr="00143FB1">
        <w:rPr>
          <w:rFonts w:ascii="Times New Roman" w:hAnsi="Times New Roman" w:cs="Times New Roman"/>
          <w:sz w:val="28"/>
          <w:szCs w:val="28"/>
        </w:rPr>
        <w:t>о фактам возможных нарушений Правил регистрации доменных имен в доменных зонах .</w:t>
      </w:r>
      <w:r w:rsidR="00831D00" w:rsidRPr="00143F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1D00" w:rsidRPr="00143FB1">
        <w:rPr>
          <w:rFonts w:ascii="Times New Roman" w:hAnsi="Times New Roman" w:cs="Times New Roman"/>
          <w:sz w:val="28"/>
          <w:szCs w:val="28"/>
        </w:rPr>
        <w:t xml:space="preserve"> и .рф (в частности, предоставление на этапе регистрации недостоверной личной информации) российскими регистраторами доменных имен на основании материалов Уполномоченного органа прекращено делегирование 70 доменных имен в зоне .</w:t>
      </w:r>
      <w:r w:rsidR="00831D00" w:rsidRPr="00143FB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831D00" w:rsidRPr="00143FB1">
        <w:rPr>
          <w:rFonts w:ascii="Times New Roman" w:hAnsi="Times New Roman" w:cs="Times New Roman"/>
          <w:sz w:val="28"/>
          <w:szCs w:val="28"/>
        </w:rPr>
        <w:t xml:space="preserve"> и .рф.</w:t>
      </w:r>
    </w:p>
    <w:p w:rsidR="00414855" w:rsidRPr="00831D00" w:rsidRDefault="00414855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7E1C" w:rsidRPr="000267E1" w:rsidRDefault="00D17E1C" w:rsidP="00CA0F36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67E1">
        <w:rPr>
          <w:rFonts w:ascii="Times New Roman" w:hAnsi="Times New Roman" w:cs="Times New Roman"/>
          <w:b/>
          <w:sz w:val="28"/>
          <w:szCs w:val="28"/>
        </w:rPr>
        <w:t>Осуществление полномочий в отношении интернет-ресурсов, расположенных в иностранных доменных зонах</w:t>
      </w:r>
    </w:p>
    <w:p w:rsidR="00D17E1C" w:rsidRPr="00D17E1C" w:rsidRDefault="00D17E1C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7E1C">
        <w:rPr>
          <w:rFonts w:ascii="Times New Roman" w:hAnsi="Times New Roman" w:cs="Times New Roman"/>
          <w:sz w:val="28"/>
          <w:szCs w:val="28"/>
        </w:rPr>
        <w:t xml:space="preserve">В 2013 году Роскомнадзором направлено в суды 10 исковых заявлений в защиту прав субъектов персональных данных и неопределенного круга лиц по фактам деятельности 33 интернет-ресурсов, расположенных за пределами Российской Федерации. </w:t>
      </w:r>
      <w:r w:rsidR="00185B62">
        <w:rPr>
          <w:rFonts w:ascii="Times New Roman" w:hAnsi="Times New Roman" w:cs="Times New Roman"/>
          <w:sz w:val="28"/>
          <w:szCs w:val="28"/>
        </w:rPr>
        <w:t>В отчетном периоде</w:t>
      </w:r>
      <w:r w:rsidRPr="00D17E1C">
        <w:rPr>
          <w:rFonts w:ascii="Times New Roman" w:hAnsi="Times New Roman" w:cs="Times New Roman"/>
          <w:sz w:val="28"/>
          <w:szCs w:val="28"/>
        </w:rPr>
        <w:t xml:space="preserve"> указанные исковые заявления Роскомнадзора наход</w:t>
      </w:r>
      <w:r w:rsidR="007B416D">
        <w:rPr>
          <w:rFonts w:ascii="Times New Roman" w:hAnsi="Times New Roman" w:cs="Times New Roman"/>
          <w:sz w:val="28"/>
          <w:szCs w:val="28"/>
        </w:rPr>
        <w:t>ились</w:t>
      </w:r>
      <w:r w:rsidRPr="00D17E1C">
        <w:rPr>
          <w:rFonts w:ascii="Times New Roman" w:hAnsi="Times New Roman" w:cs="Times New Roman"/>
          <w:sz w:val="28"/>
          <w:szCs w:val="28"/>
        </w:rPr>
        <w:t xml:space="preserve"> в производстве в судах </w:t>
      </w:r>
      <w:r w:rsidR="007B416D">
        <w:rPr>
          <w:rFonts w:ascii="Times New Roman" w:hAnsi="Times New Roman" w:cs="Times New Roman"/>
          <w:sz w:val="28"/>
          <w:szCs w:val="28"/>
        </w:rPr>
        <w:t>общей юрисдикции</w:t>
      </w:r>
      <w:r w:rsidRPr="00D17E1C">
        <w:rPr>
          <w:rFonts w:ascii="Times New Roman" w:hAnsi="Times New Roman" w:cs="Times New Roman"/>
          <w:sz w:val="28"/>
          <w:szCs w:val="28"/>
        </w:rPr>
        <w:t>.</w:t>
      </w:r>
    </w:p>
    <w:p w:rsidR="00D16C68" w:rsidRDefault="00D16C68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64F" w:rsidRPr="002F5131" w:rsidRDefault="00640B7F" w:rsidP="002F5131">
      <w:pPr>
        <w:pStyle w:val="a3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31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45482" w:rsidRPr="002F5131">
        <w:rPr>
          <w:rFonts w:ascii="Times New Roman" w:hAnsi="Times New Roman" w:cs="Times New Roman"/>
          <w:b/>
          <w:sz w:val="28"/>
          <w:szCs w:val="28"/>
        </w:rPr>
        <w:t xml:space="preserve">редоставление </w:t>
      </w:r>
      <w:r w:rsidR="005E7B45" w:rsidRPr="002F5131">
        <w:rPr>
          <w:rFonts w:ascii="Times New Roman" w:hAnsi="Times New Roman" w:cs="Times New Roman"/>
          <w:b/>
          <w:sz w:val="28"/>
          <w:szCs w:val="28"/>
        </w:rPr>
        <w:t xml:space="preserve">государственной услуги </w:t>
      </w:r>
      <w:r w:rsidR="00F17C02" w:rsidRPr="002F5131">
        <w:rPr>
          <w:rFonts w:ascii="Times New Roman" w:hAnsi="Times New Roman" w:cs="Times New Roman"/>
          <w:b/>
          <w:sz w:val="28"/>
          <w:szCs w:val="28"/>
        </w:rPr>
        <w:t>«Ведение реестра о</w:t>
      </w:r>
      <w:r w:rsidR="005E7B45" w:rsidRPr="002F5131">
        <w:rPr>
          <w:rFonts w:ascii="Times New Roman" w:hAnsi="Times New Roman" w:cs="Times New Roman"/>
          <w:b/>
          <w:sz w:val="28"/>
          <w:szCs w:val="28"/>
        </w:rPr>
        <w:t>ператоров, осуществляющих обработку персональных данных»</w:t>
      </w:r>
      <w:r w:rsidR="00845482" w:rsidRPr="002F5131">
        <w:rPr>
          <w:rFonts w:ascii="Times New Roman" w:hAnsi="Times New Roman" w:cs="Times New Roman"/>
          <w:b/>
          <w:sz w:val="28"/>
          <w:szCs w:val="28"/>
        </w:rPr>
        <w:t>.</w:t>
      </w:r>
    </w:p>
    <w:p w:rsidR="00B855C1" w:rsidRDefault="00B855C1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FA8" w:rsidRPr="00623FA8" w:rsidRDefault="00623FA8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3FA8">
        <w:rPr>
          <w:rFonts w:ascii="Times New Roman" w:hAnsi="Times New Roman" w:cs="Times New Roman"/>
          <w:sz w:val="28"/>
          <w:szCs w:val="28"/>
        </w:rPr>
        <w:t>По состоянию на 31 декабря 2013 года в Реестре операторов, осуществляющих обработку персональных данных (далее – Реестр), зарегистрировано  288 699 Операторов</w:t>
      </w:r>
      <w:r w:rsidR="002F5131">
        <w:rPr>
          <w:rFonts w:ascii="Times New Roman" w:hAnsi="Times New Roman" w:cs="Times New Roman"/>
          <w:sz w:val="28"/>
          <w:szCs w:val="28"/>
        </w:rPr>
        <w:t>. Из них</w:t>
      </w:r>
      <w:r w:rsidRPr="00623FA8">
        <w:rPr>
          <w:rFonts w:ascii="Times New Roman" w:hAnsi="Times New Roman" w:cs="Times New Roman"/>
          <w:sz w:val="28"/>
          <w:szCs w:val="28"/>
        </w:rPr>
        <w:t>:</w:t>
      </w:r>
    </w:p>
    <w:p w:rsidR="00623FA8" w:rsidRPr="00623FA8" w:rsidRDefault="00623FA8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A8">
        <w:rPr>
          <w:rFonts w:ascii="Times New Roman" w:hAnsi="Times New Roman" w:cs="Times New Roman"/>
          <w:sz w:val="28"/>
          <w:szCs w:val="28"/>
        </w:rPr>
        <w:t>- государственные органы – 8 017;</w:t>
      </w:r>
    </w:p>
    <w:p w:rsidR="00623FA8" w:rsidRPr="00623FA8" w:rsidRDefault="00623FA8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A8">
        <w:rPr>
          <w:rFonts w:ascii="Times New Roman" w:hAnsi="Times New Roman" w:cs="Times New Roman"/>
          <w:sz w:val="28"/>
          <w:szCs w:val="28"/>
        </w:rPr>
        <w:t>- муниципальные органы – 34 422;</w:t>
      </w:r>
    </w:p>
    <w:p w:rsidR="00623FA8" w:rsidRPr="00623FA8" w:rsidRDefault="00623FA8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A8">
        <w:rPr>
          <w:rFonts w:ascii="Times New Roman" w:hAnsi="Times New Roman" w:cs="Times New Roman"/>
          <w:sz w:val="28"/>
          <w:szCs w:val="28"/>
        </w:rPr>
        <w:t>- юридические лица – 227 146;</w:t>
      </w:r>
    </w:p>
    <w:p w:rsidR="009C5B6D" w:rsidRDefault="00623FA8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3FA8">
        <w:rPr>
          <w:rFonts w:ascii="Times New Roman" w:hAnsi="Times New Roman" w:cs="Times New Roman"/>
          <w:sz w:val="28"/>
          <w:szCs w:val="28"/>
        </w:rPr>
        <w:t>- физические лица – 19</w:t>
      </w:r>
      <w:r w:rsidR="00AD366C">
        <w:rPr>
          <w:rFonts w:ascii="Times New Roman" w:hAnsi="Times New Roman" w:cs="Times New Roman"/>
          <w:sz w:val="28"/>
          <w:szCs w:val="28"/>
        </w:rPr>
        <w:t> </w:t>
      </w:r>
      <w:r w:rsidRPr="00623FA8">
        <w:rPr>
          <w:rFonts w:ascii="Times New Roman" w:hAnsi="Times New Roman" w:cs="Times New Roman"/>
          <w:sz w:val="28"/>
          <w:szCs w:val="28"/>
        </w:rPr>
        <w:t>114.</w:t>
      </w:r>
    </w:p>
    <w:p w:rsidR="00AD366C" w:rsidRPr="00AD366C" w:rsidRDefault="00AD366C" w:rsidP="00CA0F36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D366C">
        <w:rPr>
          <w:rFonts w:ascii="Times New Roman" w:hAnsi="Times New Roman" w:cs="Times New Roman"/>
          <w:sz w:val="28"/>
          <w:szCs w:val="28"/>
        </w:rPr>
        <w:t>Диаграмма 7</w:t>
      </w:r>
    </w:p>
    <w:p w:rsidR="00AD366C" w:rsidRPr="00182405" w:rsidRDefault="00AD366C" w:rsidP="00CA0F3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405">
        <w:rPr>
          <w:rFonts w:ascii="Times New Roman" w:hAnsi="Times New Roman" w:cs="Times New Roman"/>
          <w:b/>
          <w:sz w:val="28"/>
          <w:szCs w:val="28"/>
        </w:rPr>
        <w:t>Количество операторов, внесенных в Реестр</w:t>
      </w:r>
    </w:p>
    <w:p w:rsidR="00AD366C" w:rsidRPr="004B4CF3" w:rsidRDefault="00D4621D" w:rsidP="00CA0F36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84455</wp:posOffset>
                </wp:positionV>
                <wp:extent cx="6319520" cy="1882775"/>
                <wp:effectExtent l="0" t="0" r="0" b="3175"/>
                <wp:wrapNone/>
                <wp:docPr id="3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9520" cy="1882775"/>
                          <a:chOff x="1208" y="5775"/>
                          <a:chExt cx="9952" cy="2965"/>
                        </a:xfrm>
                      </wpg:grpSpPr>
                      <wpg:grpSp>
                        <wpg:cNvPr id="31" name="Group 11"/>
                        <wpg:cNvGrpSpPr>
                          <a:grpSpLocks/>
                        </wpg:cNvGrpSpPr>
                        <wpg:grpSpPr bwMode="auto">
                          <a:xfrm>
                            <a:off x="1831" y="5775"/>
                            <a:ext cx="3463" cy="875"/>
                            <a:chOff x="1831" y="5453"/>
                            <a:chExt cx="3463" cy="875"/>
                          </a:xfrm>
                        </wpg:grpSpPr>
                        <wps:wsp>
                          <wps:cNvPr id="3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1" y="5453"/>
                              <a:ext cx="3463" cy="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822" w:rsidRPr="00AD366C" w:rsidRDefault="00727822" w:rsidP="00AD3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D366C">
                                  <w:rPr>
                                    <w:rFonts w:ascii="Times New Roman" w:hAnsi="Times New Roman" w:cs="Times New Roman"/>
                                  </w:rPr>
                                  <w:t>Муниципальные органы 12 %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2296" y="6095"/>
                              <a:ext cx="2886" cy="233"/>
                              <a:chOff x="2296" y="6095"/>
                              <a:chExt cx="2886" cy="233"/>
                            </a:xfrm>
                          </wpg:grpSpPr>
                          <wps:wsp>
                            <wps:cNvPr id="34" name="AutoShap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296" y="6096"/>
                                <a:ext cx="25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" name="AutoShap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858" y="6095"/>
                                <a:ext cx="324" cy="23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36" name="Group 16"/>
                        <wpg:cNvGrpSpPr>
                          <a:grpSpLocks/>
                        </wpg:cNvGrpSpPr>
                        <wpg:grpSpPr bwMode="auto">
                          <a:xfrm>
                            <a:off x="2001" y="7865"/>
                            <a:ext cx="2901" cy="875"/>
                            <a:chOff x="2001" y="7543"/>
                            <a:chExt cx="2901" cy="875"/>
                          </a:xfrm>
                        </wpg:grpSpPr>
                        <wps:wsp>
                          <wps:cNvPr id="3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01" y="7687"/>
                              <a:ext cx="2901" cy="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822" w:rsidRPr="00AD366C" w:rsidRDefault="00727822" w:rsidP="00AD3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D366C">
                                  <w:rPr>
                                    <w:rFonts w:ascii="Times New Roman" w:hAnsi="Times New Roman" w:cs="Times New Roman"/>
                                  </w:rPr>
                                  <w:t>Физические лица 6 %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509" y="7543"/>
                              <a:ext cx="2389" cy="783"/>
                              <a:chOff x="2509" y="7543"/>
                              <a:chExt cx="2389" cy="783"/>
                            </a:xfrm>
                          </wpg:grpSpPr>
                          <wps:wsp>
                            <wps:cNvPr id="39" name="AutoShape 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509" y="8323"/>
                                <a:ext cx="181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2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331" y="7543"/>
                                <a:ext cx="567" cy="7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1" name="Group 21"/>
                        <wpg:cNvGrpSpPr>
                          <a:grpSpLocks/>
                        </wpg:cNvGrpSpPr>
                        <wpg:grpSpPr bwMode="auto">
                          <a:xfrm>
                            <a:off x="8390" y="6297"/>
                            <a:ext cx="2770" cy="759"/>
                            <a:chOff x="8390" y="5975"/>
                            <a:chExt cx="2770" cy="759"/>
                          </a:xfrm>
                        </wpg:grpSpPr>
                        <wps:wsp>
                          <wps:cNvPr id="4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8" y="5975"/>
                              <a:ext cx="2722" cy="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822" w:rsidRPr="00AD366C" w:rsidRDefault="00727822" w:rsidP="00AD3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D366C">
                                  <w:rPr>
                                    <w:rFonts w:ascii="Times New Roman" w:hAnsi="Times New Roman" w:cs="Times New Roman"/>
                                  </w:rPr>
                                  <w:t>Юридические лица 79 %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8390" y="6600"/>
                              <a:ext cx="2428" cy="134"/>
                              <a:chOff x="8390" y="6600"/>
                              <a:chExt cx="2428" cy="134"/>
                            </a:xfrm>
                          </wpg:grpSpPr>
                          <wps:wsp>
                            <wps:cNvPr id="44" name="AutoShape 2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834" y="6600"/>
                                <a:ext cx="198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AutoShape 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8390" y="6600"/>
                                <a:ext cx="444" cy="1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46" name="Group 26"/>
                        <wpg:cNvGrpSpPr>
                          <a:grpSpLocks/>
                        </wpg:cNvGrpSpPr>
                        <wpg:grpSpPr bwMode="auto">
                          <a:xfrm>
                            <a:off x="1208" y="6676"/>
                            <a:ext cx="3754" cy="731"/>
                            <a:chOff x="1208" y="6676"/>
                            <a:chExt cx="3754" cy="731"/>
                          </a:xfrm>
                        </wpg:grpSpPr>
                        <wps:wsp>
                          <wps:cNvPr id="47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8" y="6676"/>
                              <a:ext cx="3463" cy="7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27822" w:rsidRPr="00AD366C" w:rsidRDefault="00727822" w:rsidP="00AD3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AD366C">
                                  <w:rPr>
                                    <w:rFonts w:ascii="Times New Roman" w:hAnsi="Times New Roman" w:cs="Times New Roman"/>
                                  </w:rPr>
                                  <w:t>Государственные органы 3 %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1657" y="7028"/>
                              <a:ext cx="3305" cy="320"/>
                              <a:chOff x="1657" y="7028"/>
                              <a:chExt cx="3305" cy="320"/>
                            </a:xfrm>
                          </wpg:grpSpPr>
                          <wps:wsp>
                            <wps:cNvPr id="49" name="AutoShape 2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657" y="7345"/>
                                <a:ext cx="255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0" name="AutoShape 3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208" y="7028"/>
                                <a:ext cx="754" cy="3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24.65pt;margin-top:6.65pt;width:497.6pt;height:148.25pt;z-index:251660288" coordorigin="1208,5775" coordsize="9952,2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">
                <v:group id="Group 11" o:spid="_x0000_s1027" style="position:absolute;left:1831;top:5775;width:3463;height:875" coordorigin="1831,5453" coordsize="3463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28" type="#_x0000_t202" style="position:absolute;left:1831;top:5453;width:3463;height:7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727822" w:rsidRPr="00AD366C" w:rsidRDefault="00727822" w:rsidP="00AD366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D366C">
                            <w:rPr>
                              <w:rFonts w:ascii="Times New Roman" w:hAnsi="Times New Roman" w:cs="Times New Roman"/>
                            </w:rPr>
                            <w:t>Муниципальные органы 12 %</w:t>
                          </w:r>
                        </w:p>
                      </w:txbxContent>
                    </v:textbox>
                  </v:shape>
                  <v:group id="Group 13" o:spid="_x0000_s1029" style="position:absolute;left:2296;top:6095;width:2886;height:233" coordorigin="2296,6095" coordsize="2886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4" o:spid="_x0000_s1030" type="#_x0000_t32" style="position:absolute;left:2296;top:6096;width:2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    <v:shape id="AutoShape 15" o:spid="_x0000_s1031" type="#_x0000_t32" style="position:absolute;left:4858;top:6095;width:324;height:2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    </v:group>
                </v:group>
                <v:group id="Group 16" o:spid="_x0000_s1032" style="position:absolute;left:2001;top:7865;width:2901;height:875" coordorigin="2001,7543" coordsize="2901,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17" o:spid="_x0000_s1033" type="#_x0000_t202" style="position:absolute;left:2001;top:7687;width:2901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    <v:textbox>
                      <w:txbxContent>
                        <w:p w:rsidR="00727822" w:rsidRPr="00AD366C" w:rsidRDefault="00727822" w:rsidP="00AD366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D366C">
                            <w:rPr>
                              <w:rFonts w:ascii="Times New Roman" w:hAnsi="Times New Roman" w:cs="Times New Roman"/>
                            </w:rPr>
                            <w:t>Физические лица 6 %</w:t>
                          </w:r>
                        </w:p>
                      </w:txbxContent>
                    </v:textbox>
                  </v:shape>
                  <v:group id="Group 18" o:spid="_x0000_s1034" style="position:absolute;left:2509;top:7543;width:2389;height:783" coordorigin="2509,7543" coordsize="2389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shape id="AutoShape 19" o:spid="_x0000_s1035" type="#_x0000_t32" style="position:absolute;left:2509;top:8323;width:1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      <v:shape id="AutoShape 20" o:spid="_x0000_s1036" type="#_x0000_t32" style="position:absolute;left:4331;top:7543;width:567;height:78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  </v:group>
                </v:group>
                <v:group id="Group 21" o:spid="_x0000_s1037" style="position:absolute;left:8390;top:6297;width:2770;height:759" coordorigin="8390,5975" coordsize="2770,7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22" o:spid="_x0000_s1038" type="#_x0000_t202" style="position:absolute;left:8438;top:5975;width:2722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727822" w:rsidRPr="00AD366C" w:rsidRDefault="00727822" w:rsidP="00AD366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D366C">
                            <w:rPr>
                              <w:rFonts w:ascii="Times New Roman" w:hAnsi="Times New Roman" w:cs="Times New Roman"/>
                            </w:rPr>
                            <w:t>Юридические лица 79 %</w:t>
                          </w:r>
                        </w:p>
                      </w:txbxContent>
                    </v:textbox>
                  </v:shape>
                  <v:group id="Group 23" o:spid="_x0000_s1039" style="position:absolute;left:8390;top:6600;width:2428;height:134" coordorigin="8390,6600" coordsize="2428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AutoShape 24" o:spid="_x0000_s1040" type="#_x0000_t32" style="position:absolute;left:8834;top:6600;width:19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Gjo8QAAADbAAAADwAAAGRycy9kb3ducmV2LnhtbESPQWsCMRSE74L/ITzBi9SsY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gaOjxAAAANsAAAAPAAAAAAAAAAAA&#10;AAAAAKECAABkcnMvZG93bnJldi54bWxQSwUGAAAAAAQABAD5AAAAkgMAAAAA&#10;"/>
                    <v:shape id="AutoShape 25" o:spid="_x0000_s1041" type="#_x0000_t32" style="position:absolute;left:8390;top:6600;width:444;height:1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Mm208QAAADbAAAADwAAAGRycy9kb3ducmV2LnhtbESPQWsCMRSE74X+h/AEL0WzK1Vka5RS&#10;EMSDUN2Dx0fyuru4edkmcV3/vSkUPA4z8w2z2gy2FT350DhWkE8zEMTamYYrBeVpO1mCCBHZYOuY&#10;FNwpwGb9+rLCwrgbf1N/jJVIEA4FKqhj7Aopg67JYpi6jjh5P85bjEn6ShqPtwS3rZxl2UJ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ybbTxAAAANsAAAAPAAAAAAAAAAAA&#10;AAAAAKECAABkcnMvZG93bnJldi54bWxQSwUGAAAAAAQABAD5AAAAkgMAAAAA&#10;"/>
                  </v:group>
                </v:group>
                <v:group id="Group 26" o:spid="_x0000_s1042" style="position:absolute;left:1208;top:6676;width:3754;height:731" coordorigin="1208,6676" coordsize="3754,7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Text Box 27" o:spid="_x0000_s1043" type="#_x0000_t202" style="position:absolute;left:1208;top:6676;width:3463;height: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  <v:textbox>
                      <w:txbxContent>
                        <w:p w:rsidR="00727822" w:rsidRPr="00AD366C" w:rsidRDefault="00727822" w:rsidP="00AD366C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AD366C">
                            <w:rPr>
                              <w:rFonts w:ascii="Times New Roman" w:hAnsi="Times New Roman" w:cs="Times New Roman"/>
                            </w:rPr>
                            <w:t>Государственные органы 3 %</w:t>
                          </w:r>
                        </w:p>
                      </w:txbxContent>
                    </v:textbox>
                  </v:shape>
                  <v:group id="Group 28" o:spid="_x0000_s1044" style="position:absolute;left:1657;top:7028;width:3305;height:320" coordorigin="1657,7028" coordsize="3305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AutoShape 29" o:spid="_x0000_s1045" type="#_x0000_t32" style="position:absolute;left:1657;top:7345;width:25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MPcUAAADbAAAADwAAAGRycy9kb3ducmV2LnhtbESPQWsCMRSE7wX/Q3iCl1KzSpV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YAMPcUAAADbAAAADwAAAAAAAAAA&#10;AAAAAAChAgAAZHJzL2Rvd25yZXYueG1sUEsFBgAAAAAEAAQA+QAAAJMDAAAAAA==&#10;"/>
                    <v:shape id="AutoShape 30" o:spid="_x0000_s1046" type="#_x0000_t32" style="position:absolute;left:4208;top:7028;width:754;height:3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eDlsAAAADbAAAADwAAAGRycy9kb3ducmV2LnhtbERPTYvCMBC9L+x/CCPsZdG0Cyt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ng5bAAAAA2wAAAA8AAAAAAAAAAAAAAAAA&#10;oQIAAGRycy9kb3ducmV2LnhtbFBLBQYAAAAABAAEAPkAAACOAwAAAAA=&#10;"/>
                  </v:group>
                </v:group>
              </v:group>
            </w:pict>
          </mc:Fallback>
        </mc:AlternateContent>
      </w:r>
      <w:r w:rsidR="00AD366C" w:rsidRPr="004B4CF3">
        <w:rPr>
          <w:noProof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2443" w:rsidRDefault="00AD366C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6C">
        <w:rPr>
          <w:rFonts w:ascii="Times New Roman" w:hAnsi="Times New Roman" w:cs="Times New Roman"/>
          <w:sz w:val="28"/>
          <w:szCs w:val="28"/>
        </w:rPr>
        <w:t>Из общего числа Операторов, внесенных в Реестр</w:t>
      </w:r>
      <w:r w:rsidR="000C2443">
        <w:rPr>
          <w:rFonts w:ascii="Times New Roman" w:hAnsi="Times New Roman" w:cs="Times New Roman"/>
          <w:sz w:val="28"/>
          <w:szCs w:val="28"/>
        </w:rPr>
        <w:t>:</w:t>
      </w:r>
    </w:p>
    <w:p w:rsidR="00AD366C" w:rsidRPr="00AD366C" w:rsidRDefault="00AD366C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6C">
        <w:rPr>
          <w:rFonts w:ascii="Times New Roman" w:hAnsi="Times New Roman" w:cs="Times New Roman"/>
          <w:sz w:val="28"/>
          <w:szCs w:val="28"/>
        </w:rPr>
        <w:t>- общеобразовательны</w:t>
      </w:r>
      <w:r w:rsidR="002F5131">
        <w:rPr>
          <w:rFonts w:ascii="Times New Roman" w:hAnsi="Times New Roman" w:cs="Times New Roman"/>
          <w:sz w:val="28"/>
          <w:szCs w:val="28"/>
        </w:rPr>
        <w:t>е</w:t>
      </w:r>
      <w:r w:rsidRPr="00AD366C">
        <w:rPr>
          <w:rFonts w:ascii="Times New Roman" w:hAnsi="Times New Roman" w:cs="Times New Roman"/>
          <w:sz w:val="28"/>
          <w:szCs w:val="28"/>
        </w:rPr>
        <w:t xml:space="preserve"> школ</w:t>
      </w:r>
      <w:r w:rsidR="002F5131">
        <w:rPr>
          <w:rFonts w:ascii="Times New Roman" w:hAnsi="Times New Roman" w:cs="Times New Roman"/>
          <w:sz w:val="28"/>
          <w:szCs w:val="28"/>
        </w:rPr>
        <w:t>ы</w:t>
      </w:r>
      <w:r w:rsidRPr="00AD366C">
        <w:rPr>
          <w:rFonts w:ascii="Times New Roman" w:hAnsi="Times New Roman" w:cs="Times New Roman"/>
          <w:sz w:val="28"/>
          <w:szCs w:val="28"/>
        </w:rPr>
        <w:t xml:space="preserve"> – 36 414</w:t>
      </w:r>
    </w:p>
    <w:p w:rsidR="00AD366C" w:rsidRPr="00AD366C" w:rsidRDefault="002F513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дошкольные учреждения</w:t>
      </w:r>
      <w:r w:rsidR="00AD366C" w:rsidRPr="00AD366C">
        <w:rPr>
          <w:rFonts w:ascii="Times New Roman" w:hAnsi="Times New Roman" w:cs="Times New Roman"/>
          <w:sz w:val="28"/>
          <w:szCs w:val="28"/>
        </w:rPr>
        <w:t xml:space="preserve"> – 32 022</w:t>
      </w:r>
    </w:p>
    <w:p w:rsidR="00AD366C" w:rsidRPr="00AD366C" w:rsidRDefault="002F513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</w:t>
      </w:r>
      <w:r w:rsidR="00AD366C" w:rsidRPr="00AD366C">
        <w:rPr>
          <w:rFonts w:ascii="Times New Roman" w:hAnsi="Times New Roman" w:cs="Times New Roman"/>
          <w:sz w:val="28"/>
          <w:szCs w:val="28"/>
        </w:rPr>
        <w:t xml:space="preserve"> здравоохранения и социального обеспечения – 12 375</w:t>
      </w:r>
    </w:p>
    <w:p w:rsidR="00AD366C" w:rsidRPr="00AD366C" w:rsidRDefault="002F513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учреждения</w:t>
      </w:r>
      <w:r w:rsidR="00AD366C" w:rsidRPr="00AD366C">
        <w:rPr>
          <w:rFonts w:ascii="Times New Roman" w:hAnsi="Times New Roman" w:cs="Times New Roman"/>
          <w:sz w:val="28"/>
          <w:szCs w:val="28"/>
        </w:rPr>
        <w:t xml:space="preserve"> ЖКХ (ТСЖ) – 8 572</w:t>
      </w:r>
    </w:p>
    <w:p w:rsidR="00AD366C" w:rsidRPr="00AD366C" w:rsidRDefault="00AD366C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6C">
        <w:rPr>
          <w:rFonts w:ascii="Times New Roman" w:hAnsi="Times New Roman" w:cs="Times New Roman"/>
          <w:sz w:val="28"/>
          <w:szCs w:val="28"/>
        </w:rPr>
        <w:lastRenderedPageBreak/>
        <w:t>- средни</w:t>
      </w:r>
      <w:r w:rsidR="002F5131">
        <w:rPr>
          <w:rFonts w:ascii="Times New Roman" w:hAnsi="Times New Roman" w:cs="Times New Roman"/>
          <w:sz w:val="28"/>
          <w:szCs w:val="28"/>
        </w:rPr>
        <w:t>е</w:t>
      </w:r>
      <w:r w:rsidRPr="00AD366C">
        <w:rPr>
          <w:rFonts w:ascii="Times New Roman" w:hAnsi="Times New Roman" w:cs="Times New Roman"/>
          <w:sz w:val="28"/>
          <w:szCs w:val="28"/>
        </w:rPr>
        <w:t xml:space="preserve"> и высши</w:t>
      </w:r>
      <w:r w:rsidR="002F5131">
        <w:rPr>
          <w:rFonts w:ascii="Times New Roman" w:hAnsi="Times New Roman" w:cs="Times New Roman"/>
          <w:sz w:val="28"/>
          <w:szCs w:val="28"/>
        </w:rPr>
        <w:t>е</w:t>
      </w:r>
      <w:r w:rsidRPr="00AD366C">
        <w:rPr>
          <w:rFonts w:ascii="Times New Roman" w:hAnsi="Times New Roman" w:cs="Times New Roman"/>
          <w:sz w:val="28"/>
          <w:szCs w:val="28"/>
        </w:rPr>
        <w:t xml:space="preserve"> учебны</w:t>
      </w:r>
      <w:r w:rsidR="002F5131">
        <w:rPr>
          <w:rFonts w:ascii="Times New Roman" w:hAnsi="Times New Roman" w:cs="Times New Roman"/>
          <w:sz w:val="28"/>
          <w:szCs w:val="28"/>
        </w:rPr>
        <w:t>е</w:t>
      </w:r>
      <w:r w:rsidRPr="00AD366C">
        <w:rPr>
          <w:rFonts w:ascii="Times New Roman" w:hAnsi="Times New Roman" w:cs="Times New Roman"/>
          <w:sz w:val="28"/>
          <w:szCs w:val="28"/>
        </w:rPr>
        <w:t xml:space="preserve"> заведени</w:t>
      </w:r>
      <w:r w:rsidR="002F5131">
        <w:rPr>
          <w:rFonts w:ascii="Times New Roman" w:hAnsi="Times New Roman" w:cs="Times New Roman"/>
          <w:sz w:val="28"/>
          <w:szCs w:val="28"/>
        </w:rPr>
        <w:t>я</w:t>
      </w:r>
      <w:r w:rsidRPr="00AD366C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– 2 355</w:t>
      </w:r>
    </w:p>
    <w:p w:rsidR="00AD366C" w:rsidRPr="00AD366C" w:rsidRDefault="002F513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кредитные</w:t>
      </w:r>
      <w:r w:rsidR="00AD366C" w:rsidRPr="00AD366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D366C" w:rsidRPr="00AD366C">
        <w:rPr>
          <w:rFonts w:ascii="Times New Roman" w:hAnsi="Times New Roman" w:cs="Times New Roman"/>
          <w:sz w:val="28"/>
          <w:szCs w:val="28"/>
        </w:rPr>
        <w:t xml:space="preserve"> – 1 546</w:t>
      </w:r>
    </w:p>
    <w:p w:rsidR="00AD366C" w:rsidRPr="00AD366C" w:rsidRDefault="00AD366C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6C">
        <w:rPr>
          <w:rFonts w:ascii="Times New Roman" w:hAnsi="Times New Roman" w:cs="Times New Roman"/>
          <w:sz w:val="28"/>
          <w:szCs w:val="28"/>
        </w:rPr>
        <w:t>- туроператор</w:t>
      </w:r>
      <w:r w:rsidR="002F5131">
        <w:rPr>
          <w:rFonts w:ascii="Times New Roman" w:hAnsi="Times New Roman" w:cs="Times New Roman"/>
          <w:sz w:val="28"/>
          <w:szCs w:val="28"/>
        </w:rPr>
        <w:t>ы</w:t>
      </w:r>
      <w:r w:rsidRPr="00AD366C">
        <w:rPr>
          <w:rFonts w:ascii="Times New Roman" w:hAnsi="Times New Roman" w:cs="Times New Roman"/>
          <w:sz w:val="28"/>
          <w:szCs w:val="28"/>
        </w:rPr>
        <w:t xml:space="preserve"> – 513</w:t>
      </w:r>
    </w:p>
    <w:p w:rsidR="00AD366C" w:rsidRPr="00AD366C" w:rsidRDefault="00AD366C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66C">
        <w:rPr>
          <w:rFonts w:ascii="Times New Roman" w:hAnsi="Times New Roman" w:cs="Times New Roman"/>
          <w:sz w:val="28"/>
          <w:szCs w:val="28"/>
        </w:rPr>
        <w:t>- коллекторски</w:t>
      </w:r>
      <w:r w:rsidR="002F5131">
        <w:rPr>
          <w:rFonts w:ascii="Times New Roman" w:hAnsi="Times New Roman" w:cs="Times New Roman"/>
          <w:sz w:val="28"/>
          <w:szCs w:val="28"/>
        </w:rPr>
        <w:t>е</w:t>
      </w:r>
      <w:r w:rsidRPr="00AD366C">
        <w:rPr>
          <w:rFonts w:ascii="Times New Roman" w:hAnsi="Times New Roman" w:cs="Times New Roman"/>
          <w:sz w:val="28"/>
          <w:szCs w:val="28"/>
        </w:rPr>
        <w:t xml:space="preserve"> агентств</w:t>
      </w:r>
      <w:r w:rsidR="002F5131">
        <w:rPr>
          <w:rFonts w:ascii="Times New Roman" w:hAnsi="Times New Roman" w:cs="Times New Roman"/>
          <w:sz w:val="28"/>
          <w:szCs w:val="28"/>
        </w:rPr>
        <w:t>а</w:t>
      </w:r>
      <w:r w:rsidRPr="00AD366C">
        <w:rPr>
          <w:rFonts w:ascii="Times New Roman" w:hAnsi="Times New Roman" w:cs="Times New Roman"/>
          <w:sz w:val="28"/>
          <w:szCs w:val="28"/>
        </w:rPr>
        <w:t xml:space="preserve"> – 138</w:t>
      </w:r>
    </w:p>
    <w:p w:rsidR="00845482" w:rsidRDefault="00845482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4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2013 году в целях повышения эффективности предоставления указанной государственной услуги</w:t>
      </w:r>
      <w:r w:rsidRPr="00845482">
        <w:rPr>
          <w:rFonts w:ascii="Times New Roman" w:hAnsi="Times New Roman" w:cs="Times New Roman"/>
          <w:sz w:val="28"/>
          <w:szCs w:val="28"/>
        </w:rPr>
        <w:t xml:space="preserve"> на Едином портале государственных услуг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845482">
        <w:rPr>
          <w:rFonts w:ascii="Times New Roman" w:hAnsi="Times New Roman" w:cs="Times New Roman"/>
          <w:sz w:val="28"/>
          <w:szCs w:val="28"/>
        </w:rPr>
        <w:t>были реализованы типовые формы документов, необходимых для получения указ</w:t>
      </w:r>
      <w:r>
        <w:rPr>
          <w:rFonts w:ascii="Times New Roman" w:hAnsi="Times New Roman" w:cs="Times New Roman"/>
          <w:sz w:val="28"/>
          <w:szCs w:val="28"/>
        </w:rPr>
        <w:t>анной услуги в электронном виде.</w:t>
      </w:r>
    </w:p>
    <w:p w:rsidR="00955B1F" w:rsidRDefault="00955B1F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7822" w:rsidRPr="002F5131" w:rsidRDefault="00196531" w:rsidP="002F5131">
      <w:pPr>
        <w:pStyle w:val="a3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31">
        <w:rPr>
          <w:rFonts w:ascii="Times New Roman" w:hAnsi="Times New Roman" w:cs="Times New Roman"/>
          <w:b/>
          <w:sz w:val="28"/>
          <w:szCs w:val="28"/>
        </w:rPr>
        <w:t>Деятельность Консультативного совета при У</w:t>
      </w:r>
      <w:r w:rsidR="00D17E1C" w:rsidRPr="002F5131">
        <w:rPr>
          <w:rFonts w:ascii="Times New Roman" w:hAnsi="Times New Roman" w:cs="Times New Roman"/>
          <w:b/>
          <w:sz w:val="28"/>
          <w:szCs w:val="28"/>
        </w:rPr>
        <w:t xml:space="preserve">полномоченном органе по защите </w:t>
      </w:r>
      <w:r w:rsidRPr="002F5131">
        <w:rPr>
          <w:rFonts w:ascii="Times New Roman" w:hAnsi="Times New Roman" w:cs="Times New Roman"/>
          <w:b/>
          <w:sz w:val="28"/>
          <w:szCs w:val="28"/>
        </w:rPr>
        <w:t>прав субъектов персональных данных</w:t>
      </w:r>
    </w:p>
    <w:p w:rsidR="00196531" w:rsidRPr="00727822" w:rsidRDefault="00A20981" w:rsidP="00CA0F36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981">
        <w:rPr>
          <w:rFonts w:ascii="Times New Roman" w:hAnsi="Times New Roman" w:cs="Times New Roman"/>
          <w:color w:val="000000" w:themeColor="text1"/>
          <w:sz w:val="28"/>
          <w:szCs w:val="28"/>
        </w:rPr>
        <w:t>В целях гармонизации законодательства Российской Федерации в области защиты персональных данных с учетом общественного мнения и опыта правоприменительной практики в</w:t>
      </w:r>
      <w:r w:rsidR="00196531" w:rsidRPr="00A20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Планом работы Консультативного совета при Уполномоченном органе по защите прав субъектов персональных данных (далее –</w:t>
      </w:r>
      <w:r w:rsidR="00196531" w:rsidRPr="00196531">
        <w:rPr>
          <w:rFonts w:ascii="Times New Roman" w:hAnsi="Times New Roman" w:cs="Times New Roman"/>
          <w:sz w:val="28"/>
          <w:szCs w:val="28"/>
        </w:rPr>
        <w:t xml:space="preserve"> Консультативный совет) на 2013 год </w:t>
      </w:r>
      <w:r w:rsidR="000B5B7F">
        <w:rPr>
          <w:rFonts w:ascii="Times New Roman" w:hAnsi="Times New Roman" w:cs="Times New Roman"/>
          <w:sz w:val="28"/>
          <w:szCs w:val="28"/>
        </w:rPr>
        <w:t xml:space="preserve">проводилась работа </w:t>
      </w:r>
      <w:r w:rsidR="00196531" w:rsidRPr="00196531">
        <w:rPr>
          <w:rFonts w:ascii="Times New Roman" w:hAnsi="Times New Roman" w:cs="Times New Roman"/>
          <w:sz w:val="28"/>
          <w:szCs w:val="28"/>
        </w:rPr>
        <w:t>Консультативного совета, по результ</w:t>
      </w:r>
      <w:r w:rsidR="000B5B7F">
        <w:rPr>
          <w:rFonts w:ascii="Times New Roman" w:hAnsi="Times New Roman" w:cs="Times New Roman"/>
          <w:sz w:val="28"/>
          <w:szCs w:val="28"/>
        </w:rPr>
        <w:t xml:space="preserve">атам которой были, в том числе, </w:t>
      </w:r>
      <w:r w:rsidR="00196531" w:rsidRPr="00196531">
        <w:rPr>
          <w:rFonts w:ascii="Times New Roman" w:hAnsi="Times New Roman" w:cs="Times New Roman"/>
          <w:sz w:val="28"/>
          <w:szCs w:val="28"/>
        </w:rPr>
        <w:t>поддержаны законопроекты «О внесении изменений в Федеральный закон «О персональных данных», «О внесении изменений в Кодекс Российской Федерации об административных правонарушениях».</w:t>
      </w:r>
    </w:p>
    <w:p w:rsidR="002015FC" w:rsidRDefault="002015FC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00F" w:rsidRPr="002F5131" w:rsidRDefault="0070100F" w:rsidP="002F5131">
      <w:pPr>
        <w:pStyle w:val="a3"/>
        <w:numPr>
          <w:ilvl w:val="1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131">
        <w:rPr>
          <w:rFonts w:ascii="Times New Roman" w:hAnsi="Times New Roman" w:cs="Times New Roman"/>
          <w:b/>
          <w:sz w:val="28"/>
          <w:szCs w:val="28"/>
        </w:rPr>
        <w:t xml:space="preserve">Осуществление взаимодействия </w:t>
      </w:r>
      <w:r w:rsidR="001A71CE" w:rsidRPr="002F5131">
        <w:rPr>
          <w:rFonts w:ascii="Times New Roman" w:hAnsi="Times New Roman" w:cs="Times New Roman"/>
          <w:b/>
          <w:sz w:val="28"/>
          <w:szCs w:val="28"/>
        </w:rPr>
        <w:t xml:space="preserve">с органами государственной власти </w:t>
      </w:r>
      <w:r w:rsidRPr="002F5131">
        <w:rPr>
          <w:rFonts w:ascii="Times New Roman" w:hAnsi="Times New Roman" w:cs="Times New Roman"/>
          <w:b/>
          <w:sz w:val="28"/>
          <w:szCs w:val="28"/>
        </w:rPr>
        <w:t>в части обеспечения прав субъектов персональных данных</w:t>
      </w:r>
    </w:p>
    <w:p w:rsidR="004D7671" w:rsidRDefault="00F17C02" w:rsidP="002F513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органами прокуратуры</w:t>
      </w:r>
      <w:r w:rsidR="004D7671">
        <w:rPr>
          <w:rFonts w:ascii="Times New Roman" w:hAnsi="Times New Roman" w:cs="Times New Roman"/>
          <w:sz w:val="28"/>
          <w:szCs w:val="28"/>
        </w:rPr>
        <w:t xml:space="preserve"> осуществлялось в рамках направления материалов по фактам нарушения законодательства о </w:t>
      </w:r>
      <w:r w:rsidR="004D7671" w:rsidRPr="008557A8">
        <w:rPr>
          <w:rFonts w:ascii="Times New Roman" w:hAnsi="Times New Roman" w:cs="Times New Roman"/>
          <w:spacing w:val="20"/>
          <w:sz w:val="28"/>
          <w:szCs w:val="28"/>
        </w:rPr>
        <w:t xml:space="preserve">персональных данных, а также в рамках выполнения требований </w:t>
      </w:r>
      <w:r w:rsidR="00CA0F36" w:rsidRPr="008557A8">
        <w:rPr>
          <w:rFonts w:ascii="Times New Roman" w:hAnsi="Times New Roman" w:cs="Times New Roman"/>
          <w:spacing w:val="20"/>
          <w:sz w:val="28"/>
          <w:szCs w:val="28"/>
        </w:rPr>
        <w:lastRenderedPageBreak/>
        <w:t>З</w:t>
      </w:r>
      <w:r w:rsidR="00776B2D" w:rsidRPr="008557A8">
        <w:rPr>
          <w:rFonts w:ascii="Times New Roman" w:hAnsi="Times New Roman" w:cs="Times New Roman"/>
          <w:spacing w:val="20"/>
          <w:sz w:val="28"/>
          <w:szCs w:val="28"/>
        </w:rPr>
        <w:t xml:space="preserve">акона № </w:t>
      </w:r>
      <w:r w:rsidR="004D7671" w:rsidRPr="008557A8">
        <w:rPr>
          <w:rFonts w:ascii="Times New Roman" w:hAnsi="Times New Roman" w:cs="Times New Roman"/>
          <w:spacing w:val="20"/>
          <w:sz w:val="28"/>
          <w:szCs w:val="28"/>
        </w:rPr>
        <w:t>294-ФЗ в</w:t>
      </w:r>
      <w:r w:rsidR="004D7671">
        <w:rPr>
          <w:rFonts w:ascii="Times New Roman" w:hAnsi="Times New Roman" w:cs="Times New Roman"/>
          <w:sz w:val="28"/>
          <w:szCs w:val="28"/>
        </w:rPr>
        <w:t xml:space="preserve"> части согласования</w:t>
      </w:r>
      <w:r w:rsidR="002A0088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4D7671">
        <w:rPr>
          <w:rFonts w:ascii="Times New Roman" w:hAnsi="Times New Roman" w:cs="Times New Roman"/>
          <w:sz w:val="28"/>
          <w:szCs w:val="28"/>
        </w:rPr>
        <w:t xml:space="preserve"> проверок юридических и физических лиц.</w:t>
      </w:r>
    </w:p>
    <w:p w:rsidR="004D7671" w:rsidRDefault="00F17C02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Взаимодействие с Министерством связи и массовых коммуникаций Российской Федерации </w:t>
      </w:r>
      <w:r w:rsidR="004D7671">
        <w:rPr>
          <w:rFonts w:ascii="Times New Roman" w:hAnsi="Times New Roman" w:cs="Times New Roman"/>
          <w:sz w:val="28"/>
          <w:szCs w:val="28"/>
        </w:rPr>
        <w:t xml:space="preserve">осуществлялось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A20981">
        <w:rPr>
          <w:rFonts w:ascii="Times New Roman" w:hAnsi="Times New Roman" w:cs="Times New Roman"/>
          <w:sz w:val="28"/>
          <w:szCs w:val="28"/>
        </w:rPr>
        <w:t xml:space="preserve">подготовки предложений по </w:t>
      </w:r>
      <w:r>
        <w:rPr>
          <w:rFonts w:ascii="Times New Roman" w:hAnsi="Times New Roman" w:cs="Times New Roman"/>
          <w:sz w:val="28"/>
          <w:szCs w:val="28"/>
        </w:rPr>
        <w:t>совершенствовани</w:t>
      </w:r>
      <w:r w:rsidR="00A2098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нормативной правовой базы</w:t>
      </w:r>
      <w:r w:rsidR="004D7671">
        <w:rPr>
          <w:rFonts w:ascii="Times New Roman" w:hAnsi="Times New Roman" w:cs="Times New Roman"/>
          <w:sz w:val="28"/>
          <w:szCs w:val="28"/>
        </w:rPr>
        <w:t>, регламентирующей деятельность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671">
        <w:rPr>
          <w:rFonts w:ascii="Times New Roman" w:hAnsi="Times New Roman" w:cs="Times New Roman"/>
          <w:sz w:val="28"/>
          <w:szCs w:val="28"/>
        </w:rPr>
        <w:t xml:space="preserve"> Так, </w:t>
      </w:r>
      <w:r w:rsidR="0002455D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4D7671">
        <w:rPr>
          <w:rFonts w:ascii="Times New Roman" w:hAnsi="Times New Roman" w:cs="Times New Roman"/>
          <w:sz w:val="28"/>
          <w:szCs w:val="28"/>
        </w:rPr>
        <w:t xml:space="preserve">были подготовлены </w:t>
      </w:r>
      <w:r w:rsidR="0002455D">
        <w:rPr>
          <w:rFonts w:ascii="Times New Roman" w:hAnsi="Times New Roman" w:cs="Times New Roman"/>
          <w:sz w:val="28"/>
          <w:szCs w:val="28"/>
        </w:rPr>
        <w:t xml:space="preserve">и направлены в Министерство связи и массовых коммуникаций Российской Федерации </w:t>
      </w:r>
      <w:r w:rsidR="004D7671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</w:t>
      </w:r>
      <w:r w:rsidR="004D7671" w:rsidRPr="003D3460">
        <w:rPr>
          <w:rFonts w:ascii="Times New Roman" w:hAnsi="Times New Roman" w:cs="Times New Roman"/>
          <w:sz w:val="28"/>
          <w:szCs w:val="28"/>
        </w:rPr>
        <w:t>КоАП РФ</w:t>
      </w:r>
      <w:r w:rsidR="004D7671">
        <w:rPr>
          <w:rFonts w:ascii="Times New Roman" w:hAnsi="Times New Roman" w:cs="Times New Roman"/>
          <w:sz w:val="28"/>
          <w:szCs w:val="28"/>
        </w:rPr>
        <w:t xml:space="preserve"> в части установления новых составов административных правонарушений в области персональных данных.</w:t>
      </w:r>
    </w:p>
    <w:p w:rsidR="006B4466" w:rsidRDefault="00F17C02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 д</w:t>
      </w:r>
      <w:r w:rsidR="00304F60" w:rsidRPr="00304F60">
        <w:rPr>
          <w:rFonts w:ascii="Times New Roman" w:hAnsi="Times New Roman" w:cs="Times New Roman"/>
          <w:sz w:val="28"/>
          <w:szCs w:val="28"/>
        </w:rPr>
        <w:t xml:space="preserve">еятельность Уполномоченного органа по </w:t>
      </w:r>
      <w:r w:rsidR="006D7420">
        <w:rPr>
          <w:rFonts w:ascii="Times New Roman" w:hAnsi="Times New Roman" w:cs="Times New Roman"/>
          <w:sz w:val="28"/>
          <w:szCs w:val="28"/>
        </w:rPr>
        <w:t xml:space="preserve">подготовке предложений по </w:t>
      </w:r>
      <w:r w:rsidR="00304F60" w:rsidRPr="00304F60">
        <w:rPr>
          <w:rFonts w:ascii="Times New Roman" w:hAnsi="Times New Roman" w:cs="Times New Roman"/>
          <w:sz w:val="28"/>
          <w:szCs w:val="28"/>
        </w:rPr>
        <w:t>совершенствованию законодательства Российской Федерации в области персональных данных в 2013 году также осуществлялась на площадках консультативно-совещательных структур при органах государственной власти.</w:t>
      </w:r>
    </w:p>
    <w:p w:rsidR="00D17398" w:rsidRPr="00D17398" w:rsidRDefault="00D17398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17398">
        <w:rPr>
          <w:rFonts w:ascii="Times New Roman" w:hAnsi="Times New Roman" w:cs="Times New Roman"/>
          <w:sz w:val="28"/>
          <w:szCs w:val="28"/>
        </w:rPr>
        <w:t>ри реализации мер профилактического и пресекательного характера Роскомнадзором по выявленным фактам</w:t>
      </w:r>
      <w:r w:rsidR="004343C5">
        <w:rPr>
          <w:rFonts w:ascii="Times New Roman" w:hAnsi="Times New Roman" w:cs="Times New Roman"/>
          <w:sz w:val="28"/>
          <w:szCs w:val="28"/>
        </w:rPr>
        <w:t xml:space="preserve"> незаконной деятельности</w:t>
      </w:r>
      <w:r w:rsidR="0002455D">
        <w:rPr>
          <w:rFonts w:ascii="Times New Roman" w:hAnsi="Times New Roman" w:cs="Times New Roman"/>
          <w:sz w:val="28"/>
          <w:szCs w:val="28"/>
        </w:rPr>
        <w:t xml:space="preserve"> 20</w:t>
      </w:r>
      <w:r w:rsidRPr="00D17398">
        <w:rPr>
          <w:rFonts w:ascii="Times New Roman" w:hAnsi="Times New Roman" w:cs="Times New Roman"/>
          <w:sz w:val="28"/>
          <w:szCs w:val="28"/>
        </w:rPr>
        <w:t xml:space="preserve"> </w:t>
      </w:r>
      <w:r w:rsidR="0002455D">
        <w:rPr>
          <w:rFonts w:ascii="Times New Roman" w:hAnsi="Times New Roman" w:cs="Times New Roman"/>
          <w:sz w:val="28"/>
          <w:szCs w:val="28"/>
        </w:rPr>
        <w:t xml:space="preserve">интернет-ресурсов, предлагающих </w:t>
      </w:r>
      <w:r w:rsidRPr="00D17398">
        <w:rPr>
          <w:rFonts w:ascii="Times New Roman" w:hAnsi="Times New Roman" w:cs="Times New Roman"/>
          <w:sz w:val="28"/>
          <w:szCs w:val="28"/>
        </w:rPr>
        <w:t xml:space="preserve">неограниченному кругу лиц на возмездной основе доступ к персональным данным российских граждан, </w:t>
      </w:r>
      <w:r w:rsidR="0002455D">
        <w:rPr>
          <w:rFonts w:ascii="Times New Roman" w:hAnsi="Times New Roman" w:cs="Times New Roman"/>
          <w:sz w:val="28"/>
          <w:szCs w:val="28"/>
        </w:rPr>
        <w:t>были направлены материалы в орган</w:t>
      </w:r>
      <w:r w:rsidR="006D7420">
        <w:rPr>
          <w:rFonts w:ascii="Times New Roman" w:hAnsi="Times New Roman" w:cs="Times New Roman"/>
          <w:sz w:val="28"/>
          <w:szCs w:val="28"/>
        </w:rPr>
        <w:t>ы</w:t>
      </w:r>
      <w:r w:rsidR="0002455D">
        <w:rPr>
          <w:rFonts w:ascii="Times New Roman" w:hAnsi="Times New Roman" w:cs="Times New Roman"/>
          <w:sz w:val="28"/>
          <w:szCs w:val="28"/>
        </w:rPr>
        <w:t>, осуществляющи</w:t>
      </w:r>
      <w:r w:rsidR="006D7420">
        <w:rPr>
          <w:rFonts w:ascii="Times New Roman" w:hAnsi="Times New Roman" w:cs="Times New Roman"/>
          <w:sz w:val="28"/>
          <w:szCs w:val="28"/>
        </w:rPr>
        <w:t>е</w:t>
      </w:r>
      <w:r w:rsidR="0002455D">
        <w:rPr>
          <w:rFonts w:ascii="Times New Roman" w:hAnsi="Times New Roman" w:cs="Times New Roman"/>
          <w:sz w:val="28"/>
          <w:szCs w:val="28"/>
        </w:rPr>
        <w:t xml:space="preserve"> оперативно-разыскную</w:t>
      </w:r>
      <w:r w:rsidR="006D7420">
        <w:rPr>
          <w:rFonts w:ascii="Times New Roman" w:hAnsi="Times New Roman" w:cs="Times New Roman"/>
          <w:sz w:val="28"/>
          <w:szCs w:val="28"/>
        </w:rPr>
        <w:t xml:space="preserve">, правоохранительную </w:t>
      </w:r>
      <w:r w:rsidR="0002455D">
        <w:rPr>
          <w:rFonts w:ascii="Times New Roman" w:hAnsi="Times New Roman" w:cs="Times New Roman"/>
          <w:sz w:val="28"/>
          <w:szCs w:val="28"/>
        </w:rPr>
        <w:t>деятельност</w:t>
      </w:r>
      <w:r w:rsidR="00C160CC">
        <w:rPr>
          <w:rFonts w:ascii="Times New Roman" w:hAnsi="Times New Roman" w:cs="Times New Roman"/>
          <w:sz w:val="28"/>
          <w:szCs w:val="28"/>
        </w:rPr>
        <w:t>ь</w:t>
      </w:r>
      <w:r w:rsidR="0002455D">
        <w:rPr>
          <w:rFonts w:ascii="Times New Roman" w:hAnsi="Times New Roman" w:cs="Times New Roman"/>
          <w:sz w:val="28"/>
          <w:szCs w:val="28"/>
        </w:rPr>
        <w:t xml:space="preserve"> </w:t>
      </w:r>
      <w:r w:rsidRPr="00D17398">
        <w:rPr>
          <w:rFonts w:ascii="Times New Roman" w:hAnsi="Times New Roman" w:cs="Times New Roman"/>
          <w:sz w:val="28"/>
          <w:szCs w:val="28"/>
        </w:rPr>
        <w:t>для принятия соответствующих мер реагирования</w:t>
      </w:r>
    </w:p>
    <w:p w:rsidR="00FC0DAA" w:rsidRDefault="00FC0DAA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1CE" w:rsidRPr="006D7420" w:rsidRDefault="001A71CE" w:rsidP="00CA0F36">
      <w:pPr>
        <w:pStyle w:val="a3"/>
        <w:numPr>
          <w:ilvl w:val="1"/>
          <w:numId w:val="16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420">
        <w:rPr>
          <w:rFonts w:ascii="Times New Roman" w:hAnsi="Times New Roman" w:cs="Times New Roman"/>
          <w:b/>
          <w:sz w:val="28"/>
          <w:szCs w:val="28"/>
        </w:rPr>
        <w:t>Международная деятельность</w:t>
      </w:r>
      <w:r w:rsidR="0070100F" w:rsidRPr="006D7420">
        <w:rPr>
          <w:rFonts w:ascii="Times New Roman" w:hAnsi="Times New Roman" w:cs="Times New Roman"/>
          <w:b/>
          <w:sz w:val="28"/>
          <w:szCs w:val="28"/>
        </w:rPr>
        <w:t xml:space="preserve"> и сотрудничество с уполномоченными органами иностранных государств</w:t>
      </w:r>
    </w:p>
    <w:p w:rsidR="0030318B" w:rsidRDefault="0030318B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8B">
        <w:rPr>
          <w:rFonts w:ascii="Times New Roman" w:hAnsi="Times New Roman" w:cs="Times New Roman"/>
          <w:sz w:val="28"/>
          <w:szCs w:val="28"/>
        </w:rPr>
        <w:t xml:space="preserve">В течение 2013 года Роскомнадзор принимал активное участие по </w:t>
      </w:r>
      <w:r w:rsidR="003719F1">
        <w:rPr>
          <w:rFonts w:ascii="Times New Roman" w:hAnsi="Times New Roman" w:cs="Times New Roman"/>
          <w:sz w:val="28"/>
          <w:szCs w:val="28"/>
        </w:rPr>
        <w:t xml:space="preserve">выработке предложений по </w:t>
      </w:r>
      <w:r w:rsidRPr="0030318B">
        <w:rPr>
          <w:rFonts w:ascii="Times New Roman" w:hAnsi="Times New Roman" w:cs="Times New Roman"/>
          <w:sz w:val="28"/>
          <w:szCs w:val="28"/>
        </w:rPr>
        <w:t xml:space="preserve">совершенствованию нормативно-правового регулирования деятельности по защите прав субъектов персональных данных. Так, Российская Федерация, передав 15 мая </w:t>
      </w:r>
      <w:smartTag w:uri="urn:schemas-microsoft-com:office:smarttags" w:element="metricconverter">
        <w:smartTagPr>
          <w:attr w:name="ProductID" w:val="2013 г"/>
        </w:smartTagPr>
        <w:r w:rsidRPr="0030318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30318B">
        <w:rPr>
          <w:rFonts w:ascii="Times New Roman" w:hAnsi="Times New Roman" w:cs="Times New Roman"/>
          <w:sz w:val="28"/>
          <w:szCs w:val="28"/>
        </w:rPr>
        <w:t xml:space="preserve">. на хранение грамоту о ратификации Конвенции, завершила процедуру присоединения и </w:t>
      </w:r>
      <w:r w:rsidRPr="0030318B">
        <w:rPr>
          <w:rFonts w:ascii="Times New Roman" w:hAnsi="Times New Roman" w:cs="Times New Roman"/>
          <w:sz w:val="28"/>
          <w:szCs w:val="28"/>
        </w:rPr>
        <w:lastRenderedPageBreak/>
        <w:t>возложила на себя обязательства по приведению в соответствие с нормами европейского законодательства деятельности в области защиты прав субъектов персональных данных.</w:t>
      </w:r>
    </w:p>
    <w:p w:rsidR="00D50C41" w:rsidRDefault="0030318B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18B">
        <w:rPr>
          <w:rFonts w:ascii="Times New Roman" w:hAnsi="Times New Roman" w:cs="Times New Roman"/>
          <w:sz w:val="28"/>
          <w:szCs w:val="28"/>
        </w:rPr>
        <w:t xml:space="preserve">В </w:t>
      </w:r>
      <w:r w:rsidR="003719F1">
        <w:rPr>
          <w:rFonts w:ascii="Times New Roman" w:hAnsi="Times New Roman" w:cs="Times New Roman"/>
          <w:sz w:val="28"/>
          <w:szCs w:val="28"/>
        </w:rPr>
        <w:t xml:space="preserve">отчетном периоде Роскомнадзор принимал активное участие в </w:t>
      </w:r>
      <w:r w:rsidRPr="0030318B">
        <w:rPr>
          <w:rFonts w:ascii="Times New Roman" w:hAnsi="Times New Roman" w:cs="Times New Roman"/>
          <w:sz w:val="28"/>
          <w:szCs w:val="28"/>
        </w:rPr>
        <w:t>обсужд</w:t>
      </w:r>
      <w:r w:rsidR="003719F1">
        <w:rPr>
          <w:rFonts w:ascii="Times New Roman" w:hAnsi="Times New Roman" w:cs="Times New Roman"/>
          <w:sz w:val="28"/>
          <w:szCs w:val="28"/>
        </w:rPr>
        <w:t>ении вопросов</w:t>
      </w:r>
      <w:r w:rsidRPr="0030318B">
        <w:rPr>
          <w:rFonts w:ascii="Times New Roman" w:hAnsi="Times New Roman" w:cs="Times New Roman"/>
          <w:sz w:val="28"/>
          <w:szCs w:val="28"/>
        </w:rPr>
        <w:t>, связанны</w:t>
      </w:r>
      <w:r w:rsidR="003719F1">
        <w:rPr>
          <w:rFonts w:ascii="Times New Roman" w:hAnsi="Times New Roman" w:cs="Times New Roman"/>
          <w:sz w:val="28"/>
          <w:szCs w:val="28"/>
        </w:rPr>
        <w:t>х</w:t>
      </w:r>
      <w:r w:rsidRPr="0030318B">
        <w:rPr>
          <w:rFonts w:ascii="Times New Roman" w:hAnsi="Times New Roman" w:cs="Times New Roman"/>
          <w:sz w:val="28"/>
          <w:szCs w:val="28"/>
        </w:rPr>
        <w:t xml:space="preserve"> с ратификацией Дополнительного Протокола № 181 к Конвенции № 108. Несмотря на то, что Дополнительный протокол Российской Федерацией не ратифицирован, изложенные в нем требования и подходы к осуществлению деятельности Уполномоченного органа по защите прав субъектов персональных</w:t>
      </w:r>
      <w:r w:rsidR="00B365DF">
        <w:rPr>
          <w:rFonts w:ascii="Times New Roman" w:hAnsi="Times New Roman" w:cs="Times New Roman"/>
          <w:sz w:val="28"/>
          <w:szCs w:val="28"/>
        </w:rPr>
        <w:t xml:space="preserve"> данных в основном реализованы.</w:t>
      </w:r>
    </w:p>
    <w:p w:rsidR="00EC0CBC" w:rsidRDefault="00EC0CBC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0100F" w:rsidRPr="0070100F">
        <w:rPr>
          <w:rFonts w:ascii="Times New Roman" w:hAnsi="Times New Roman" w:cs="Times New Roman"/>
          <w:sz w:val="28"/>
          <w:szCs w:val="28"/>
        </w:rPr>
        <w:t>заимодействие с уполномоченными органами иностранных государств в части оказания содействия в пресечения деятельности по незаконному распространению персональных данных российских граждан</w:t>
      </w:r>
      <w:r w:rsidRPr="00EC0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стало одним из</w:t>
      </w:r>
      <w:r w:rsidRPr="00EC0CBC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 международного сотрудничества.</w:t>
      </w:r>
    </w:p>
    <w:p w:rsidR="0070100F" w:rsidRDefault="0070100F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</w:t>
      </w:r>
      <w:r w:rsidR="00161B02" w:rsidRPr="00161B02">
        <w:rPr>
          <w:rFonts w:ascii="Times New Roman" w:hAnsi="Times New Roman" w:cs="Times New Roman"/>
          <w:sz w:val="28"/>
          <w:szCs w:val="28"/>
        </w:rPr>
        <w:t>2013 году соответствующие материалы были направлены уполномоченны</w:t>
      </w:r>
      <w:r w:rsidR="00536760">
        <w:rPr>
          <w:rFonts w:ascii="Times New Roman" w:hAnsi="Times New Roman" w:cs="Times New Roman"/>
          <w:sz w:val="28"/>
          <w:szCs w:val="28"/>
        </w:rPr>
        <w:t>м</w:t>
      </w:r>
      <w:r w:rsidR="00161B02" w:rsidRPr="00161B02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536760">
        <w:rPr>
          <w:rFonts w:ascii="Times New Roman" w:hAnsi="Times New Roman" w:cs="Times New Roman"/>
          <w:sz w:val="28"/>
          <w:szCs w:val="28"/>
        </w:rPr>
        <w:t>ам</w:t>
      </w:r>
      <w:r w:rsidR="00161B02" w:rsidRPr="00161B02">
        <w:rPr>
          <w:rFonts w:ascii="Times New Roman" w:hAnsi="Times New Roman" w:cs="Times New Roman"/>
          <w:sz w:val="28"/>
          <w:szCs w:val="28"/>
        </w:rPr>
        <w:t xml:space="preserve"> Германии, Китая, Казахстана, </w:t>
      </w:r>
      <w:r w:rsidR="00536760">
        <w:rPr>
          <w:rFonts w:ascii="Times New Roman" w:hAnsi="Times New Roman" w:cs="Times New Roman"/>
          <w:sz w:val="28"/>
          <w:szCs w:val="28"/>
        </w:rPr>
        <w:t>Нидерландов</w:t>
      </w:r>
      <w:r w:rsidR="00161B02" w:rsidRPr="00161B02">
        <w:rPr>
          <w:rFonts w:ascii="Times New Roman" w:hAnsi="Times New Roman" w:cs="Times New Roman"/>
          <w:sz w:val="28"/>
          <w:szCs w:val="28"/>
        </w:rPr>
        <w:t xml:space="preserve">, Республики Кипр, Украины, Республики Беларусь. </w:t>
      </w:r>
    </w:p>
    <w:p w:rsidR="00161B02" w:rsidRDefault="0070100F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этого,</w:t>
      </w:r>
      <w:r w:rsidR="00161B02" w:rsidRPr="00161B02">
        <w:rPr>
          <w:rFonts w:ascii="Times New Roman" w:hAnsi="Times New Roman" w:cs="Times New Roman"/>
          <w:sz w:val="28"/>
          <w:szCs w:val="28"/>
        </w:rPr>
        <w:t xml:space="preserve"> материалы </w:t>
      </w:r>
      <w:r w:rsidR="00C160CC" w:rsidRPr="00C160CC">
        <w:rPr>
          <w:rFonts w:ascii="Times New Roman" w:hAnsi="Times New Roman" w:cs="Times New Roman"/>
          <w:sz w:val="28"/>
          <w:szCs w:val="28"/>
        </w:rPr>
        <w:t xml:space="preserve">в отношении 83 доменных имен </w:t>
      </w:r>
      <w:r w:rsidR="00F17C02">
        <w:rPr>
          <w:rFonts w:ascii="Times New Roman" w:hAnsi="Times New Roman" w:cs="Times New Roman"/>
          <w:sz w:val="28"/>
          <w:szCs w:val="28"/>
        </w:rPr>
        <w:t xml:space="preserve">направлялись </w:t>
      </w:r>
      <w:r w:rsidR="00161B02" w:rsidRPr="00161B02">
        <w:rPr>
          <w:rFonts w:ascii="Times New Roman" w:hAnsi="Times New Roman" w:cs="Times New Roman"/>
          <w:sz w:val="28"/>
          <w:szCs w:val="28"/>
        </w:rPr>
        <w:t>регистраторам доменных имен, осуществляющи</w:t>
      </w:r>
      <w:r w:rsidR="00C160CC">
        <w:rPr>
          <w:rFonts w:ascii="Times New Roman" w:hAnsi="Times New Roman" w:cs="Times New Roman"/>
          <w:sz w:val="28"/>
          <w:szCs w:val="28"/>
        </w:rPr>
        <w:t>м</w:t>
      </w:r>
      <w:r w:rsidR="00161B02" w:rsidRPr="00161B02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Малайзии, США, Индии, Дании, Франции, Нидерландов, Содружества Багамских островов, для оказания содействия в прекращении делегирования или удаления персональных данных субъектов.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1B02" w:rsidRPr="00161B0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материалов </w:t>
      </w: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="00161B02" w:rsidRPr="00161B02">
        <w:rPr>
          <w:rFonts w:ascii="Times New Roman" w:hAnsi="Times New Roman" w:cs="Times New Roman"/>
          <w:sz w:val="28"/>
          <w:szCs w:val="28"/>
        </w:rPr>
        <w:t xml:space="preserve">прекращено делегирование 18 доменных имен, в 14 случаях информация, содержащая персональные данные, с интернет-сайтов </w:t>
      </w:r>
      <w:r w:rsidR="00C160CC">
        <w:rPr>
          <w:rFonts w:ascii="Times New Roman" w:hAnsi="Times New Roman" w:cs="Times New Roman"/>
          <w:sz w:val="28"/>
          <w:szCs w:val="28"/>
        </w:rPr>
        <w:t xml:space="preserve">была </w:t>
      </w:r>
      <w:r w:rsidR="00161B02" w:rsidRPr="00161B02">
        <w:rPr>
          <w:rFonts w:ascii="Times New Roman" w:hAnsi="Times New Roman" w:cs="Times New Roman"/>
          <w:sz w:val="28"/>
          <w:szCs w:val="28"/>
        </w:rPr>
        <w:t>удалена.</w:t>
      </w:r>
    </w:p>
    <w:p w:rsidR="006F720E" w:rsidRPr="006F720E" w:rsidRDefault="006F720E" w:rsidP="006F720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20E">
        <w:rPr>
          <w:rFonts w:ascii="Times New Roman" w:hAnsi="Times New Roman" w:cs="Times New Roman"/>
          <w:sz w:val="28"/>
          <w:szCs w:val="28"/>
        </w:rPr>
        <w:t>Необходимо отметить, что в 61</w:t>
      </w:r>
      <w:r w:rsidR="00E361D7">
        <w:rPr>
          <w:rFonts w:ascii="Times New Roman" w:hAnsi="Times New Roman" w:cs="Times New Roman"/>
          <w:sz w:val="28"/>
          <w:szCs w:val="28"/>
        </w:rPr>
        <w:t>%</w:t>
      </w:r>
      <w:r w:rsidRPr="006F720E">
        <w:rPr>
          <w:rFonts w:ascii="Times New Roman" w:hAnsi="Times New Roman" w:cs="Times New Roman"/>
          <w:sz w:val="28"/>
          <w:szCs w:val="28"/>
        </w:rPr>
        <w:t xml:space="preserve"> случаях обращения Уполномоченного органа остаются без рассмотрения со стороны иностранных адресатов. Основной причиной этого является отсутствие отлаженных международно-правовых механизмов взаимодействия с представителями интернет отрасли иностранных государств.</w:t>
      </w:r>
    </w:p>
    <w:p w:rsidR="004C3D09" w:rsidRPr="00182405" w:rsidRDefault="00182405" w:rsidP="00CA0F36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2405">
        <w:rPr>
          <w:rFonts w:ascii="Times New Roman" w:hAnsi="Times New Roman" w:cs="Times New Roman"/>
          <w:b/>
          <w:sz w:val="28"/>
          <w:szCs w:val="28"/>
        </w:rPr>
        <w:lastRenderedPageBreak/>
        <w:t>Диаграмма 8</w:t>
      </w:r>
    </w:p>
    <w:p w:rsidR="00182405" w:rsidRDefault="00C9567D" w:rsidP="00CA0F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82405" w:rsidRDefault="00182405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55D9" w:rsidRPr="006D7420" w:rsidRDefault="00AF55D9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20">
        <w:rPr>
          <w:rFonts w:ascii="Times New Roman" w:hAnsi="Times New Roman" w:cs="Times New Roman"/>
          <w:sz w:val="28"/>
          <w:szCs w:val="28"/>
        </w:rPr>
        <w:t>В марте 20</w:t>
      </w:r>
      <w:r w:rsidR="006D7420">
        <w:rPr>
          <w:rFonts w:ascii="Times New Roman" w:hAnsi="Times New Roman" w:cs="Times New Roman"/>
          <w:sz w:val="28"/>
          <w:szCs w:val="28"/>
        </w:rPr>
        <w:t>13 года Роскомнадзор принял уча</w:t>
      </w:r>
      <w:r w:rsidRPr="006D7420">
        <w:rPr>
          <w:rFonts w:ascii="Times New Roman" w:hAnsi="Times New Roman" w:cs="Times New Roman"/>
          <w:sz w:val="28"/>
          <w:szCs w:val="28"/>
        </w:rPr>
        <w:t>с</w:t>
      </w:r>
      <w:r w:rsidR="006D7420">
        <w:rPr>
          <w:rFonts w:ascii="Times New Roman" w:hAnsi="Times New Roman" w:cs="Times New Roman"/>
          <w:sz w:val="28"/>
          <w:szCs w:val="28"/>
        </w:rPr>
        <w:t>т</w:t>
      </w:r>
      <w:r w:rsidRPr="006D7420">
        <w:rPr>
          <w:rFonts w:ascii="Times New Roman" w:hAnsi="Times New Roman" w:cs="Times New Roman"/>
          <w:sz w:val="28"/>
          <w:szCs w:val="28"/>
        </w:rPr>
        <w:t xml:space="preserve">ие в подготовке переговоров Министра юстиции Россйиской Федерации А.В. Коновалова с Еврокомиссаром по внутренним делам С.Мальстрем. </w:t>
      </w:r>
    </w:p>
    <w:p w:rsidR="00AF55D9" w:rsidRPr="006D7420" w:rsidRDefault="00AF55D9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20">
        <w:rPr>
          <w:rFonts w:ascii="Times New Roman" w:hAnsi="Times New Roman" w:cs="Times New Roman"/>
          <w:sz w:val="28"/>
          <w:szCs w:val="28"/>
        </w:rPr>
        <w:t>В рамках апрельского визита Еврокомиссии по вопросу оценки исполнения Перечня совместных шагов по переходу к безвизовому режиму краткосрочных поездок граждан России и Европейского Союза состоялась встреча представителей Роскомнадзора с экспертами европейской делегации.</w:t>
      </w:r>
      <w:r w:rsidR="00DA5EAE" w:rsidRPr="006D7420">
        <w:rPr>
          <w:rFonts w:ascii="Times New Roman" w:hAnsi="Times New Roman" w:cs="Times New Roman"/>
          <w:sz w:val="28"/>
          <w:szCs w:val="28"/>
        </w:rPr>
        <w:t xml:space="preserve"> </w:t>
      </w:r>
      <w:r w:rsidRPr="006D7420">
        <w:rPr>
          <w:rFonts w:ascii="Times New Roman" w:hAnsi="Times New Roman" w:cs="Times New Roman"/>
          <w:sz w:val="28"/>
          <w:szCs w:val="28"/>
        </w:rPr>
        <w:t>Тематика встречи была посвящена вопросам защиты персональных данных в Российской Федерации.</w:t>
      </w:r>
      <w:r w:rsidR="00DA5EAE" w:rsidRPr="006D7420">
        <w:rPr>
          <w:rFonts w:ascii="Times New Roman" w:hAnsi="Times New Roman" w:cs="Times New Roman"/>
          <w:sz w:val="28"/>
          <w:szCs w:val="28"/>
        </w:rPr>
        <w:t xml:space="preserve"> </w:t>
      </w:r>
      <w:r w:rsidRPr="006D7420">
        <w:rPr>
          <w:rFonts w:ascii="Times New Roman" w:hAnsi="Times New Roman" w:cs="Times New Roman"/>
          <w:sz w:val="28"/>
          <w:szCs w:val="28"/>
        </w:rPr>
        <w:t>По итогам визита была отмечена эффективная работа Уполномоченного органа в области персональных данных и поддержаны инициативы Уполномоченного органа в части изменения нормативного регулирования сферы персональных данных.</w:t>
      </w:r>
    </w:p>
    <w:p w:rsidR="00531118" w:rsidRDefault="004E6D5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20">
        <w:rPr>
          <w:rFonts w:ascii="Times New Roman" w:hAnsi="Times New Roman" w:cs="Times New Roman"/>
          <w:sz w:val="28"/>
          <w:szCs w:val="28"/>
        </w:rPr>
        <w:t xml:space="preserve">В рамках работы по заключению соглашения с Евроюстом для снятия сомнений в обеспечении надлежащего уровня защиты персональных данных в Российской Федерации </w:t>
      </w:r>
      <w:r w:rsidR="0070100F" w:rsidRPr="006D7420">
        <w:rPr>
          <w:rFonts w:ascii="Times New Roman" w:hAnsi="Times New Roman" w:cs="Times New Roman"/>
          <w:sz w:val="28"/>
          <w:szCs w:val="28"/>
        </w:rPr>
        <w:t>в сентябре 2013 года состоялся визит делегации Евроюста, в ходе котор</w:t>
      </w:r>
      <w:r w:rsidR="00E361D7">
        <w:rPr>
          <w:rFonts w:ascii="Times New Roman" w:hAnsi="Times New Roman" w:cs="Times New Roman"/>
          <w:sz w:val="28"/>
          <w:szCs w:val="28"/>
        </w:rPr>
        <w:t>ого</w:t>
      </w:r>
      <w:r w:rsidR="0070100F" w:rsidRPr="006D7420">
        <w:rPr>
          <w:rFonts w:ascii="Times New Roman" w:hAnsi="Times New Roman" w:cs="Times New Roman"/>
          <w:sz w:val="28"/>
          <w:szCs w:val="28"/>
        </w:rPr>
        <w:t xml:space="preserve"> европейской стороне была представлена информация о деятельности российского </w:t>
      </w:r>
      <w:r w:rsidR="00E361D7">
        <w:rPr>
          <w:rFonts w:ascii="Times New Roman" w:hAnsi="Times New Roman" w:cs="Times New Roman"/>
          <w:sz w:val="28"/>
          <w:szCs w:val="28"/>
        </w:rPr>
        <w:t>У</w:t>
      </w:r>
      <w:r w:rsidR="0070100F" w:rsidRPr="006D7420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 w:rsidR="0070100F" w:rsidRPr="006D7420">
        <w:rPr>
          <w:rFonts w:ascii="Times New Roman" w:hAnsi="Times New Roman" w:cs="Times New Roman"/>
          <w:sz w:val="28"/>
          <w:szCs w:val="28"/>
        </w:rPr>
        <w:lastRenderedPageBreak/>
        <w:t>состоянии защиты прав субъектов персональных данных в Российской Федерации.</w:t>
      </w:r>
    </w:p>
    <w:p w:rsidR="006D7420" w:rsidRPr="006D7420" w:rsidRDefault="00E361D7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У</w:t>
      </w:r>
      <w:r w:rsidR="006D7420" w:rsidRPr="006D7420">
        <w:rPr>
          <w:rFonts w:ascii="Times New Roman" w:hAnsi="Times New Roman" w:cs="Times New Roman"/>
          <w:sz w:val="28"/>
          <w:szCs w:val="28"/>
        </w:rPr>
        <w:t xml:space="preserve">полномоченного органа была оценена 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="006D7420" w:rsidRPr="006D7420">
        <w:rPr>
          <w:rFonts w:ascii="Times New Roman" w:hAnsi="Times New Roman" w:cs="Times New Roman"/>
          <w:sz w:val="28"/>
          <w:szCs w:val="28"/>
        </w:rPr>
        <w:t xml:space="preserve"> выполнения российской стороной взятых на себя международно-правовых обязательств. </w:t>
      </w:r>
    </w:p>
    <w:p w:rsidR="000B464F" w:rsidRDefault="00531118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7420">
        <w:rPr>
          <w:rFonts w:ascii="Times New Roman" w:hAnsi="Times New Roman" w:cs="Times New Roman"/>
          <w:sz w:val="28"/>
          <w:szCs w:val="28"/>
        </w:rPr>
        <w:t>Уполномоченный орган поддерживал взаимодействие с уполномоченными органами в сфере защиты персональных данных стран Центральной и Восточной Европы (CEEDPA). Так, в</w:t>
      </w:r>
      <w:r w:rsidR="000B464F" w:rsidRPr="006D7420">
        <w:rPr>
          <w:rFonts w:ascii="Times New Roman" w:hAnsi="Times New Roman" w:cs="Times New Roman"/>
          <w:sz w:val="28"/>
          <w:szCs w:val="28"/>
        </w:rPr>
        <w:t xml:space="preserve"> мае 2013 года Роскомнадзор принял участие в 15 </w:t>
      </w:r>
      <w:r w:rsidR="00DA5EAE" w:rsidRPr="006D742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0B464F" w:rsidRPr="006D7420">
        <w:rPr>
          <w:rFonts w:ascii="Times New Roman" w:hAnsi="Times New Roman" w:cs="Times New Roman"/>
          <w:sz w:val="28"/>
          <w:szCs w:val="28"/>
        </w:rPr>
        <w:t>уполномоченных органов</w:t>
      </w:r>
      <w:r w:rsidR="00AF55D9" w:rsidRPr="006D7420">
        <w:rPr>
          <w:rFonts w:ascii="Times New Roman" w:hAnsi="Times New Roman" w:cs="Times New Roman"/>
          <w:sz w:val="28"/>
          <w:szCs w:val="28"/>
        </w:rPr>
        <w:t>.</w:t>
      </w:r>
      <w:r w:rsidR="00DA5EAE" w:rsidRPr="006D7420">
        <w:rPr>
          <w:rFonts w:ascii="Times New Roman" w:hAnsi="Times New Roman" w:cs="Times New Roman"/>
          <w:sz w:val="28"/>
          <w:szCs w:val="28"/>
        </w:rPr>
        <w:t xml:space="preserve"> Обсуждались вопросы, касающиеся безопасности персональных данных, особенност</w:t>
      </w:r>
      <w:r w:rsidR="00E361D7">
        <w:rPr>
          <w:rFonts w:ascii="Times New Roman" w:hAnsi="Times New Roman" w:cs="Times New Roman"/>
          <w:sz w:val="28"/>
          <w:szCs w:val="28"/>
        </w:rPr>
        <w:t>и</w:t>
      </w:r>
      <w:r w:rsidR="00DA5EAE" w:rsidRPr="006D7420">
        <w:rPr>
          <w:rFonts w:ascii="Times New Roman" w:hAnsi="Times New Roman" w:cs="Times New Roman"/>
          <w:sz w:val="28"/>
          <w:szCs w:val="28"/>
        </w:rPr>
        <w:t xml:space="preserve"> их обработки в рамках трудовых отношений, а также </w:t>
      </w:r>
      <w:r w:rsidR="00E361D7">
        <w:rPr>
          <w:rFonts w:ascii="Times New Roman" w:hAnsi="Times New Roman" w:cs="Times New Roman"/>
          <w:sz w:val="28"/>
          <w:szCs w:val="28"/>
        </w:rPr>
        <w:t>результатов</w:t>
      </w:r>
      <w:r w:rsidR="00DA5EAE" w:rsidRPr="006D7420">
        <w:rPr>
          <w:rFonts w:ascii="Times New Roman" w:hAnsi="Times New Roman" w:cs="Times New Roman"/>
          <w:sz w:val="28"/>
          <w:szCs w:val="28"/>
        </w:rPr>
        <w:t xml:space="preserve"> деятельности уполномоченных органов. По итогам 15 Конференции Роскомнадзором была получена информация о положительном единогласном решении участников Конференции в отношении вхождения российского уполномоченного органа в состав CEEDPA.</w:t>
      </w:r>
    </w:p>
    <w:p w:rsidR="00E95E4A" w:rsidRPr="00E95E4A" w:rsidRDefault="00E95E4A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5E4A">
        <w:rPr>
          <w:rFonts w:ascii="Times New Roman" w:hAnsi="Times New Roman" w:cs="Times New Roman"/>
          <w:sz w:val="28"/>
          <w:szCs w:val="28"/>
        </w:rPr>
        <w:t xml:space="preserve">Кроме того, российский уполномоченный орган по защите прав субъектов персональных данных поддержал проект </w:t>
      </w:r>
      <w:r w:rsidRPr="00E95E4A">
        <w:rPr>
          <w:rFonts w:ascii="Times New Roman" w:hAnsi="Times New Roman" w:cs="Times New Roman"/>
          <w:sz w:val="28"/>
          <w:szCs w:val="28"/>
          <w:lang w:val="en-US"/>
        </w:rPr>
        <w:t>PHAEDPA</w:t>
      </w:r>
      <w:r w:rsidRPr="00E95E4A">
        <w:rPr>
          <w:rFonts w:ascii="Times New Roman" w:hAnsi="Times New Roman" w:cs="Times New Roman"/>
          <w:sz w:val="28"/>
          <w:szCs w:val="28"/>
        </w:rPr>
        <w:t>, инициированный польским уполномоченным органом, а также получил статус наблюдателя на 35 Международной конференции Глав и Комиссаров уполномоченных органов, которая состоялась</w:t>
      </w:r>
      <w:r>
        <w:rPr>
          <w:rFonts w:ascii="Times New Roman" w:hAnsi="Times New Roman" w:cs="Times New Roman"/>
          <w:sz w:val="28"/>
          <w:szCs w:val="28"/>
        </w:rPr>
        <w:t xml:space="preserve"> в сентябре 2013 года в Польше.</w:t>
      </w:r>
    </w:p>
    <w:p w:rsidR="00D47D16" w:rsidRDefault="00B365DF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531118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531118">
        <w:rPr>
          <w:rFonts w:ascii="Times New Roman" w:hAnsi="Times New Roman" w:cs="Times New Roman"/>
          <w:sz w:val="28"/>
          <w:szCs w:val="28"/>
        </w:rPr>
        <w:t xml:space="preserve"> органа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="000B464F" w:rsidRPr="000B464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B464F" w:rsidRPr="000B464F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D7420">
        <w:rPr>
          <w:rFonts w:ascii="Times New Roman" w:hAnsi="Times New Roman" w:cs="Times New Roman"/>
          <w:sz w:val="28"/>
          <w:szCs w:val="28"/>
        </w:rPr>
        <w:t xml:space="preserve"> к</w:t>
      </w:r>
      <w:r w:rsidR="000B464F" w:rsidRPr="000B464F">
        <w:rPr>
          <w:rFonts w:ascii="Times New Roman" w:hAnsi="Times New Roman" w:cs="Times New Roman"/>
          <w:sz w:val="28"/>
          <w:szCs w:val="28"/>
        </w:rPr>
        <w:t>онференци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B464F" w:rsidRPr="000B464F">
        <w:rPr>
          <w:rFonts w:ascii="Times New Roman" w:hAnsi="Times New Roman" w:cs="Times New Roman"/>
          <w:sz w:val="28"/>
          <w:szCs w:val="28"/>
        </w:rPr>
        <w:t xml:space="preserve"> «Защита персональных данных»</w:t>
      </w:r>
      <w:r w:rsidR="00531118">
        <w:rPr>
          <w:rFonts w:ascii="Times New Roman" w:hAnsi="Times New Roman" w:cs="Times New Roman"/>
          <w:sz w:val="28"/>
          <w:szCs w:val="28"/>
        </w:rPr>
        <w:t xml:space="preserve">. </w:t>
      </w:r>
      <w:r w:rsidR="00536760">
        <w:rPr>
          <w:rFonts w:ascii="Times New Roman" w:hAnsi="Times New Roman" w:cs="Times New Roman"/>
          <w:sz w:val="28"/>
          <w:szCs w:val="28"/>
        </w:rPr>
        <w:t>В</w:t>
      </w:r>
      <w:r w:rsidR="000B464F" w:rsidRPr="000B464F">
        <w:rPr>
          <w:rFonts w:ascii="Times New Roman" w:hAnsi="Times New Roman" w:cs="Times New Roman"/>
          <w:sz w:val="28"/>
          <w:szCs w:val="28"/>
        </w:rPr>
        <w:t xml:space="preserve"> Конференции приняли участие </w:t>
      </w:r>
      <w:r w:rsidR="000B464F" w:rsidRPr="00DD7A7E">
        <w:rPr>
          <w:rFonts w:ascii="Times New Roman" w:hAnsi="Times New Roman" w:cs="Times New Roman"/>
          <w:sz w:val="28"/>
          <w:szCs w:val="28"/>
        </w:rPr>
        <w:t>представители 18 стран и международных организаций, включая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0B464F" w:rsidRPr="00DD7A7E">
        <w:rPr>
          <w:rFonts w:ascii="Times New Roman" w:hAnsi="Times New Roman" w:cs="Times New Roman"/>
          <w:sz w:val="28"/>
          <w:szCs w:val="28"/>
        </w:rPr>
        <w:t xml:space="preserve"> Европол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464F" w:rsidRPr="00DD7A7E">
        <w:rPr>
          <w:rFonts w:ascii="Times New Roman" w:hAnsi="Times New Roman" w:cs="Times New Roman"/>
          <w:sz w:val="28"/>
          <w:szCs w:val="28"/>
        </w:rPr>
        <w:t>, Евроюст и Совета Европы.</w:t>
      </w:r>
      <w:r w:rsidR="00D47D1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C05E8" w:rsidRDefault="00761E03" w:rsidP="00CA0F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</w:t>
      </w:r>
      <w:r w:rsidR="004B0684" w:rsidRPr="00D47D16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 Уполномоченного органа в 2014 году</w:t>
      </w:r>
    </w:p>
    <w:p w:rsidR="004C3D09" w:rsidRPr="006D7420" w:rsidRDefault="007853FF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20">
        <w:rPr>
          <w:rFonts w:ascii="Times New Roman" w:hAnsi="Times New Roman" w:cs="Times New Roman"/>
          <w:sz w:val="28"/>
          <w:szCs w:val="28"/>
        </w:rPr>
        <w:t>Основной</w:t>
      </w:r>
      <w:r w:rsidR="00B22FE2" w:rsidRPr="006D7420">
        <w:rPr>
          <w:rFonts w:ascii="Times New Roman" w:hAnsi="Times New Roman" w:cs="Times New Roman"/>
          <w:sz w:val="28"/>
          <w:szCs w:val="28"/>
        </w:rPr>
        <w:t xml:space="preserve"> </w:t>
      </w:r>
      <w:r w:rsidR="00E5610E" w:rsidRPr="006D7420">
        <w:rPr>
          <w:rFonts w:ascii="Times New Roman" w:hAnsi="Times New Roman" w:cs="Times New Roman"/>
          <w:sz w:val="28"/>
          <w:szCs w:val="28"/>
        </w:rPr>
        <w:t>цель</w:t>
      </w:r>
      <w:r w:rsidR="00D47D16" w:rsidRPr="006D7420">
        <w:rPr>
          <w:rFonts w:ascii="Times New Roman" w:hAnsi="Times New Roman" w:cs="Times New Roman"/>
          <w:sz w:val="28"/>
          <w:szCs w:val="28"/>
        </w:rPr>
        <w:t>ю</w:t>
      </w:r>
      <w:r w:rsidR="00E5610E" w:rsidRPr="006D7420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B22FE2" w:rsidRPr="006D7420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E5610E" w:rsidRPr="006D7420">
        <w:rPr>
          <w:rFonts w:ascii="Times New Roman" w:hAnsi="Times New Roman" w:cs="Times New Roman"/>
          <w:sz w:val="28"/>
          <w:szCs w:val="28"/>
        </w:rPr>
        <w:t>на 2014 г. является повышение эффективности механизмов защиты прав субъектов персональных данных</w:t>
      </w:r>
      <w:r w:rsidR="006D7420">
        <w:rPr>
          <w:rFonts w:ascii="Times New Roman" w:hAnsi="Times New Roman" w:cs="Times New Roman"/>
          <w:sz w:val="28"/>
          <w:szCs w:val="28"/>
        </w:rPr>
        <w:t xml:space="preserve"> путем подготовки</w:t>
      </w:r>
      <w:r w:rsidR="00AB6743">
        <w:rPr>
          <w:rFonts w:ascii="Times New Roman" w:hAnsi="Times New Roman" w:cs="Times New Roman"/>
          <w:sz w:val="28"/>
          <w:szCs w:val="28"/>
        </w:rPr>
        <w:t xml:space="preserve"> </w:t>
      </w:r>
      <w:r w:rsidR="00B05888" w:rsidRPr="006D7420">
        <w:rPr>
          <w:rFonts w:ascii="Times New Roman" w:hAnsi="Times New Roman" w:cs="Times New Roman"/>
          <w:sz w:val="28"/>
          <w:szCs w:val="28"/>
        </w:rPr>
        <w:t>новой</w:t>
      </w:r>
      <w:r w:rsidR="00EB780F" w:rsidRPr="006D7420">
        <w:rPr>
          <w:rFonts w:ascii="Times New Roman" w:hAnsi="Times New Roman" w:cs="Times New Roman"/>
          <w:sz w:val="28"/>
          <w:szCs w:val="28"/>
        </w:rPr>
        <w:t xml:space="preserve"> </w:t>
      </w:r>
      <w:r w:rsidR="00B05888" w:rsidRPr="006D7420">
        <w:rPr>
          <w:rFonts w:ascii="Times New Roman" w:hAnsi="Times New Roman" w:cs="Times New Roman"/>
          <w:bCs/>
          <w:sz w:val="28"/>
          <w:szCs w:val="28"/>
        </w:rPr>
        <w:t>стратеги</w:t>
      </w:r>
      <w:r w:rsidR="00AB6743">
        <w:rPr>
          <w:rFonts w:ascii="Times New Roman" w:hAnsi="Times New Roman" w:cs="Times New Roman"/>
          <w:bCs/>
          <w:sz w:val="28"/>
          <w:szCs w:val="28"/>
        </w:rPr>
        <w:t>и</w:t>
      </w:r>
      <w:r w:rsidR="00B05888" w:rsidRPr="006D74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3D09" w:rsidRPr="006D7420">
        <w:rPr>
          <w:rFonts w:ascii="Times New Roman" w:hAnsi="Times New Roman" w:cs="Times New Roman"/>
          <w:bCs/>
          <w:sz w:val="28"/>
          <w:szCs w:val="28"/>
        </w:rPr>
        <w:t>Уполномоченного органа</w:t>
      </w:r>
      <w:r w:rsidR="00B05888" w:rsidRPr="006D7420">
        <w:rPr>
          <w:rFonts w:ascii="Times New Roman" w:hAnsi="Times New Roman" w:cs="Times New Roman"/>
          <w:bCs/>
          <w:sz w:val="28"/>
          <w:szCs w:val="28"/>
        </w:rPr>
        <w:t xml:space="preserve"> в сфере защиты личной информации граждан</w:t>
      </w:r>
      <w:r w:rsidR="00AB6743">
        <w:rPr>
          <w:rFonts w:ascii="Times New Roman" w:hAnsi="Times New Roman" w:cs="Times New Roman"/>
          <w:bCs/>
          <w:sz w:val="28"/>
          <w:szCs w:val="28"/>
        </w:rPr>
        <w:t>, в которой</w:t>
      </w:r>
      <w:r w:rsidR="004C3D09" w:rsidRPr="006D7420">
        <w:rPr>
          <w:rFonts w:ascii="Times New Roman" w:hAnsi="Times New Roman" w:cs="Times New Roman"/>
          <w:sz w:val="28"/>
          <w:szCs w:val="28"/>
        </w:rPr>
        <w:t xml:space="preserve"> </w:t>
      </w:r>
      <w:r w:rsidR="00E361D7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4140D">
        <w:rPr>
          <w:rFonts w:ascii="Times New Roman" w:hAnsi="Times New Roman" w:cs="Times New Roman"/>
          <w:sz w:val="28"/>
          <w:szCs w:val="28"/>
        </w:rPr>
        <w:t>предусмотре</w:t>
      </w:r>
      <w:r w:rsidR="00E361D7">
        <w:rPr>
          <w:rFonts w:ascii="Times New Roman" w:hAnsi="Times New Roman" w:cs="Times New Roman"/>
          <w:sz w:val="28"/>
          <w:szCs w:val="28"/>
        </w:rPr>
        <w:t>но</w:t>
      </w:r>
      <w:r w:rsidR="0074140D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4C3D09" w:rsidRPr="006D7420">
        <w:rPr>
          <w:rFonts w:ascii="Times New Roman" w:hAnsi="Times New Roman" w:cs="Times New Roman"/>
          <w:sz w:val="28"/>
          <w:szCs w:val="28"/>
        </w:rPr>
        <w:t>подход</w:t>
      </w:r>
      <w:r w:rsidR="0074140D">
        <w:rPr>
          <w:rFonts w:ascii="Times New Roman" w:hAnsi="Times New Roman" w:cs="Times New Roman"/>
          <w:sz w:val="28"/>
          <w:szCs w:val="28"/>
        </w:rPr>
        <w:t>ов</w:t>
      </w:r>
      <w:r w:rsidR="004C3D09" w:rsidRPr="006D7420">
        <w:rPr>
          <w:rFonts w:ascii="Times New Roman" w:hAnsi="Times New Roman" w:cs="Times New Roman"/>
          <w:sz w:val="28"/>
          <w:szCs w:val="28"/>
        </w:rPr>
        <w:t xml:space="preserve"> </w:t>
      </w:r>
      <w:r w:rsidR="00255C19" w:rsidRPr="006D7420">
        <w:rPr>
          <w:rFonts w:ascii="Times New Roman" w:hAnsi="Times New Roman" w:cs="Times New Roman"/>
          <w:sz w:val="28"/>
          <w:szCs w:val="28"/>
        </w:rPr>
        <w:t>Роскомнадзора</w:t>
      </w:r>
      <w:r w:rsidR="004C3D09" w:rsidRPr="006D7420">
        <w:rPr>
          <w:rFonts w:ascii="Times New Roman" w:hAnsi="Times New Roman" w:cs="Times New Roman"/>
          <w:sz w:val="28"/>
          <w:szCs w:val="28"/>
        </w:rPr>
        <w:t xml:space="preserve"> к реализации полномочий в сфере персональных данных.</w:t>
      </w:r>
    </w:p>
    <w:p w:rsidR="00EB780F" w:rsidRPr="006D7420" w:rsidRDefault="00EB780F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20">
        <w:rPr>
          <w:rFonts w:ascii="Times New Roman" w:hAnsi="Times New Roman" w:cs="Times New Roman"/>
          <w:sz w:val="28"/>
          <w:szCs w:val="28"/>
        </w:rPr>
        <w:t xml:space="preserve">В новой стратегии </w:t>
      </w:r>
      <w:r w:rsidR="00E361D7">
        <w:rPr>
          <w:rFonts w:ascii="Times New Roman" w:hAnsi="Times New Roman" w:cs="Times New Roman"/>
          <w:sz w:val="28"/>
          <w:szCs w:val="28"/>
        </w:rPr>
        <w:t>будет отражен</w:t>
      </w:r>
      <w:r w:rsidR="00AB6743">
        <w:rPr>
          <w:rFonts w:ascii="Times New Roman" w:hAnsi="Times New Roman" w:cs="Times New Roman"/>
          <w:sz w:val="28"/>
          <w:szCs w:val="28"/>
        </w:rPr>
        <w:t xml:space="preserve"> </w:t>
      </w:r>
      <w:r w:rsidRPr="006D7420">
        <w:rPr>
          <w:rFonts w:ascii="Times New Roman" w:hAnsi="Times New Roman" w:cs="Times New Roman"/>
          <w:sz w:val="28"/>
          <w:szCs w:val="28"/>
        </w:rPr>
        <w:t xml:space="preserve">комплекс мер, которые </w:t>
      </w:r>
      <w:r w:rsidR="00AB6743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6D7420">
        <w:rPr>
          <w:rFonts w:ascii="Times New Roman" w:hAnsi="Times New Roman" w:cs="Times New Roman"/>
          <w:sz w:val="28"/>
          <w:szCs w:val="28"/>
        </w:rPr>
        <w:t>включат</w:t>
      </w:r>
      <w:r w:rsidR="00AB6743">
        <w:rPr>
          <w:rFonts w:ascii="Times New Roman" w:hAnsi="Times New Roman" w:cs="Times New Roman"/>
          <w:sz w:val="28"/>
          <w:szCs w:val="28"/>
        </w:rPr>
        <w:t>ь</w:t>
      </w:r>
      <w:r w:rsidRPr="006D7420">
        <w:rPr>
          <w:rFonts w:ascii="Times New Roman" w:hAnsi="Times New Roman" w:cs="Times New Roman"/>
          <w:sz w:val="28"/>
          <w:szCs w:val="28"/>
        </w:rPr>
        <w:t xml:space="preserve"> в себя не только работу контрольного органа, но</w:t>
      </w:r>
      <w:r w:rsidR="0074140D">
        <w:rPr>
          <w:rFonts w:ascii="Times New Roman" w:hAnsi="Times New Roman" w:cs="Times New Roman"/>
          <w:sz w:val="28"/>
          <w:szCs w:val="28"/>
        </w:rPr>
        <w:t xml:space="preserve"> и </w:t>
      </w:r>
      <w:r w:rsidR="00E361D7">
        <w:rPr>
          <w:rFonts w:ascii="Times New Roman" w:hAnsi="Times New Roman" w:cs="Times New Roman"/>
          <w:sz w:val="28"/>
          <w:szCs w:val="28"/>
        </w:rPr>
        <w:t>О</w:t>
      </w:r>
      <w:r w:rsidR="0074140D">
        <w:rPr>
          <w:rFonts w:ascii="Times New Roman" w:hAnsi="Times New Roman" w:cs="Times New Roman"/>
          <w:sz w:val="28"/>
          <w:szCs w:val="28"/>
        </w:rPr>
        <w:t>ператора, самого субъекта персональных данных</w:t>
      </w:r>
      <w:r w:rsidRPr="006D7420">
        <w:rPr>
          <w:rFonts w:ascii="Times New Roman" w:hAnsi="Times New Roman" w:cs="Times New Roman"/>
          <w:sz w:val="28"/>
          <w:szCs w:val="28"/>
        </w:rPr>
        <w:t>, а также представителей ряда ключевых отраслей.</w:t>
      </w:r>
    </w:p>
    <w:p w:rsidR="00E5610E" w:rsidRPr="004C3D09" w:rsidRDefault="00E5610E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420">
        <w:rPr>
          <w:rFonts w:ascii="Times New Roman" w:hAnsi="Times New Roman" w:cs="Times New Roman"/>
          <w:sz w:val="28"/>
          <w:szCs w:val="28"/>
        </w:rPr>
        <w:t xml:space="preserve">Для </w:t>
      </w:r>
      <w:r w:rsidR="00E214EE" w:rsidRPr="006D7420">
        <w:rPr>
          <w:rFonts w:ascii="Times New Roman" w:hAnsi="Times New Roman" w:cs="Times New Roman"/>
          <w:sz w:val="28"/>
          <w:szCs w:val="28"/>
        </w:rPr>
        <w:t xml:space="preserve">практической реализации мер, предусмотренных стратегией, </w:t>
      </w:r>
      <w:r w:rsidRPr="006D7420">
        <w:rPr>
          <w:rFonts w:ascii="Times New Roman" w:hAnsi="Times New Roman" w:cs="Times New Roman"/>
          <w:sz w:val="28"/>
          <w:szCs w:val="28"/>
        </w:rPr>
        <w:t>предлагается решить следующие задачи:</w:t>
      </w:r>
    </w:p>
    <w:p w:rsidR="00E72909" w:rsidRPr="004C3D09" w:rsidRDefault="00E5610E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09">
        <w:rPr>
          <w:rFonts w:ascii="Times New Roman" w:hAnsi="Times New Roman" w:cs="Times New Roman"/>
          <w:sz w:val="28"/>
          <w:szCs w:val="28"/>
        </w:rPr>
        <w:t>- усовершенствовать управленческие процессы Уполномоченного органа по защиты прав субъектов персональных данных</w:t>
      </w:r>
      <w:r w:rsidR="00E72909" w:rsidRPr="004C3D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610E" w:rsidRPr="004C3D09" w:rsidRDefault="0096158F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09">
        <w:rPr>
          <w:rFonts w:ascii="Times New Roman" w:hAnsi="Times New Roman" w:cs="Times New Roman"/>
          <w:sz w:val="28"/>
          <w:szCs w:val="28"/>
        </w:rPr>
        <w:t xml:space="preserve">- </w:t>
      </w:r>
      <w:r w:rsidR="00E72909" w:rsidRPr="004C3D09">
        <w:rPr>
          <w:rFonts w:ascii="Times New Roman" w:hAnsi="Times New Roman" w:cs="Times New Roman"/>
          <w:sz w:val="28"/>
          <w:szCs w:val="28"/>
        </w:rPr>
        <w:t>уточнить правовой статус Уполномоченного органа в части наделения его полномочиями, обеспечивающими его независимость</w:t>
      </w:r>
      <w:r w:rsidR="00E5610E" w:rsidRPr="004C3D09">
        <w:rPr>
          <w:rFonts w:ascii="Times New Roman" w:hAnsi="Times New Roman" w:cs="Times New Roman"/>
          <w:sz w:val="28"/>
          <w:szCs w:val="28"/>
        </w:rPr>
        <w:t>;</w:t>
      </w:r>
    </w:p>
    <w:p w:rsidR="00E5610E" w:rsidRPr="00E5610E" w:rsidRDefault="00E5610E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D09">
        <w:rPr>
          <w:rFonts w:ascii="Times New Roman" w:hAnsi="Times New Roman" w:cs="Times New Roman"/>
          <w:sz w:val="28"/>
          <w:szCs w:val="28"/>
        </w:rPr>
        <w:t>- расширить формы взаимодействия уполномоченного органа как с</w:t>
      </w:r>
      <w:r w:rsidRPr="00E5610E">
        <w:rPr>
          <w:rFonts w:ascii="Times New Roman" w:hAnsi="Times New Roman" w:cs="Times New Roman"/>
          <w:sz w:val="28"/>
          <w:szCs w:val="28"/>
        </w:rPr>
        <w:t xml:space="preserve"> иными органами государственной власти, так и с представителями интернет отрасли, иными </w:t>
      </w:r>
      <w:r w:rsidR="00E361D7">
        <w:rPr>
          <w:rFonts w:ascii="Times New Roman" w:hAnsi="Times New Roman" w:cs="Times New Roman"/>
          <w:sz w:val="28"/>
          <w:szCs w:val="28"/>
        </w:rPr>
        <w:t>О</w:t>
      </w:r>
      <w:r w:rsidRPr="00E5610E">
        <w:rPr>
          <w:rFonts w:ascii="Times New Roman" w:hAnsi="Times New Roman" w:cs="Times New Roman"/>
          <w:sz w:val="28"/>
          <w:szCs w:val="28"/>
        </w:rPr>
        <w:t>ператорами;</w:t>
      </w:r>
    </w:p>
    <w:p w:rsidR="00E5610E" w:rsidRPr="00E5610E" w:rsidRDefault="00E5610E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0E">
        <w:rPr>
          <w:rFonts w:ascii="Times New Roman" w:hAnsi="Times New Roman" w:cs="Times New Roman"/>
          <w:sz w:val="28"/>
          <w:szCs w:val="28"/>
        </w:rPr>
        <w:t xml:space="preserve">- </w:t>
      </w:r>
      <w:r w:rsidR="00B22FE2">
        <w:rPr>
          <w:rFonts w:ascii="Times New Roman" w:hAnsi="Times New Roman" w:cs="Times New Roman"/>
          <w:sz w:val="28"/>
          <w:szCs w:val="28"/>
        </w:rPr>
        <w:t>разработать</w:t>
      </w:r>
      <w:r w:rsidRPr="00E5610E">
        <w:rPr>
          <w:rFonts w:ascii="Times New Roman" w:hAnsi="Times New Roman" w:cs="Times New Roman"/>
          <w:sz w:val="28"/>
          <w:szCs w:val="28"/>
        </w:rPr>
        <w:t xml:space="preserve"> механизм подготовки квалифицированных специалистов в сфере защиты персональных данных;</w:t>
      </w:r>
    </w:p>
    <w:p w:rsidR="00D84961" w:rsidRDefault="00E5610E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10E">
        <w:rPr>
          <w:rFonts w:ascii="Times New Roman" w:hAnsi="Times New Roman" w:cs="Times New Roman"/>
          <w:sz w:val="28"/>
          <w:szCs w:val="28"/>
        </w:rPr>
        <w:t>- повысить уровень информированности субъектов прав персональных данных о механизмах защиты таких прав, способах предупреждения возможных негативных последствий распростра</w:t>
      </w:r>
      <w:r w:rsidR="00E361D7">
        <w:rPr>
          <w:rFonts w:ascii="Times New Roman" w:hAnsi="Times New Roman" w:cs="Times New Roman"/>
          <w:sz w:val="28"/>
          <w:szCs w:val="28"/>
        </w:rPr>
        <w:t>нения информации о себе в сети «И</w:t>
      </w:r>
      <w:r w:rsidRPr="00E5610E">
        <w:rPr>
          <w:rFonts w:ascii="Times New Roman" w:hAnsi="Times New Roman" w:cs="Times New Roman"/>
          <w:sz w:val="28"/>
          <w:szCs w:val="28"/>
        </w:rPr>
        <w:t>нтернет</w:t>
      </w:r>
      <w:r w:rsidR="00E361D7">
        <w:rPr>
          <w:rFonts w:ascii="Times New Roman" w:hAnsi="Times New Roman" w:cs="Times New Roman"/>
          <w:sz w:val="28"/>
          <w:szCs w:val="28"/>
        </w:rPr>
        <w:t>»</w:t>
      </w:r>
      <w:r w:rsidRPr="00E5610E">
        <w:rPr>
          <w:rFonts w:ascii="Times New Roman" w:hAnsi="Times New Roman" w:cs="Times New Roman"/>
          <w:sz w:val="28"/>
          <w:szCs w:val="28"/>
        </w:rPr>
        <w:t>.</w:t>
      </w:r>
    </w:p>
    <w:p w:rsidR="00E15DF4" w:rsidRDefault="0039294E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указанных задач предполагается </w:t>
      </w:r>
      <w:r w:rsidR="00E361D7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E15DF4">
        <w:rPr>
          <w:rFonts w:ascii="Times New Roman" w:hAnsi="Times New Roman" w:cs="Times New Roman"/>
          <w:sz w:val="28"/>
          <w:szCs w:val="28"/>
        </w:rPr>
        <w:t>работ</w:t>
      </w:r>
      <w:r w:rsidR="00E361D7">
        <w:rPr>
          <w:rFonts w:ascii="Times New Roman" w:hAnsi="Times New Roman" w:cs="Times New Roman"/>
          <w:sz w:val="28"/>
          <w:szCs w:val="28"/>
        </w:rPr>
        <w:t>ы</w:t>
      </w:r>
      <w:r w:rsidR="00E15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нескольких </w:t>
      </w:r>
      <w:r w:rsidR="004B0684">
        <w:rPr>
          <w:rFonts w:ascii="Times New Roman" w:hAnsi="Times New Roman" w:cs="Times New Roman"/>
          <w:sz w:val="28"/>
          <w:szCs w:val="28"/>
        </w:rPr>
        <w:t xml:space="preserve">основных </w:t>
      </w:r>
      <w:r>
        <w:rPr>
          <w:rFonts w:ascii="Times New Roman" w:hAnsi="Times New Roman" w:cs="Times New Roman"/>
          <w:sz w:val="28"/>
          <w:szCs w:val="28"/>
        </w:rPr>
        <w:t xml:space="preserve">направлениях: совершенствование законодательства и подзаконных правовых актов, </w:t>
      </w:r>
      <w:r w:rsidR="00E25A32">
        <w:rPr>
          <w:rFonts w:ascii="Times New Roman" w:hAnsi="Times New Roman" w:cs="Times New Roman"/>
          <w:sz w:val="28"/>
          <w:szCs w:val="28"/>
        </w:rPr>
        <w:t xml:space="preserve">подписание межведомственных соглашений, а </w:t>
      </w:r>
      <w:r w:rsidR="00E25A32">
        <w:rPr>
          <w:rFonts w:ascii="Times New Roman" w:hAnsi="Times New Roman" w:cs="Times New Roman"/>
          <w:sz w:val="28"/>
          <w:szCs w:val="28"/>
        </w:rPr>
        <w:lastRenderedPageBreak/>
        <w:t xml:space="preserve">также подготовка предложений по формированию позиции Российской Федерации по вопросам </w:t>
      </w:r>
      <w:r w:rsidR="00D47D16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E361D7">
        <w:rPr>
          <w:rFonts w:ascii="Times New Roman" w:hAnsi="Times New Roman" w:cs="Times New Roman"/>
          <w:sz w:val="28"/>
          <w:szCs w:val="28"/>
        </w:rPr>
        <w:t>я</w:t>
      </w:r>
      <w:r w:rsidR="00D47D16">
        <w:rPr>
          <w:rFonts w:ascii="Times New Roman" w:hAnsi="Times New Roman" w:cs="Times New Roman"/>
          <w:sz w:val="28"/>
          <w:szCs w:val="28"/>
        </w:rPr>
        <w:t xml:space="preserve"> </w:t>
      </w:r>
      <w:r w:rsidR="00E25A32">
        <w:rPr>
          <w:rFonts w:ascii="Times New Roman" w:hAnsi="Times New Roman" w:cs="Times New Roman"/>
          <w:sz w:val="28"/>
          <w:szCs w:val="28"/>
        </w:rPr>
        <w:t>международно-правов</w:t>
      </w:r>
      <w:r w:rsidR="00D47D16">
        <w:rPr>
          <w:rFonts w:ascii="Times New Roman" w:hAnsi="Times New Roman" w:cs="Times New Roman"/>
          <w:sz w:val="28"/>
          <w:szCs w:val="28"/>
        </w:rPr>
        <w:t xml:space="preserve">ой базы </w:t>
      </w:r>
      <w:r w:rsidR="00E25A32">
        <w:rPr>
          <w:rFonts w:ascii="Times New Roman" w:hAnsi="Times New Roman" w:cs="Times New Roman"/>
          <w:sz w:val="28"/>
          <w:szCs w:val="28"/>
        </w:rPr>
        <w:t xml:space="preserve"> в области персональных данных.</w:t>
      </w:r>
      <w:r w:rsidR="00E15D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684" w:rsidRDefault="004B0684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защиты прав субъектов персональных данных в 2014 году </w:t>
      </w:r>
      <w:r w:rsidR="00E15DF4">
        <w:rPr>
          <w:rFonts w:ascii="Times New Roman" w:hAnsi="Times New Roman" w:cs="Times New Roman"/>
          <w:sz w:val="28"/>
          <w:szCs w:val="28"/>
        </w:rPr>
        <w:t>предполагается совместно с Минкомсвяз</w:t>
      </w:r>
      <w:r w:rsidR="00E361D7">
        <w:rPr>
          <w:rFonts w:ascii="Times New Roman" w:hAnsi="Times New Roman" w:cs="Times New Roman"/>
          <w:sz w:val="28"/>
          <w:szCs w:val="28"/>
        </w:rPr>
        <w:t>ью</w:t>
      </w:r>
      <w:r w:rsidR="00E15DF4">
        <w:rPr>
          <w:rFonts w:ascii="Times New Roman" w:hAnsi="Times New Roman" w:cs="Times New Roman"/>
          <w:sz w:val="28"/>
          <w:szCs w:val="28"/>
        </w:rPr>
        <w:t xml:space="preserve"> России разработать проект федерального закона о внесении изменений в КоАП РФ в части дифференциации составов административных правонарушений в сфере персональных данных.</w:t>
      </w:r>
      <w:r w:rsidR="006D352F" w:rsidRPr="006D352F">
        <w:rPr>
          <w:rFonts w:ascii="Times New Roman" w:hAnsi="Times New Roman" w:cs="Times New Roman"/>
          <w:sz w:val="28"/>
          <w:szCs w:val="28"/>
        </w:rPr>
        <w:t xml:space="preserve"> Кроме того, предлагается увеличить санкции за нарушения законодательства в области персональных данных.</w:t>
      </w:r>
    </w:p>
    <w:p w:rsidR="00CE68BD" w:rsidRPr="004B0684" w:rsidRDefault="00E15DF4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F4">
        <w:rPr>
          <w:rFonts w:ascii="Times New Roman" w:hAnsi="Times New Roman" w:cs="Times New Roman"/>
          <w:sz w:val="28"/>
          <w:szCs w:val="28"/>
        </w:rPr>
        <w:t>Реализ</w:t>
      </w:r>
      <w:r w:rsidR="00E361D7">
        <w:rPr>
          <w:rFonts w:ascii="Times New Roman" w:hAnsi="Times New Roman" w:cs="Times New Roman"/>
          <w:sz w:val="28"/>
          <w:szCs w:val="28"/>
        </w:rPr>
        <w:t>ации</w:t>
      </w:r>
      <w:r w:rsidRPr="00E15DF4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E361D7">
        <w:rPr>
          <w:rFonts w:ascii="Times New Roman" w:hAnsi="Times New Roman" w:cs="Times New Roman"/>
          <w:sz w:val="28"/>
          <w:szCs w:val="28"/>
        </w:rPr>
        <w:t>ой</w:t>
      </w:r>
      <w:r w:rsidRPr="00E15DF4">
        <w:rPr>
          <w:rFonts w:ascii="Times New Roman" w:hAnsi="Times New Roman" w:cs="Times New Roman"/>
          <w:sz w:val="28"/>
          <w:szCs w:val="28"/>
        </w:rPr>
        <w:t xml:space="preserve"> оперативност</w:t>
      </w:r>
      <w:r w:rsidR="00E361D7">
        <w:rPr>
          <w:rFonts w:ascii="Times New Roman" w:hAnsi="Times New Roman" w:cs="Times New Roman"/>
          <w:sz w:val="28"/>
          <w:szCs w:val="28"/>
        </w:rPr>
        <w:t>и</w:t>
      </w:r>
      <w:r w:rsidRPr="00E15DF4">
        <w:rPr>
          <w:rFonts w:ascii="Times New Roman" w:hAnsi="Times New Roman" w:cs="Times New Roman"/>
          <w:sz w:val="28"/>
          <w:szCs w:val="28"/>
        </w:rPr>
        <w:t xml:space="preserve"> при принятии мер реагирования </w:t>
      </w:r>
      <w:r w:rsidR="00E361D7">
        <w:rPr>
          <w:rFonts w:ascii="Times New Roman" w:hAnsi="Times New Roman" w:cs="Times New Roman"/>
          <w:sz w:val="28"/>
          <w:szCs w:val="28"/>
        </w:rPr>
        <w:t>может способствовать</w:t>
      </w:r>
      <w:r w:rsidRPr="00E15DF4">
        <w:rPr>
          <w:rFonts w:ascii="Times New Roman" w:hAnsi="Times New Roman" w:cs="Times New Roman"/>
          <w:sz w:val="28"/>
          <w:szCs w:val="28"/>
        </w:rPr>
        <w:t xml:space="preserve"> внесение </w:t>
      </w:r>
      <w:r w:rsidR="00CE68BD" w:rsidRPr="004B0684">
        <w:rPr>
          <w:rFonts w:ascii="Times New Roman" w:hAnsi="Times New Roman" w:cs="Times New Roman"/>
          <w:sz w:val="28"/>
          <w:szCs w:val="28"/>
        </w:rPr>
        <w:t>в КоАП РФ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CE68BD" w:rsidRPr="004B0684">
        <w:rPr>
          <w:rFonts w:ascii="Times New Roman" w:hAnsi="Times New Roman" w:cs="Times New Roman"/>
          <w:sz w:val="28"/>
          <w:szCs w:val="28"/>
        </w:rPr>
        <w:t xml:space="preserve">, </w:t>
      </w:r>
      <w:r w:rsidR="004B0684">
        <w:rPr>
          <w:rFonts w:ascii="Times New Roman" w:hAnsi="Times New Roman" w:cs="Times New Roman"/>
          <w:sz w:val="28"/>
          <w:szCs w:val="28"/>
        </w:rPr>
        <w:t>которы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684">
        <w:rPr>
          <w:rFonts w:ascii="Times New Roman" w:hAnsi="Times New Roman" w:cs="Times New Roman"/>
          <w:sz w:val="28"/>
          <w:szCs w:val="28"/>
        </w:rPr>
        <w:t xml:space="preserve"> бы предусматривал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E68BD" w:rsidRPr="004B0684">
        <w:rPr>
          <w:rFonts w:ascii="Times New Roman" w:hAnsi="Times New Roman" w:cs="Times New Roman"/>
          <w:sz w:val="28"/>
          <w:szCs w:val="28"/>
        </w:rPr>
        <w:t xml:space="preserve"> передачу Роскомнадзору от органов прокуратуры </w:t>
      </w:r>
      <w:r w:rsidR="00E361D7" w:rsidRPr="00E361D7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="00CE68BD" w:rsidRPr="004B0684">
        <w:rPr>
          <w:rFonts w:ascii="Times New Roman" w:hAnsi="Times New Roman" w:cs="Times New Roman"/>
          <w:sz w:val="28"/>
          <w:szCs w:val="28"/>
        </w:rPr>
        <w:t>по возбуждению дел об административных правонарушениях в сфере защиты персональных данных (п</w:t>
      </w:r>
      <w:r w:rsidR="00E361D7">
        <w:rPr>
          <w:rFonts w:ascii="Times New Roman" w:hAnsi="Times New Roman" w:cs="Times New Roman"/>
          <w:sz w:val="28"/>
          <w:szCs w:val="28"/>
        </w:rPr>
        <w:t>.</w:t>
      </w:r>
      <w:r w:rsidR="00CE68BD" w:rsidRPr="004B0684">
        <w:rPr>
          <w:rFonts w:ascii="Times New Roman" w:hAnsi="Times New Roman" w:cs="Times New Roman"/>
          <w:sz w:val="28"/>
          <w:szCs w:val="28"/>
        </w:rPr>
        <w:t xml:space="preserve"> 58 ч</w:t>
      </w:r>
      <w:r w:rsidR="00E361D7">
        <w:rPr>
          <w:rFonts w:ascii="Times New Roman" w:hAnsi="Times New Roman" w:cs="Times New Roman"/>
          <w:sz w:val="28"/>
          <w:szCs w:val="28"/>
        </w:rPr>
        <w:t>.</w:t>
      </w:r>
      <w:r w:rsidR="00CE68BD" w:rsidRPr="004B0684">
        <w:rPr>
          <w:rFonts w:ascii="Times New Roman" w:hAnsi="Times New Roman" w:cs="Times New Roman"/>
          <w:sz w:val="28"/>
          <w:szCs w:val="28"/>
        </w:rPr>
        <w:t xml:space="preserve"> 2 ст</w:t>
      </w:r>
      <w:r w:rsidR="00E361D7">
        <w:rPr>
          <w:rFonts w:ascii="Times New Roman" w:hAnsi="Times New Roman" w:cs="Times New Roman"/>
          <w:sz w:val="28"/>
          <w:szCs w:val="28"/>
        </w:rPr>
        <w:t>.</w:t>
      </w:r>
      <w:r w:rsidR="00CE68BD" w:rsidRPr="004B0684">
        <w:rPr>
          <w:rFonts w:ascii="Times New Roman" w:hAnsi="Times New Roman" w:cs="Times New Roman"/>
          <w:sz w:val="28"/>
          <w:szCs w:val="28"/>
        </w:rPr>
        <w:t xml:space="preserve"> 28.3 КоАП РФ), полномочий по рассматриванию дел об административных правонарушениях (ст</w:t>
      </w:r>
      <w:r w:rsidR="00E361D7">
        <w:rPr>
          <w:rFonts w:ascii="Times New Roman" w:hAnsi="Times New Roman" w:cs="Times New Roman"/>
          <w:sz w:val="28"/>
          <w:szCs w:val="28"/>
        </w:rPr>
        <w:t>.</w:t>
      </w:r>
      <w:r w:rsidR="00CE68BD" w:rsidRPr="004B0684">
        <w:rPr>
          <w:rFonts w:ascii="Times New Roman" w:hAnsi="Times New Roman" w:cs="Times New Roman"/>
          <w:sz w:val="28"/>
          <w:szCs w:val="28"/>
        </w:rPr>
        <w:t xml:space="preserve"> 23.44 КоАП РФ),</w:t>
      </w:r>
      <w:r w:rsidR="004B0684">
        <w:rPr>
          <w:rFonts w:ascii="Times New Roman" w:hAnsi="Times New Roman" w:cs="Times New Roman"/>
          <w:sz w:val="28"/>
          <w:szCs w:val="28"/>
        </w:rPr>
        <w:t xml:space="preserve"> а</w:t>
      </w:r>
      <w:r w:rsidR="00CE68BD" w:rsidRPr="004B0684">
        <w:rPr>
          <w:rFonts w:ascii="Times New Roman" w:hAnsi="Times New Roman" w:cs="Times New Roman"/>
          <w:sz w:val="28"/>
          <w:szCs w:val="28"/>
        </w:rPr>
        <w:t xml:space="preserve"> также возможность проведения административного расследования после выявления административного правонарушения в области персональных данных (ст</w:t>
      </w:r>
      <w:r w:rsidR="00E361D7">
        <w:rPr>
          <w:rFonts w:ascii="Times New Roman" w:hAnsi="Times New Roman" w:cs="Times New Roman"/>
          <w:sz w:val="28"/>
          <w:szCs w:val="28"/>
        </w:rPr>
        <w:t>.</w:t>
      </w:r>
      <w:r w:rsidR="00CE68BD" w:rsidRPr="004B0684">
        <w:rPr>
          <w:rFonts w:ascii="Times New Roman" w:hAnsi="Times New Roman" w:cs="Times New Roman"/>
          <w:sz w:val="28"/>
          <w:szCs w:val="28"/>
        </w:rPr>
        <w:t xml:space="preserve"> 28.7 КоАП РФ).</w:t>
      </w:r>
    </w:p>
    <w:p w:rsidR="00370DD6" w:rsidRDefault="00370DD6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DD6">
        <w:rPr>
          <w:rFonts w:ascii="Times New Roman" w:hAnsi="Times New Roman" w:cs="Times New Roman"/>
          <w:sz w:val="28"/>
          <w:szCs w:val="28"/>
        </w:rPr>
        <w:t xml:space="preserve">Вместе с тем, эффективность защиты, </w:t>
      </w:r>
      <w:r w:rsidR="00E15DF4">
        <w:rPr>
          <w:rFonts w:ascii="Times New Roman" w:hAnsi="Times New Roman" w:cs="Times New Roman"/>
          <w:sz w:val="28"/>
          <w:szCs w:val="28"/>
        </w:rPr>
        <w:t>помимо надлежащей реализации полномочий по привлечению к административной ответственности виновных лиц</w:t>
      </w:r>
      <w:r w:rsidRPr="00370DD6">
        <w:rPr>
          <w:rFonts w:ascii="Times New Roman" w:hAnsi="Times New Roman" w:cs="Times New Roman"/>
          <w:sz w:val="28"/>
          <w:szCs w:val="28"/>
        </w:rPr>
        <w:t>, зависит от оперативности реагирования на информацию о возможном нарушении прав субъектов персональных данных.</w:t>
      </w:r>
    </w:p>
    <w:p w:rsidR="006D352F" w:rsidRPr="00370DD6" w:rsidRDefault="006D352F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предп</w:t>
      </w:r>
      <w:r w:rsidR="009161D3">
        <w:rPr>
          <w:rFonts w:ascii="Times New Roman" w:hAnsi="Times New Roman" w:cs="Times New Roman"/>
          <w:sz w:val="28"/>
          <w:szCs w:val="28"/>
        </w:rPr>
        <w:t>олагается внесение изменений в З</w:t>
      </w:r>
      <w:r>
        <w:rPr>
          <w:rFonts w:ascii="Times New Roman" w:hAnsi="Times New Roman" w:cs="Times New Roman"/>
          <w:sz w:val="28"/>
          <w:szCs w:val="28"/>
        </w:rPr>
        <w:t xml:space="preserve">акон </w:t>
      </w:r>
      <w:r w:rsidR="00776B2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294-ФЗ, </w:t>
      </w:r>
      <w:r w:rsidR="00E05F2D">
        <w:rPr>
          <w:rFonts w:ascii="Times New Roman" w:hAnsi="Times New Roman" w:cs="Times New Roman"/>
          <w:sz w:val="28"/>
          <w:szCs w:val="28"/>
        </w:rPr>
        <w:t xml:space="preserve">согласно которым </w:t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 </w:t>
      </w:r>
      <w:r w:rsidR="00E05F2D">
        <w:rPr>
          <w:rFonts w:ascii="Times New Roman" w:hAnsi="Times New Roman" w:cs="Times New Roman"/>
          <w:sz w:val="28"/>
          <w:szCs w:val="28"/>
        </w:rPr>
        <w:t xml:space="preserve">станут </w:t>
      </w:r>
      <w:r>
        <w:rPr>
          <w:rFonts w:ascii="Times New Roman" w:hAnsi="Times New Roman" w:cs="Times New Roman"/>
          <w:sz w:val="28"/>
          <w:szCs w:val="28"/>
        </w:rPr>
        <w:t>основания</w:t>
      </w:r>
      <w:r w:rsidR="00E05F2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внеплановых проверок юридических лиц и индивидуальных предпринимателей на предмет соответствия их деятельности законодательству о персональных данных.</w:t>
      </w:r>
    </w:p>
    <w:p w:rsidR="00370DD6" w:rsidRDefault="006D352F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</w:t>
      </w:r>
      <w:r w:rsidR="00370DD6" w:rsidRPr="00370DD6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E05F2D">
        <w:rPr>
          <w:rFonts w:ascii="Times New Roman" w:hAnsi="Times New Roman" w:cs="Times New Roman"/>
          <w:sz w:val="28"/>
          <w:szCs w:val="28"/>
        </w:rPr>
        <w:t xml:space="preserve"> </w:t>
      </w:r>
      <w:r w:rsidR="00370DD6" w:rsidRPr="00370DD6">
        <w:rPr>
          <w:rFonts w:ascii="Times New Roman" w:hAnsi="Times New Roman" w:cs="Times New Roman"/>
          <w:sz w:val="28"/>
          <w:szCs w:val="28"/>
        </w:rPr>
        <w:t>ч</w:t>
      </w:r>
      <w:r w:rsidR="00E361D7">
        <w:rPr>
          <w:rFonts w:ascii="Times New Roman" w:hAnsi="Times New Roman" w:cs="Times New Roman"/>
          <w:sz w:val="28"/>
          <w:szCs w:val="28"/>
        </w:rPr>
        <w:t>.</w:t>
      </w:r>
      <w:r w:rsidR="00370DD6" w:rsidRPr="00370DD6">
        <w:rPr>
          <w:rFonts w:ascii="Times New Roman" w:hAnsi="Times New Roman" w:cs="Times New Roman"/>
          <w:sz w:val="28"/>
          <w:szCs w:val="28"/>
        </w:rPr>
        <w:t xml:space="preserve"> 4 ст</w:t>
      </w:r>
      <w:r w:rsidR="00E361D7">
        <w:rPr>
          <w:rFonts w:ascii="Times New Roman" w:hAnsi="Times New Roman" w:cs="Times New Roman"/>
          <w:sz w:val="28"/>
          <w:szCs w:val="28"/>
        </w:rPr>
        <w:t>.</w:t>
      </w:r>
      <w:r w:rsidR="00B854F1">
        <w:rPr>
          <w:rFonts w:ascii="Times New Roman" w:hAnsi="Times New Roman" w:cs="Times New Roman"/>
          <w:sz w:val="28"/>
          <w:szCs w:val="28"/>
        </w:rPr>
        <w:t xml:space="preserve"> 20 Федерального закона </w:t>
      </w:r>
      <w:r w:rsidR="00370DD6" w:rsidRPr="00370DD6">
        <w:rPr>
          <w:rFonts w:ascii="Times New Roman" w:hAnsi="Times New Roman" w:cs="Times New Roman"/>
          <w:sz w:val="28"/>
          <w:szCs w:val="28"/>
        </w:rPr>
        <w:t xml:space="preserve">«О персональных данных» </w:t>
      </w:r>
      <w:r w:rsidR="00E361D7">
        <w:rPr>
          <w:rFonts w:ascii="Times New Roman" w:hAnsi="Times New Roman" w:cs="Times New Roman"/>
          <w:sz w:val="28"/>
          <w:szCs w:val="28"/>
        </w:rPr>
        <w:t>О</w:t>
      </w:r>
      <w:r w:rsidR="00370DD6" w:rsidRPr="00370DD6">
        <w:rPr>
          <w:rFonts w:ascii="Times New Roman" w:hAnsi="Times New Roman" w:cs="Times New Roman"/>
          <w:sz w:val="28"/>
          <w:szCs w:val="28"/>
        </w:rPr>
        <w:t xml:space="preserve">ператор обязан сообщить в Уполномоченный орган по защите прав субъектов персональных данных по запросу этого органа </w:t>
      </w:r>
      <w:r w:rsidR="00370DD6" w:rsidRPr="00370DD6">
        <w:rPr>
          <w:rFonts w:ascii="Times New Roman" w:hAnsi="Times New Roman" w:cs="Times New Roman"/>
          <w:sz w:val="28"/>
          <w:szCs w:val="28"/>
        </w:rPr>
        <w:lastRenderedPageBreak/>
        <w:t>необходимую информацию в течение 30 дней с даты получения такого запроса.</w:t>
      </w:r>
    </w:p>
    <w:p w:rsidR="00E15DF4" w:rsidRPr="00E15DF4" w:rsidRDefault="00E15DF4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DF4">
        <w:rPr>
          <w:rFonts w:ascii="Times New Roman" w:hAnsi="Times New Roman" w:cs="Times New Roman"/>
          <w:sz w:val="28"/>
          <w:szCs w:val="28"/>
        </w:rPr>
        <w:t>В связи с чем предлагае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E15DF4">
        <w:rPr>
          <w:rFonts w:ascii="Times New Roman" w:hAnsi="Times New Roman" w:cs="Times New Roman"/>
          <w:sz w:val="28"/>
          <w:szCs w:val="28"/>
        </w:rPr>
        <w:t xml:space="preserve"> внести изменения в указанную статью Федерального закона в части сокращения срока предоставления информации до 7</w:t>
      </w:r>
      <w:r>
        <w:rPr>
          <w:rFonts w:ascii="Times New Roman" w:hAnsi="Times New Roman" w:cs="Times New Roman"/>
          <w:sz w:val="28"/>
          <w:szCs w:val="28"/>
        </w:rPr>
        <w:t xml:space="preserve"> дней с даты получения запроса.</w:t>
      </w:r>
    </w:p>
    <w:p w:rsidR="004B0684" w:rsidRDefault="006D352F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аспектом работы по совершенствованию правового статуса Уполномоченного органа является нормативное </w:t>
      </w:r>
      <w:r w:rsidR="004B0684" w:rsidRPr="004B0684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0684" w:rsidRPr="004B0684">
        <w:rPr>
          <w:rFonts w:ascii="Times New Roman" w:hAnsi="Times New Roman" w:cs="Times New Roman"/>
          <w:sz w:val="28"/>
          <w:szCs w:val="28"/>
        </w:rPr>
        <w:t xml:space="preserve"> независимости Роскомнадзора при осуществлении полномочий по защите прав субъектов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4F1" w:rsidRDefault="00E05F2D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F2D">
        <w:rPr>
          <w:rFonts w:ascii="Times New Roman" w:hAnsi="Times New Roman" w:cs="Times New Roman"/>
          <w:sz w:val="28"/>
          <w:szCs w:val="28"/>
        </w:rPr>
        <w:t>Также Роскомнадзор намерен провести аудит ведомственных нормативных и иных правовых актов на предмет необходимости их совершенствования с учетом новых подходов к защите прав субъектов персональных данных.</w:t>
      </w:r>
    </w:p>
    <w:p w:rsidR="00B854F1" w:rsidRDefault="00B854F1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F1">
        <w:rPr>
          <w:rFonts w:ascii="Times New Roman" w:hAnsi="Times New Roman" w:cs="Times New Roman"/>
          <w:sz w:val="28"/>
          <w:szCs w:val="28"/>
        </w:rPr>
        <w:t>В рамках углубления межведомственного взаимодействия</w:t>
      </w:r>
      <w:r w:rsidR="00E361D7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361D7" w:rsidRPr="00E361D7">
        <w:rPr>
          <w:rFonts w:ascii="Times New Roman" w:hAnsi="Times New Roman" w:cs="Times New Roman"/>
          <w:sz w:val="28"/>
          <w:szCs w:val="28"/>
        </w:rPr>
        <w:t>в целях осуществления тесного взаимодействия с Уполномоченным органом в рамках имеющихся полномочий</w:t>
      </w:r>
      <w:r w:rsidR="00E361D7">
        <w:rPr>
          <w:rFonts w:ascii="Times New Roman" w:hAnsi="Times New Roman" w:cs="Times New Roman"/>
          <w:sz w:val="28"/>
          <w:szCs w:val="28"/>
        </w:rPr>
        <w:t>,</w:t>
      </w:r>
      <w:r w:rsidRPr="00B854F1">
        <w:rPr>
          <w:rFonts w:ascii="Times New Roman" w:hAnsi="Times New Roman" w:cs="Times New Roman"/>
          <w:sz w:val="28"/>
          <w:szCs w:val="28"/>
        </w:rPr>
        <w:t xml:space="preserve"> предполагается </w:t>
      </w:r>
      <w:r w:rsidR="00F66B64" w:rsidRPr="00B854F1">
        <w:rPr>
          <w:rFonts w:ascii="Times New Roman" w:hAnsi="Times New Roman" w:cs="Times New Roman"/>
          <w:sz w:val="28"/>
          <w:szCs w:val="28"/>
        </w:rPr>
        <w:t>подписание Соглашени</w:t>
      </w:r>
      <w:r w:rsidRPr="00B854F1">
        <w:rPr>
          <w:rFonts w:ascii="Times New Roman" w:hAnsi="Times New Roman" w:cs="Times New Roman"/>
          <w:sz w:val="28"/>
          <w:szCs w:val="28"/>
        </w:rPr>
        <w:t>й</w:t>
      </w:r>
      <w:r w:rsidR="00F66B64" w:rsidRPr="00B854F1">
        <w:rPr>
          <w:rFonts w:ascii="Times New Roman" w:hAnsi="Times New Roman" w:cs="Times New Roman"/>
          <w:sz w:val="28"/>
          <w:szCs w:val="28"/>
        </w:rPr>
        <w:t xml:space="preserve"> о взаимодействии органов власти по вопросам защиты персональных данных (ЦИК, МВД, ФССП, Минобрнауки</w:t>
      </w:r>
      <w:r w:rsidRPr="00B854F1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F66B64" w:rsidRPr="00B854F1">
        <w:rPr>
          <w:rFonts w:ascii="Times New Roman" w:hAnsi="Times New Roman" w:cs="Times New Roman"/>
          <w:sz w:val="28"/>
          <w:szCs w:val="28"/>
        </w:rPr>
        <w:t>, Рособрнадзор</w:t>
      </w:r>
      <w:r w:rsidRPr="00B854F1">
        <w:rPr>
          <w:rFonts w:ascii="Times New Roman" w:hAnsi="Times New Roman" w:cs="Times New Roman"/>
          <w:sz w:val="28"/>
          <w:szCs w:val="28"/>
        </w:rPr>
        <w:t>, ФМС России</w:t>
      </w:r>
      <w:r w:rsidR="00F66B64" w:rsidRPr="00B854F1">
        <w:rPr>
          <w:rFonts w:ascii="Times New Roman" w:hAnsi="Times New Roman" w:cs="Times New Roman"/>
          <w:sz w:val="28"/>
          <w:szCs w:val="28"/>
        </w:rPr>
        <w:t xml:space="preserve">), </w:t>
      </w:r>
      <w:r w:rsidR="00E361D7">
        <w:rPr>
          <w:rFonts w:ascii="Times New Roman" w:hAnsi="Times New Roman" w:cs="Times New Roman"/>
          <w:sz w:val="28"/>
          <w:szCs w:val="28"/>
        </w:rPr>
        <w:t>что будет способствовать</w:t>
      </w:r>
      <w:r w:rsidR="00F66B64" w:rsidRPr="00B854F1">
        <w:rPr>
          <w:rFonts w:ascii="Times New Roman" w:hAnsi="Times New Roman" w:cs="Times New Roman"/>
          <w:sz w:val="28"/>
          <w:szCs w:val="28"/>
        </w:rPr>
        <w:t xml:space="preserve"> комплексному обеспечению защиты прав субъектов персональных данных.</w:t>
      </w:r>
    </w:p>
    <w:p w:rsidR="00FA649E" w:rsidRDefault="00F66B64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F1">
        <w:rPr>
          <w:rFonts w:ascii="Times New Roman" w:hAnsi="Times New Roman" w:cs="Times New Roman"/>
          <w:sz w:val="28"/>
          <w:szCs w:val="28"/>
        </w:rPr>
        <w:t xml:space="preserve">Кроме того, вопросы защиты персональных данных </w:t>
      </w:r>
      <w:r w:rsidR="00B854F1" w:rsidRPr="00B854F1">
        <w:rPr>
          <w:rFonts w:ascii="Times New Roman" w:hAnsi="Times New Roman" w:cs="Times New Roman"/>
          <w:sz w:val="28"/>
          <w:szCs w:val="28"/>
        </w:rPr>
        <w:t>должны решать</w:t>
      </w:r>
      <w:r w:rsidR="00E361D7">
        <w:rPr>
          <w:rFonts w:ascii="Times New Roman" w:hAnsi="Times New Roman" w:cs="Times New Roman"/>
          <w:sz w:val="28"/>
          <w:szCs w:val="28"/>
        </w:rPr>
        <w:t>ся и в рамках взаимодействия с О</w:t>
      </w:r>
      <w:r w:rsidR="00B854F1" w:rsidRPr="00B854F1">
        <w:rPr>
          <w:rFonts w:ascii="Times New Roman" w:hAnsi="Times New Roman" w:cs="Times New Roman"/>
          <w:sz w:val="28"/>
          <w:szCs w:val="28"/>
        </w:rPr>
        <w:t>ператорами. Так, в 2014 году предполагается подготовить предложения о</w:t>
      </w:r>
      <w:r w:rsidRPr="00B854F1">
        <w:rPr>
          <w:rFonts w:ascii="Times New Roman" w:hAnsi="Times New Roman" w:cs="Times New Roman"/>
          <w:sz w:val="28"/>
          <w:szCs w:val="28"/>
        </w:rPr>
        <w:t xml:space="preserve"> необходимости подготовки квалифицированных специалистов, которые помогут операторам персональных данных обеспечить процесс построения и совершенствовани</w:t>
      </w:r>
      <w:r w:rsidR="009161D3">
        <w:rPr>
          <w:rFonts w:ascii="Times New Roman" w:hAnsi="Times New Roman" w:cs="Times New Roman"/>
          <w:sz w:val="28"/>
          <w:szCs w:val="28"/>
        </w:rPr>
        <w:t>я</w:t>
      </w:r>
      <w:r w:rsidRPr="00B854F1">
        <w:rPr>
          <w:rFonts w:ascii="Times New Roman" w:hAnsi="Times New Roman" w:cs="Times New Roman"/>
          <w:sz w:val="28"/>
          <w:szCs w:val="28"/>
        </w:rPr>
        <w:t xml:space="preserve"> имеющихся систем защиты и обработки данных в соответствии с руководящими</w:t>
      </w:r>
      <w:r w:rsidR="00B854F1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актами.</w:t>
      </w:r>
    </w:p>
    <w:p w:rsidR="00FA649E" w:rsidRPr="00C9654C" w:rsidRDefault="00F66B64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54C">
        <w:rPr>
          <w:rFonts w:ascii="Times New Roman" w:hAnsi="Times New Roman" w:cs="Times New Roman"/>
          <w:sz w:val="28"/>
          <w:szCs w:val="28"/>
        </w:rPr>
        <w:t xml:space="preserve">В настоящее время образовательные стандарты не предусматривают проведение каких-либо образовательных курсов повышения квалификации или переквалификации сотрудников, ответственных за обработку </w:t>
      </w:r>
      <w:r w:rsidRPr="00C9654C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персональных данных в организации, </w:t>
      </w:r>
      <w:r w:rsidR="00C9654C">
        <w:rPr>
          <w:rFonts w:ascii="Times New Roman" w:hAnsi="Times New Roman" w:cs="Times New Roman"/>
          <w:sz w:val="28"/>
          <w:szCs w:val="28"/>
        </w:rPr>
        <w:t>а также возможност</w:t>
      </w:r>
      <w:r w:rsidR="00E361D7">
        <w:rPr>
          <w:rFonts w:ascii="Times New Roman" w:hAnsi="Times New Roman" w:cs="Times New Roman"/>
          <w:sz w:val="28"/>
          <w:szCs w:val="28"/>
        </w:rPr>
        <w:t>ь</w:t>
      </w:r>
      <w:r w:rsidR="00C9654C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Pr="00C9654C">
        <w:rPr>
          <w:rFonts w:ascii="Times New Roman" w:hAnsi="Times New Roman" w:cs="Times New Roman"/>
          <w:sz w:val="28"/>
          <w:szCs w:val="28"/>
        </w:rPr>
        <w:t>персональных данных как учебной дисциплины</w:t>
      </w:r>
      <w:r w:rsidR="00C9654C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учреждениях.</w:t>
      </w:r>
    </w:p>
    <w:p w:rsidR="00F66B64" w:rsidRPr="00543704" w:rsidRDefault="00F66B64" w:rsidP="00CA0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704">
        <w:rPr>
          <w:rFonts w:ascii="Times New Roman" w:hAnsi="Times New Roman" w:cs="Times New Roman"/>
          <w:sz w:val="28"/>
          <w:szCs w:val="28"/>
        </w:rPr>
        <w:t>В итоге построение организационной и технической защиты и обработки персональных данных осуществляют сотрудники исходя из своего опыта и самообразования, то есть лица, которые не являются профессионалами или квалифицированными специалистами в данной сфере.</w:t>
      </w:r>
    </w:p>
    <w:p w:rsidR="00543704" w:rsidRDefault="00F66B64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610E">
        <w:rPr>
          <w:rFonts w:ascii="Times New Roman" w:hAnsi="Times New Roman" w:cs="Times New Roman"/>
          <w:sz w:val="28"/>
          <w:szCs w:val="28"/>
        </w:rPr>
        <w:t>Исходя из того, что качество организации обработки персональных данных напрямую зависит от наличия у соответствующих специалистов специальных познаний в данной области, Роскомнадзор в рамках имеющихся полномочий также намерен предпринимать меры на пути к повышению уровня информированности в данной области (правилах игры) операторов и субъектов персональных данных путем подготовки научно-практического комментария Федерал</w:t>
      </w:r>
      <w:r w:rsidR="00930C82">
        <w:rPr>
          <w:rFonts w:ascii="Times New Roman" w:hAnsi="Times New Roman" w:cs="Times New Roman"/>
          <w:sz w:val="28"/>
          <w:szCs w:val="28"/>
        </w:rPr>
        <w:t>ьного закона «О персональных да</w:t>
      </w:r>
      <w:r w:rsidRPr="00E5610E">
        <w:rPr>
          <w:rFonts w:ascii="Times New Roman" w:hAnsi="Times New Roman" w:cs="Times New Roman"/>
          <w:sz w:val="28"/>
          <w:szCs w:val="28"/>
        </w:rPr>
        <w:t>нных», а также введения практики проведения дня открытых дверей для всех заинтересованных лиц.</w:t>
      </w:r>
    </w:p>
    <w:p w:rsidR="00B854F1" w:rsidRPr="00284FDD" w:rsidRDefault="00284FDD" w:rsidP="00CA0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FDD">
        <w:rPr>
          <w:rFonts w:ascii="Times New Roman" w:hAnsi="Times New Roman" w:cs="Times New Roman"/>
          <w:sz w:val="28"/>
          <w:szCs w:val="28"/>
        </w:rPr>
        <w:t xml:space="preserve">В планах на 2014 год в рамках </w:t>
      </w:r>
      <w:r w:rsidR="00E361D7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Pr="00284FDD">
        <w:rPr>
          <w:rFonts w:ascii="Times New Roman" w:hAnsi="Times New Roman" w:cs="Times New Roman"/>
          <w:sz w:val="28"/>
          <w:szCs w:val="28"/>
        </w:rPr>
        <w:t xml:space="preserve">Консультативного совета при уполномоченном органе по защите прав субъектов персональных данных намечена совместная работа, </w:t>
      </w:r>
      <w:r w:rsidR="00E361D7">
        <w:rPr>
          <w:rFonts w:ascii="Times New Roman" w:hAnsi="Times New Roman" w:cs="Times New Roman"/>
          <w:sz w:val="28"/>
          <w:szCs w:val="28"/>
        </w:rPr>
        <w:t xml:space="preserve">по </w:t>
      </w:r>
      <w:r w:rsidRPr="00284FDD">
        <w:rPr>
          <w:rFonts w:ascii="Times New Roman" w:hAnsi="Times New Roman" w:cs="Times New Roman"/>
          <w:sz w:val="28"/>
          <w:szCs w:val="28"/>
        </w:rPr>
        <w:t>анализ</w:t>
      </w:r>
      <w:r w:rsidR="00E361D7">
        <w:rPr>
          <w:rFonts w:ascii="Times New Roman" w:hAnsi="Times New Roman" w:cs="Times New Roman"/>
          <w:sz w:val="28"/>
          <w:szCs w:val="28"/>
        </w:rPr>
        <w:t>у</w:t>
      </w:r>
      <w:r w:rsidRPr="00284FDD">
        <w:rPr>
          <w:rFonts w:ascii="Times New Roman" w:hAnsi="Times New Roman" w:cs="Times New Roman"/>
          <w:sz w:val="28"/>
          <w:szCs w:val="28"/>
        </w:rPr>
        <w:t xml:space="preserve"> итогов деятельности по модернизации европейских документов в области персональных данных и изучени</w:t>
      </w:r>
      <w:r w:rsidR="00E361D7">
        <w:rPr>
          <w:rFonts w:ascii="Times New Roman" w:hAnsi="Times New Roman" w:cs="Times New Roman"/>
          <w:sz w:val="28"/>
          <w:szCs w:val="28"/>
        </w:rPr>
        <w:t>ю</w:t>
      </w:r>
      <w:r w:rsidRPr="00284FDD">
        <w:rPr>
          <w:rFonts w:ascii="Times New Roman" w:hAnsi="Times New Roman" w:cs="Times New Roman"/>
          <w:sz w:val="28"/>
          <w:szCs w:val="28"/>
        </w:rPr>
        <w:t xml:space="preserve"> положительных итогов практической деятельности европейских коллег в этой сфере. </w:t>
      </w:r>
      <w:r w:rsidR="00E361D7">
        <w:rPr>
          <w:rFonts w:ascii="Times New Roman" w:hAnsi="Times New Roman" w:cs="Times New Roman"/>
          <w:sz w:val="28"/>
          <w:szCs w:val="28"/>
        </w:rPr>
        <w:t>Результаты</w:t>
      </w:r>
      <w:r w:rsidRPr="00284FDD">
        <w:rPr>
          <w:rFonts w:ascii="Times New Roman" w:hAnsi="Times New Roman" w:cs="Times New Roman"/>
          <w:sz w:val="28"/>
          <w:szCs w:val="28"/>
        </w:rPr>
        <w:t xml:space="preserve"> данной работы лягут в основу следующего пакета предложений по внесению изменений в законодательство Российской Федерации в области персональных данных.</w:t>
      </w:r>
    </w:p>
    <w:sectPr w:rsidR="00B854F1" w:rsidRPr="00284FDD" w:rsidSect="000A0A51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0E" w:rsidRDefault="00DC3E0E" w:rsidP="00C2582F">
      <w:pPr>
        <w:spacing w:after="0" w:line="240" w:lineRule="auto"/>
      </w:pPr>
      <w:r>
        <w:separator/>
      </w:r>
    </w:p>
  </w:endnote>
  <w:endnote w:type="continuationSeparator" w:id="0">
    <w:p w:rsidR="00DC3E0E" w:rsidRDefault="00DC3E0E" w:rsidP="00C2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700804"/>
      <w:docPartObj>
        <w:docPartGallery w:val="Page Numbers (Bottom of Page)"/>
        <w:docPartUnique/>
      </w:docPartObj>
    </w:sdtPr>
    <w:sdtEndPr/>
    <w:sdtContent>
      <w:p w:rsidR="00727822" w:rsidRDefault="00E361D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F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27822" w:rsidRDefault="007278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0E" w:rsidRDefault="00DC3E0E" w:rsidP="00C2582F">
      <w:pPr>
        <w:spacing w:after="0" w:line="240" w:lineRule="auto"/>
      </w:pPr>
      <w:r>
        <w:separator/>
      </w:r>
    </w:p>
  </w:footnote>
  <w:footnote w:type="continuationSeparator" w:id="0">
    <w:p w:rsidR="00DC3E0E" w:rsidRDefault="00DC3E0E" w:rsidP="00C25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61F9"/>
    <w:multiLevelType w:val="hybridMultilevel"/>
    <w:tmpl w:val="9228A5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B69F0"/>
    <w:multiLevelType w:val="hybridMultilevel"/>
    <w:tmpl w:val="C49ADB7E"/>
    <w:lvl w:ilvl="0" w:tplc="8BCA40C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2">
    <w:nsid w:val="1535355F"/>
    <w:multiLevelType w:val="hybridMultilevel"/>
    <w:tmpl w:val="69601C30"/>
    <w:lvl w:ilvl="0" w:tplc="8BCA4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03B50"/>
    <w:multiLevelType w:val="multilevel"/>
    <w:tmpl w:val="543013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200C2509"/>
    <w:multiLevelType w:val="hybridMultilevel"/>
    <w:tmpl w:val="607028BE"/>
    <w:lvl w:ilvl="0" w:tplc="C2FA963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644C"/>
    <w:multiLevelType w:val="hybridMultilevel"/>
    <w:tmpl w:val="5E86B1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31ABD"/>
    <w:multiLevelType w:val="multilevel"/>
    <w:tmpl w:val="F8AC85C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6335B0"/>
    <w:multiLevelType w:val="hybridMultilevel"/>
    <w:tmpl w:val="7CA2E7CC"/>
    <w:lvl w:ilvl="0" w:tplc="FC90C3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493A5C"/>
    <w:multiLevelType w:val="hybridMultilevel"/>
    <w:tmpl w:val="A5CC1082"/>
    <w:lvl w:ilvl="0" w:tplc="704A2D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67714"/>
    <w:multiLevelType w:val="hybridMultilevel"/>
    <w:tmpl w:val="8EC248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4E7067"/>
    <w:multiLevelType w:val="multilevel"/>
    <w:tmpl w:val="F594B7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2DC1012"/>
    <w:multiLevelType w:val="hybridMultilevel"/>
    <w:tmpl w:val="93245B18"/>
    <w:lvl w:ilvl="0" w:tplc="7C8A4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B86D7D"/>
    <w:multiLevelType w:val="multilevel"/>
    <w:tmpl w:val="21BEC7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5ECF02CF"/>
    <w:multiLevelType w:val="hybridMultilevel"/>
    <w:tmpl w:val="22B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1D647F"/>
    <w:multiLevelType w:val="hybridMultilevel"/>
    <w:tmpl w:val="DBEEE8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C79A1"/>
    <w:multiLevelType w:val="hybridMultilevel"/>
    <w:tmpl w:val="F20416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12"/>
  </w:num>
  <w:num w:numId="6">
    <w:abstractNumId w:val="0"/>
  </w:num>
  <w:num w:numId="7">
    <w:abstractNumId w:val="5"/>
  </w:num>
  <w:num w:numId="8">
    <w:abstractNumId w:val="14"/>
  </w:num>
  <w:num w:numId="9">
    <w:abstractNumId w:val="15"/>
  </w:num>
  <w:num w:numId="10">
    <w:abstractNumId w:val="13"/>
  </w:num>
  <w:num w:numId="11">
    <w:abstractNumId w:val="10"/>
  </w:num>
  <w:num w:numId="12">
    <w:abstractNumId w:val="11"/>
  </w:num>
  <w:num w:numId="13">
    <w:abstractNumId w:val="2"/>
  </w:num>
  <w:num w:numId="14">
    <w:abstractNumId w:val="1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51"/>
    <w:rsid w:val="000153A2"/>
    <w:rsid w:val="00016176"/>
    <w:rsid w:val="00020048"/>
    <w:rsid w:val="00020A19"/>
    <w:rsid w:val="0002455D"/>
    <w:rsid w:val="000267E1"/>
    <w:rsid w:val="00026811"/>
    <w:rsid w:val="0007064B"/>
    <w:rsid w:val="0009232E"/>
    <w:rsid w:val="000A0A51"/>
    <w:rsid w:val="000A62E7"/>
    <w:rsid w:val="000A7643"/>
    <w:rsid w:val="000B464F"/>
    <w:rsid w:val="000B5B7F"/>
    <w:rsid w:val="000C2443"/>
    <w:rsid w:val="000C7227"/>
    <w:rsid w:val="000E6CCF"/>
    <w:rsid w:val="00105151"/>
    <w:rsid w:val="00121064"/>
    <w:rsid w:val="0013254E"/>
    <w:rsid w:val="00143FB1"/>
    <w:rsid w:val="00144185"/>
    <w:rsid w:val="00161456"/>
    <w:rsid w:val="00161B02"/>
    <w:rsid w:val="00161C8D"/>
    <w:rsid w:val="00164215"/>
    <w:rsid w:val="0017176D"/>
    <w:rsid w:val="00177F2F"/>
    <w:rsid w:val="00182405"/>
    <w:rsid w:val="00185B62"/>
    <w:rsid w:val="0019242C"/>
    <w:rsid w:val="00194033"/>
    <w:rsid w:val="00194F2E"/>
    <w:rsid w:val="00196531"/>
    <w:rsid w:val="001A71CE"/>
    <w:rsid w:val="001B0D08"/>
    <w:rsid w:val="001B286B"/>
    <w:rsid w:val="001C05E8"/>
    <w:rsid w:val="001C5FBD"/>
    <w:rsid w:val="001D5BC0"/>
    <w:rsid w:val="001E49C1"/>
    <w:rsid w:val="002015FC"/>
    <w:rsid w:val="00207289"/>
    <w:rsid w:val="0024142F"/>
    <w:rsid w:val="00255C19"/>
    <w:rsid w:val="00263945"/>
    <w:rsid w:val="00275305"/>
    <w:rsid w:val="00284FDD"/>
    <w:rsid w:val="002A0088"/>
    <w:rsid w:val="002A14AA"/>
    <w:rsid w:val="002B4570"/>
    <w:rsid w:val="002F1F97"/>
    <w:rsid w:val="002F28BF"/>
    <w:rsid w:val="002F5131"/>
    <w:rsid w:val="0030318B"/>
    <w:rsid w:val="00304F60"/>
    <w:rsid w:val="0030580E"/>
    <w:rsid w:val="0031704B"/>
    <w:rsid w:val="003337E9"/>
    <w:rsid w:val="003451A6"/>
    <w:rsid w:val="003607A8"/>
    <w:rsid w:val="00370DD6"/>
    <w:rsid w:val="003719F1"/>
    <w:rsid w:val="003917B2"/>
    <w:rsid w:val="003921F6"/>
    <w:rsid w:val="0039294E"/>
    <w:rsid w:val="003A1C64"/>
    <w:rsid w:val="003D3460"/>
    <w:rsid w:val="003F6374"/>
    <w:rsid w:val="00414855"/>
    <w:rsid w:val="00431BC7"/>
    <w:rsid w:val="004343C5"/>
    <w:rsid w:val="00436049"/>
    <w:rsid w:val="00440111"/>
    <w:rsid w:val="0044505B"/>
    <w:rsid w:val="00460E91"/>
    <w:rsid w:val="00480984"/>
    <w:rsid w:val="00495FA0"/>
    <w:rsid w:val="004B0684"/>
    <w:rsid w:val="004C3A60"/>
    <w:rsid w:val="004C3D09"/>
    <w:rsid w:val="004D399B"/>
    <w:rsid w:val="004D7671"/>
    <w:rsid w:val="004E6D5A"/>
    <w:rsid w:val="004F69C2"/>
    <w:rsid w:val="00510502"/>
    <w:rsid w:val="00516F58"/>
    <w:rsid w:val="00530D90"/>
    <w:rsid w:val="00531118"/>
    <w:rsid w:val="00532C62"/>
    <w:rsid w:val="00536760"/>
    <w:rsid w:val="00543704"/>
    <w:rsid w:val="005548A6"/>
    <w:rsid w:val="00572036"/>
    <w:rsid w:val="005A124A"/>
    <w:rsid w:val="005A4011"/>
    <w:rsid w:val="005C10F5"/>
    <w:rsid w:val="005E7B45"/>
    <w:rsid w:val="0060090E"/>
    <w:rsid w:val="00610427"/>
    <w:rsid w:val="00613ECA"/>
    <w:rsid w:val="00623FA8"/>
    <w:rsid w:val="00640B7F"/>
    <w:rsid w:val="006A151C"/>
    <w:rsid w:val="006B4466"/>
    <w:rsid w:val="006B4C9B"/>
    <w:rsid w:val="006C298D"/>
    <w:rsid w:val="006D352F"/>
    <w:rsid w:val="006D7420"/>
    <w:rsid w:val="006F2212"/>
    <w:rsid w:val="006F720E"/>
    <w:rsid w:val="0070100F"/>
    <w:rsid w:val="0070269C"/>
    <w:rsid w:val="00723A5F"/>
    <w:rsid w:val="00727822"/>
    <w:rsid w:val="0074140D"/>
    <w:rsid w:val="00761E03"/>
    <w:rsid w:val="00776B2D"/>
    <w:rsid w:val="007853FF"/>
    <w:rsid w:val="007925F8"/>
    <w:rsid w:val="007A02C6"/>
    <w:rsid w:val="007B416D"/>
    <w:rsid w:val="007D6ED0"/>
    <w:rsid w:val="00831D00"/>
    <w:rsid w:val="00832420"/>
    <w:rsid w:val="00845482"/>
    <w:rsid w:val="00846DAC"/>
    <w:rsid w:val="0084708D"/>
    <w:rsid w:val="008557A8"/>
    <w:rsid w:val="00883895"/>
    <w:rsid w:val="0088445D"/>
    <w:rsid w:val="00890228"/>
    <w:rsid w:val="008976C0"/>
    <w:rsid w:val="008F0794"/>
    <w:rsid w:val="008F103B"/>
    <w:rsid w:val="00907315"/>
    <w:rsid w:val="009161D3"/>
    <w:rsid w:val="00930C82"/>
    <w:rsid w:val="00933379"/>
    <w:rsid w:val="00951989"/>
    <w:rsid w:val="00953B1D"/>
    <w:rsid w:val="00955B1F"/>
    <w:rsid w:val="0096158F"/>
    <w:rsid w:val="00977341"/>
    <w:rsid w:val="00984F50"/>
    <w:rsid w:val="009A2431"/>
    <w:rsid w:val="009A269A"/>
    <w:rsid w:val="009C1AC8"/>
    <w:rsid w:val="009C31BF"/>
    <w:rsid w:val="009C5B6D"/>
    <w:rsid w:val="009D1A25"/>
    <w:rsid w:val="009D268D"/>
    <w:rsid w:val="009D4A56"/>
    <w:rsid w:val="009D4E58"/>
    <w:rsid w:val="009E76CD"/>
    <w:rsid w:val="009F2B30"/>
    <w:rsid w:val="009F2B97"/>
    <w:rsid w:val="00A06AA0"/>
    <w:rsid w:val="00A20981"/>
    <w:rsid w:val="00A30DDD"/>
    <w:rsid w:val="00A3192A"/>
    <w:rsid w:val="00A32B13"/>
    <w:rsid w:val="00A71D65"/>
    <w:rsid w:val="00AA1423"/>
    <w:rsid w:val="00AA29F5"/>
    <w:rsid w:val="00AA306D"/>
    <w:rsid w:val="00AA3299"/>
    <w:rsid w:val="00AB1A19"/>
    <w:rsid w:val="00AB6743"/>
    <w:rsid w:val="00AB6C1C"/>
    <w:rsid w:val="00AC3BA7"/>
    <w:rsid w:val="00AD366C"/>
    <w:rsid w:val="00AF55D9"/>
    <w:rsid w:val="00B04B30"/>
    <w:rsid w:val="00B05888"/>
    <w:rsid w:val="00B22FE2"/>
    <w:rsid w:val="00B27036"/>
    <w:rsid w:val="00B365DF"/>
    <w:rsid w:val="00B46C45"/>
    <w:rsid w:val="00B55C91"/>
    <w:rsid w:val="00B55FB3"/>
    <w:rsid w:val="00B83EE6"/>
    <w:rsid w:val="00B854F1"/>
    <w:rsid w:val="00B855C1"/>
    <w:rsid w:val="00BA124B"/>
    <w:rsid w:val="00BA63CB"/>
    <w:rsid w:val="00BB39E3"/>
    <w:rsid w:val="00BB5AAA"/>
    <w:rsid w:val="00BC2492"/>
    <w:rsid w:val="00BC7C2A"/>
    <w:rsid w:val="00BD37C0"/>
    <w:rsid w:val="00BF3306"/>
    <w:rsid w:val="00BF5973"/>
    <w:rsid w:val="00C160CC"/>
    <w:rsid w:val="00C2582F"/>
    <w:rsid w:val="00C61CAF"/>
    <w:rsid w:val="00C9567D"/>
    <w:rsid w:val="00C9654C"/>
    <w:rsid w:val="00CA0F36"/>
    <w:rsid w:val="00CC3D1C"/>
    <w:rsid w:val="00CC6109"/>
    <w:rsid w:val="00CE041B"/>
    <w:rsid w:val="00CE68BD"/>
    <w:rsid w:val="00D04841"/>
    <w:rsid w:val="00D105C6"/>
    <w:rsid w:val="00D10BF9"/>
    <w:rsid w:val="00D16C68"/>
    <w:rsid w:val="00D17398"/>
    <w:rsid w:val="00D17E1C"/>
    <w:rsid w:val="00D4621D"/>
    <w:rsid w:val="00D47D16"/>
    <w:rsid w:val="00D50C41"/>
    <w:rsid w:val="00D61328"/>
    <w:rsid w:val="00D80AFC"/>
    <w:rsid w:val="00D84961"/>
    <w:rsid w:val="00D8637A"/>
    <w:rsid w:val="00D9327A"/>
    <w:rsid w:val="00DA4727"/>
    <w:rsid w:val="00DA5EAE"/>
    <w:rsid w:val="00DB0AB7"/>
    <w:rsid w:val="00DC3E0E"/>
    <w:rsid w:val="00DD55EC"/>
    <w:rsid w:val="00DD7A7E"/>
    <w:rsid w:val="00E05F2D"/>
    <w:rsid w:val="00E13D03"/>
    <w:rsid w:val="00E15DF4"/>
    <w:rsid w:val="00E214EE"/>
    <w:rsid w:val="00E25A32"/>
    <w:rsid w:val="00E269EF"/>
    <w:rsid w:val="00E361D7"/>
    <w:rsid w:val="00E5610E"/>
    <w:rsid w:val="00E61891"/>
    <w:rsid w:val="00E70937"/>
    <w:rsid w:val="00E725B9"/>
    <w:rsid w:val="00E72909"/>
    <w:rsid w:val="00E91760"/>
    <w:rsid w:val="00E95E4A"/>
    <w:rsid w:val="00EA1230"/>
    <w:rsid w:val="00EB780F"/>
    <w:rsid w:val="00EC0CBC"/>
    <w:rsid w:val="00EF07F9"/>
    <w:rsid w:val="00EF30E9"/>
    <w:rsid w:val="00F075F5"/>
    <w:rsid w:val="00F17C02"/>
    <w:rsid w:val="00F6646D"/>
    <w:rsid w:val="00F66B64"/>
    <w:rsid w:val="00F77B20"/>
    <w:rsid w:val="00F91455"/>
    <w:rsid w:val="00F9630B"/>
    <w:rsid w:val="00FA1C11"/>
    <w:rsid w:val="00FA649E"/>
    <w:rsid w:val="00FC0DAA"/>
    <w:rsid w:val="00F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1C0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82F"/>
  </w:style>
  <w:style w:type="paragraph" w:styleId="a8">
    <w:name w:val="footer"/>
    <w:basedOn w:val="a"/>
    <w:link w:val="a9"/>
    <w:uiPriority w:val="99"/>
    <w:unhideWhenUsed/>
    <w:rsid w:val="00C2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05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05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qFormat/>
    <w:rsid w:val="001C0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9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2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582F"/>
  </w:style>
  <w:style w:type="paragraph" w:styleId="a8">
    <w:name w:val="footer"/>
    <w:basedOn w:val="a"/>
    <w:link w:val="a9"/>
    <w:uiPriority w:val="99"/>
    <w:unhideWhenUsed/>
    <w:rsid w:val="00C25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5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1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плановых проверок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6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1.677590821068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3.35518164213686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42E-2"/>
                  <c:y val="-2.013108985282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-1.677590821068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33333333333447E-2"/>
                  <c:y val="-1.3420726568547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574074074074073E-2"/>
                  <c:y val="-2.0114940253083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</c:v>
                </c:pt>
                <c:pt idx="1">
                  <c:v>284</c:v>
                </c:pt>
                <c:pt idx="2">
                  <c:v>804</c:v>
                </c:pt>
                <c:pt idx="3">
                  <c:v>1440</c:v>
                </c:pt>
                <c:pt idx="4">
                  <c:v>874</c:v>
                </c:pt>
                <c:pt idx="5">
                  <c:v>1801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Лист1!$C$2:$C$7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187968"/>
        <c:axId val="61189504"/>
        <c:axId val="0"/>
      </c:bar3DChart>
      <c:catAx>
        <c:axId val="611879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189504"/>
        <c:crosses val="autoZero"/>
        <c:auto val="1"/>
        <c:lblAlgn val="ctr"/>
        <c:lblOffset val="100"/>
        <c:noMultiLvlLbl val="0"/>
      </c:catAx>
      <c:valAx>
        <c:axId val="611895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118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/>
              <a:t>Решения прокуратуры по материалам Уполномоченного органа 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Решения прокуратуры по материалам уполномоченного органа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65100" prst="coolSlant"/>
            </a:sp3d>
          </c:spPr>
          <c:explosion val="8"/>
          <c:dPt>
            <c:idx val="1"/>
            <c:bubble3D val="0"/>
            <c:explosion val="10"/>
          </c:dPt>
          <c:dLbls>
            <c:dLbl>
              <c:idx val="0"/>
              <c:layout>
                <c:manualLayout>
                  <c:x val="-1.2083144255680861E-2"/>
                  <c:y val="-2.2729658792650917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607362407916425E-2"/>
                  <c:y val="2.654386951631050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4690466938192E-2"/>
                  <c:y val="-0.1573622047244097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Возбуждены дела об АП</c:v>
                </c:pt>
                <c:pt idx="1">
                  <c:v>Приняты меры реагирования</c:v>
                </c:pt>
                <c:pt idx="2">
                  <c:v>Решения об отказе в возбуждении дел об АП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0.28000000000000008</c:v>
                </c:pt>
                <c:pt idx="1">
                  <c:v>0.22</c:v>
                </c:pt>
                <c:pt idx="2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4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631051326917467E-2"/>
          <c:y val="6.2186587486041167E-2"/>
          <c:w val="0.84549978127734038"/>
          <c:h val="0.6031946895088271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предписаний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6.9444444444444111E-3"/>
                  <c:y val="-1.7721728122456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</c:v>
                </c:pt>
                <c:pt idx="1">
                  <c:v>557</c:v>
                </c:pt>
                <c:pt idx="2">
                  <c:v>1908</c:v>
                </c:pt>
                <c:pt idx="3">
                  <c:v>2250</c:v>
                </c:pt>
                <c:pt idx="4">
                  <c:v>1370</c:v>
                </c:pt>
                <c:pt idx="5">
                  <c:v>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выданных предписаний в ходе проведения плановых проверок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0769903762183E-3"/>
                  <c:y val="-3.5443456244913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077E-2"/>
                  <c:y val="-1.7721728122456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1.7721728122456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462962962962982E-2"/>
                  <c:y val="-7.088691248982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777777777777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</c:v>
                </c:pt>
                <c:pt idx="1">
                  <c:v>428</c:v>
                </c:pt>
                <c:pt idx="2">
                  <c:v>1521</c:v>
                </c:pt>
                <c:pt idx="3">
                  <c:v>1645</c:v>
                </c:pt>
                <c:pt idx="4">
                  <c:v>1113</c:v>
                </c:pt>
                <c:pt idx="5">
                  <c:v>859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выданных предписаний в ходе проведения внеплановых проверок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542E-2"/>
                  <c:y val="-7.088691248982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833333333333377E-2"/>
                  <c:y val="-1.0633036873474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252E-2"/>
                  <c:y val="-3.544345624491378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333333333332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148148148148147E-2"/>
                  <c:y val="-7.0886912489827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9</c:v>
                </c:pt>
                <c:pt idx="1">
                  <c:v>129</c:v>
                </c:pt>
                <c:pt idx="2">
                  <c:v>387</c:v>
                </c:pt>
                <c:pt idx="3">
                  <c:v>605</c:v>
                </c:pt>
                <c:pt idx="4">
                  <c:v>257</c:v>
                </c:pt>
                <c:pt idx="5">
                  <c:v>138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1339904"/>
        <c:axId val="61370368"/>
        <c:axId val="0"/>
      </c:bar3DChart>
      <c:catAx>
        <c:axId val="6133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1370368"/>
        <c:crosses val="autoZero"/>
        <c:auto val="1"/>
        <c:lblAlgn val="ctr"/>
        <c:lblOffset val="100"/>
        <c:noMultiLvlLbl val="0"/>
      </c:catAx>
      <c:valAx>
        <c:axId val="61370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61339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4241943715368846E-2"/>
          <c:y val="0.74862258310585472"/>
          <c:w val="0.92798027850685361"/>
          <c:h val="0.220263643986055"/>
        </c:manualLayout>
      </c:layout>
      <c:overlay val="0"/>
      <c:txPr>
        <a:bodyPr/>
        <a:lstStyle/>
        <a:p>
          <a:pPr>
            <a:defRPr sz="105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100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протоколов об АП, связанных с неисполнением требований и предписаний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1.677590821068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2.684145313709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42E-2"/>
                  <c:y val="-2.0131089852821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-3.6893162872662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33333333333447E-2"/>
                  <c:y val="-1.34207265685474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18518518518542E-2"/>
                  <c:y val="-4.0246064266258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54</c:v>
                </c:pt>
                <c:pt idx="2">
                  <c:v>2996</c:v>
                </c:pt>
                <c:pt idx="3">
                  <c:v>4901</c:v>
                </c:pt>
                <c:pt idx="4">
                  <c:v>5359</c:v>
                </c:pt>
                <c:pt idx="5">
                  <c:v>4125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Лист1!$C$2:$C$7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008704"/>
        <c:axId val="62014592"/>
        <c:axId val="0"/>
      </c:bar3DChart>
      <c:catAx>
        <c:axId val="620087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14592"/>
        <c:crosses val="autoZero"/>
        <c:auto val="1"/>
        <c:lblAlgn val="ctr"/>
        <c:lblOffset val="100"/>
        <c:noMultiLvlLbl val="0"/>
      </c:catAx>
      <c:valAx>
        <c:axId val="620145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20087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67089530475347"/>
          <c:y val="4.4057617797775346E-2"/>
          <c:w val="0.85131871536891224"/>
          <c:h val="0.7215459058530563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Наложено административных штрафов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66195504573926E-2"/>
                  <c:y val="-1.0179922787556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518518518518542E-2"/>
                  <c:y val="-1.94218606550315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222843701992142E-3"/>
                  <c:y val="2.9232600803569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75000</c:v>
                </c:pt>
                <c:pt idx="2">
                  <c:v>4450000</c:v>
                </c:pt>
                <c:pt idx="3">
                  <c:v>7900000</c:v>
                </c:pt>
                <c:pt idx="4">
                  <c:v>8680150</c:v>
                </c:pt>
                <c:pt idx="5">
                  <c:v>6496550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Взыскано административных штрафов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51629204782724E-2"/>
                  <c:y val="-6.78661519170453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61E-2"/>
                  <c:y val="-3.2369767758385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56E-2"/>
                  <c:y val="3.23697677583859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7036854768154027E-2"/>
                  <c:y val="6.473953551677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407407407407461E-2"/>
                  <c:y val="-1.6185138759254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666666666666664E-2"/>
                  <c:y val="-1.6184883879192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60200</c:v>
                </c:pt>
                <c:pt idx="2">
                  <c:v>3580860</c:v>
                </c:pt>
                <c:pt idx="3">
                  <c:v>5689976</c:v>
                </c:pt>
                <c:pt idx="4">
                  <c:v>5954067</c:v>
                </c:pt>
                <c:pt idx="5">
                  <c:v>3813993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2061568"/>
        <c:axId val="62067456"/>
        <c:axId val="0"/>
      </c:bar3DChart>
      <c:catAx>
        <c:axId val="62061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2067456"/>
        <c:crosses val="autoZero"/>
        <c:auto val="1"/>
        <c:lblAlgn val="ctr"/>
        <c:lblOffset val="100"/>
        <c:noMultiLvlLbl val="0"/>
      </c:catAx>
      <c:valAx>
        <c:axId val="62067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20615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2508220326625838"/>
          <c:y val="0.85157005976662559"/>
          <c:w val="0.55315853747448362"/>
          <c:h val="0.11436774197166057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Обращения граждан и юридических лиц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Плановые проверки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2"/>
                  <c:y val="-1.6775908210684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2.684145313709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74601251791E-2"/>
                  <c:y val="-4.03758203535351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3148148148148147E-2"/>
                  <c:y val="-3.6893162872662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7244683671622846E-2"/>
                  <c:y val="-4.58434881554155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518518518518542E-2"/>
                  <c:y val="-4.02460642662587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146</c:v>
                </c:pt>
                <c:pt idx="1">
                  <c:v>465</c:v>
                </c:pt>
                <c:pt idx="2">
                  <c:v>1829</c:v>
                </c:pt>
                <c:pt idx="3">
                  <c:v>3920</c:v>
                </c:pt>
                <c:pt idx="4">
                  <c:v>5677</c:v>
                </c:pt>
                <c:pt idx="5">
                  <c:v>10016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numRef>
              <c:f>Лист1!$A$2:$A$7</c:f>
              <c:numCache>
                <c:formatCode>General</c:formatCode>
                <c:ptCount val="6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</c:numCache>
            </c:numRef>
          </c:cat>
          <c:val>
            <c:numRef>
              <c:f>Лист1!$C$2:$C$7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64890752"/>
        <c:axId val="64892288"/>
        <c:axId val="0"/>
      </c:bar3DChart>
      <c:catAx>
        <c:axId val="6489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892288"/>
        <c:crosses val="autoZero"/>
        <c:auto val="1"/>
        <c:lblAlgn val="ctr"/>
        <c:lblOffset val="100"/>
        <c:noMultiLvlLbl val="0"/>
      </c:catAx>
      <c:valAx>
        <c:axId val="64892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64890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pieChart>
        <c:varyColors val="1"/>
        <c:ser>
          <c:idx val="0"/>
          <c:order val="0"/>
          <c:explosion val="13"/>
          <c:val>
            <c:numRef>
              <c:f>(Лист1!$B$2;Лист1!$B$3;Лист1!$B$4;Лист1!$B$5)</c:f>
              <c:numCache>
                <c:formatCode>#,##0</c:formatCode>
                <c:ptCount val="4"/>
                <c:pt idx="0">
                  <c:v>8017</c:v>
                </c:pt>
                <c:pt idx="1">
                  <c:v>34422</c:v>
                </c:pt>
                <c:pt idx="2">
                  <c:v>227146</c:v>
                </c:pt>
                <c:pt idx="3">
                  <c:v>19114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9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Меры, принятые в отношении доменных имен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1.2962780694079917E-2"/>
                  <c:y val="-3.8832958380202516E-2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Arial Black" pitchFamily="34" charset="0"/>
                      </a:rPr>
                      <a:t>22 %</a:t>
                    </a:r>
                    <a:endParaRPr lang="en-US" sz="1400">
                      <a:latin typeface="Arial Black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821522309711305E-2"/>
                  <c:y val="0.16053462067241595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Arial Black" pitchFamily="34" charset="0"/>
                      </a:rPr>
                      <a:t>17</a:t>
                    </a:r>
                    <a:r>
                      <a:rPr lang="ru-RU" sz="1400" baseline="0">
                        <a:latin typeface="Arial Black" pitchFamily="34" charset="0"/>
                      </a:rPr>
                      <a:t> %</a:t>
                    </a:r>
                    <a:endParaRPr lang="en-US" sz="1400">
                      <a:latin typeface="Arial Black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573417906095129E-2"/>
                  <c:y val="-0.31406230471191121"/>
                </c:manualLayout>
              </c:layout>
              <c:tx>
                <c:rich>
                  <a:bodyPr/>
                  <a:lstStyle/>
                  <a:p>
                    <a:r>
                      <a:rPr lang="ru-RU" sz="1400">
                        <a:latin typeface="Arial Black" pitchFamily="34" charset="0"/>
                      </a:rPr>
                      <a:t>61 %</a:t>
                    </a:r>
                    <a:endParaRPr lang="en-US" sz="1400">
                      <a:latin typeface="Arial Black" pitchFamily="34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Прекращено делегирование доменных имен</c:v>
                </c:pt>
                <c:pt idx="1">
                  <c:v>Удалена информация, содержащая персональные данные</c:v>
                </c:pt>
                <c:pt idx="2">
                  <c:v>Обращения, оставленные без ответа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  <c:pt idx="1">
                  <c:v>14</c:v>
                </c:pt>
                <c:pt idx="2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4234</Words>
  <Characters>24134</Characters>
  <Application>Microsoft Office Word</Application>
  <DocSecurity>4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Вобликов Виктор Юрьевич</dc:creator>
  <cp:lastModifiedBy>Доротенко Елена Владимировна</cp:lastModifiedBy>
  <cp:revision>2</cp:revision>
  <dcterms:created xsi:type="dcterms:W3CDTF">2014-08-04T11:14:00Z</dcterms:created>
  <dcterms:modified xsi:type="dcterms:W3CDTF">2014-08-04T11:14:00Z</dcterms:modified>
</cp:coreProperties>
</file>