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ms-word.stylesWithEffects+xml" PartName="/word/glossary/stylesWithEffects.xml"/>
  <Override ContentType="application/vnd.openxmlformats-officedocument.wordprocessingml.webSettings+xml" PartName="/word/glossary/webSetting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Relationship Target="docProps/custom.xml" Type="http://schemas.openxmlformats.org/officeDocument/2006/relationships/custom-properties" Id="rId4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="00C74840" w:rsidP="00C74840" w:rsidRDefault="00C74840" w14:paraId="29f6fb5" w14:textId="29f6fb5">
      <w:pPr>
        <w:jc w:val="center"/>
        <w15:collapsed w:val="false"/>
        <w:rPr>
          <w:b/>
          <w:sz w:val="28"/>
          <w:szCs w:val="28"/>
        </w:rPr>
      </w:pPr>
      <w:r w:rsidRPr="00830D0A">
        <w:rPr>
          <w:b/>
          <w:sz w:val="28"/>
          <w:szCs w:val="28"/>
        </w:rPr>
        <w:t>Информация об участниках конкурс</w:t>
      </w:r>
      <w:r>
        <w:rPr>
          <w:b/>
          <w:sz w:val="28"/>
          <w:szCs w:val="28"/>
        </w:rPr>
        <w:t>ов</w:t>
      </w:r>
    </w:p>
    <w:p w:rsidR="00C74840" w:rsidP="00C74840" w:rsidRDefault="00C74840">
      <w:pPr>
        <w:jc w:val="center"/>
        <w:rPr>
          <w:b/>
          <w:sz w:val="28"/>
          <w:szCs w:val="28"/>
        </w:rPr>
      </w:pPr>
      <w:r w:rsidRPr="00830D0A">
        <w:rPr>
          <w:b/>
          <w:sz w:val="28"/>
          <w:szCs w:val="28"/>
        </w:rPr>
        <w:t xml:space="preserve"> </w:t>
      </w:r>
      <w:r w:rsidRPr="006D033D">
        <w:rPr>
          <w:b/>
          <w:sz w:val="28"/>
          <w:szCs w:val="28"/>
        </w:rPr>
        <w:t xml:space="preserve">на получение права осуществлять наземное эфирное вещание </w:t>
      </w:r>
      <w:r>
        <w:rPr>
          <w:b/>
          <w:sz w:val="28"/>
          <w:szCs w:val="28"/>
        </w:rPr>
        <w:br/>
      </w:r>
      <w:r w:rsidRPr="006D033D">
        <w:rPr>
          <w:b/>
          <w:sz w:val="28"/>
          <w:szCs w:val="28"/>
        </w:rPr>
        <w:t>с использованием конкретных радиочастот</w:t>
      </w:r>
    </w:p>
    <w:p w:rsidR="00C74840" w:rsidP="00C74840" w:rsidRDefault="00C74840">
      <w:pPr>
        <w:jc w:val="center"/>
        <w:rPr>
          <w:b/>
          <w:sz w:val="28"/>
          <w:szCs w:val="28"/>
        </w:rPr>
      </w:pPr>
      <w:r w:rsidRPr="00830D0A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  <w:lang w:val="en-US"/>
        </w:rPr>
        <w:t>29 июня 2022</w:t>
      </w:r>
      <w:r w:rsidRPr="00830D0A">
        <w:rPr>
          <w:b/>
          <w:sz w:val="28"/>
          <w:szCs w:val="28"/>
        </w:rPr>
        <w:t xml:space="preserve"> года</w:t>
      </w:r>
    </w:p>
    <w:p w:rsidR="00244CF5" w:rsidP="003054C6" w:rsidRDefault="00244CF5">
      <w:pPr>
        <w:jc w:val="center"/>
        <w:rPr>
          <w:b/>
          <w:sz w:val="28"/>
          <w:szCs w:val="28"/>
        </w:rPr>
      </w:pPr>
    </w:p>
    <w:tbl>
      <w:tblPr>
        <w:tblW w:w="9498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0" w:lastRow="0" w:firstColumn="0" w:lastColumn="0" w:noHBand="0" w:noVBand="0" w:val="0000"/>
      </w:tblPr>
      <w:tblGrid>
        <w:gridCol w:w="568"/>
        <w:gridCol w:w="2693"/>
        <w:gridCol w:w="2126"/>
        <w:gridCol w:w="4111"/>
      </w:tblGrid>
      <w:tr w:rsidRPr="00C3547A" w:rsidR="0096174B" w:rsidTr="0096174B">
        <w:trPr>
          <w:cantSplit/>
          <w:trHeight w:val="1170"/>
        </w:trPr>
        <w:tc>
          <w:tcPr>
            <w:tcW w:w="568" w:type="dxa"/>
          </w:tcPr>
          <w:p w:rsidRPr="00C3547A" w:rsidR="0096174B" w:rsidP="002E167E" w:rsidRDefault="0096174B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C3547A">
              <w:rPr>
                <w:b/>
                <w:sz w:val="16"/>
                <w:szCs w:val="16"/>
              </w:rPr>
              <w:t>№</w:t>
            </w:r>
          </w:p>
          <w:p w:rsidRPr="00C3547A" w:rsidR="0096174B" w:rsidP="002E167E" w:rsidRDefault="0096174B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C3547A"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w="2693" w:type="dxa"/>
          </w:tcPr>
          <w:p w:rsidRPr="007B6025" w:rsidR="0096174B" w:rsidP="00121BFB" w:rsidRDefault="0096174B">
            <w:pPr>
              <w:pStyle w:val="2"/>
              <w:suppressAutoHyphens/>
              <w:spacing w:line="360" w:lineRule="auto"/>
              <w:rPr>
                <w:i w:val="false"/>
                <w:sz w:val="16"/>
                <w:szCs w:val="16"/>
              </w:rPr>
            </w:pPr>
            <w:r w:rsidRPr="007B6025">
              <w:rPr>
                <w:i w:val="false"/>
                <w:sz w:val="16"/>
                <w:szCs w:val="16"/>
              </w:rPr>
              <w:t>ГОРОД,</w:t>
            </w:r>
          </w:p>
          <w:p w:rsidRPr="007B6025" w:rsidR="0096174B" w:rsidP="00121BFB" w:rsidRDefault="0096174B">
            <w:pPr>
              <w:pStyle w:val="2"/>
              <w:suppressAutoHyphens/>
              <w:spacing w:line="360" w:lineRule="auto"/>
              <w:rPr>
                <w:i w:val="false"/>
                <w:sz w:val="16"/>
                <w:szCs w:val="16"/>
              </w:rPr>
            </w:pPr>
            <w:r w:rsidRPr="007B6025">
              <w:rPr>
                <w:i w:val="false"/>
                <w:sz w:val="16"/>
                <w:szCs w:val="16"/>
              </w:rPr>
              <w:t>РЕГИОН,</w:t>
            </w:r>
          </w:p>
          <w:p w:rsidRPr="007B6025" w:rsidR="0096174B" w:rsidP="00121BFB" w:rsidRDefault="0096174B">
            <w:pPr>
              <w:pStyle w:val="2"/>
              <w:suppressAutoHyphens/>
              <w:spacing w:line="360" w:lineRule="auto"/>
              <w:rPr>
                <w:i w:val="false"/>
                <w:sz w:val="16"/>
                <w:szCs w:val="16"/>
              </w:rPr>
            </w:pPr>
            <w:r w:rsidRPr="007B6025">
              <w:rPr>
                <w:i w:val="false"/>
                <w:sz w:val="16"/>
                <w:szCs w:val="16"/>
              </w:rPr>
              <w:t>ФЕДЕРАЛЬНЫЙ ОКРУГ</w:t>
            </w:r>
          </w:p>
        </w:tc>
        <w:tc>
          <w:tcPr>
            <w:tcW w:w="2126" w:type="dxa"/>
          </w:tcPr>
          <w:p w:rsidRPr="007B6025" w:rsidR="0096174B" w:rsidP="00121BFB" w:rsidRDefault="0096174B">
            <w:pPr>
              <w:pStyle w:val="6"/>
              <w:suppressAutoHyphens/>
              <w:jc w:val="center"/>
              <w:rPr>
                <w:szCs w:val="16"/>
              </w:rPr>
            </w:pPr>
            <w:r w:rsidRPr="007B6025">
              <w:rPr>
                <w:szCs w:val="16"/>
              </w:rPr>
              <w:t>ЧАСТОТА</w:t>
            </w:r>
          </w:p>
          <w:p w:rsidRPr="007B6025" w:rsidR="0096174B" w:rsidP="00121BFB" w:rsidRDefault="0096174B">
            <w:pPr>
              <w:suppressAutoHyphens/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7B6025">
              <w:rPr>
                <w:b/>
                <w:sz w:val="16"/>
                <w:szCs w:val="16"/>
              </w:rPr>
              <w:t>(КАНАЛ),</w:t>
            </w:r>
          </w:p>
          <w:p w:rsidRPr="007B6025" w:rsidR="0096174B" w:rsidP="00121BFB" w:rsidRDefault="0096174B">
            <w:pPr>
              <w:pStyle w:val="6"/>
              <w:suppressAutoHyphens/>
              <w:jc w:val="center"/>
              <w:rPr>
                <w:szCs w:val="16"/>
              </w:rPr>
            </w:pPr>
            <w:r w:rsidRPr="007B6025">
              <w:rPr>
                <w:szCs w:val="16"/>
              </w:rPr>
              <w:t>МОЩНОСТЬ</w:t>
            </w:r>
          </w:p>
        </w:tc>
        <w:tc>
          <w:tcPr>
            <w:tcW w:w="4111" w:type="dxa"/>
          </w:tcPr>
          <w:p w:rsidRPr="00C3547A" w:rsidR="0096174B" w:rsidP="00121BFB" w:rsidRDefault="0096174B">
            <w:pPr>
              <w:pStyle w:val="2"/>
              <w:suppressAutoHyphens/>
              <w:rPr>
                <w:i w:val="false"/>
                <w:sz w:val="16"/>
                <w:szCs w:val="16"/>
              </w:rPr>
            </w:pPr>
            <w:r w:rsidRPr="00C3547A">
              <w:rPr>
                <w:i w:val="false"/>
                <w:sz w:val="16"/>
                <w:szCs w:val="16"/>
              </w:rPr>
              <w:t>ОРГАНИЗАЦИЯ</w:t>
            </w:r>
          </w:p>
        </w:tc>
      </w:tr>
      <w:tr w:rsidR="007E0688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Pr="00C22629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B843BF" w:rsidRDefault="00B843BF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г. Тула, </w:t>
            </w:r>
            <w:r>
              <w:rPr>
                <w:b/>
                <w:sz w:val="16"/>
                <w:szCs w:val="16"/>
              </w:rPr>
              <w:br/>
            </w:r>
            <w:r w:rsidR="00FD797F">
              <w:rPr>
                <w:b/>
                <w:sz w:val="16"/>
                <w:szCs w:val="16"/>
              </w:rPr>
              <w:t>Тульская обл</w:t>
            </w:r>
            <w:r>
              <w:rPr>
                <w:b/>
                <w:sz w:val="16"/>
                <w:szCs w:val="16"/>
              </w:rPr>
              <w:t>асть,</w:t>
            </w:r>
            <w:r w:rsidR="00FD797F">
              <w:rPr>
                <w:b/>
                <w:sz w:val="16"/>
                <w:szCs w:val="16"/>
              </w:rPr>
              <w:br/>
              <w:t>Центральный 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92,1 МГц, 1 кВт</w:t>
            </w:r>
            <w:r w:rsidR="00B843BF">
              <w:rPr>
                <w:b/>
                <w:sz w:val="16"/>
                <w:szCs w:val="16"/>
              </w:rPr>
              <w:t>,</w:t>
            </w:r>
          </w:p>
          <w:p w:rsidRPr="00BF6028" w:rsidR="00B843BF" w:rsidP="00170B54" w:rsidRDefault="00B843BF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B843BF">
              <w:rPr>
                <w:sz w:val="16"/>
                <w:szCs w:val="16"/>
              </w:rPr>
              <w:t>концепция вещания – «культурно-просветительская»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Pr="00EB4C9D" w:rsidR="0096174B" w:rsidP="00380917" w:rsidRDefault="00FD797F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ООО "КАМИЛЬЁН"</w:t>
            </w:r>
            <w:r>
              <w:rPr>
                <w:sz w:val="16"/>
                <w:szCs w:val="16"/>
              </w:rPr>
              <w:br/>
              <w:t>2. ФГБУ "РГМЦ"</w:t>
            </w:r>
            <w:bookmarkStart w:name="_GoBack" w:id="0"/>
            <w:bookmarkEnd w:id="0"/>
          </w:p>
        </w:tc>
      </w:tr>
      <w:tr w:rsidR="007E0688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Pr="00B843BF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170B54" w:rsidRDefault="00B843BF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г. Тула, </w:t>
            </w:r>
            <w:r>
              <w:rPr>
                <w:b/>
                <w:sz w:val="16"/>
                <w:szCs w:val="16"/>
              </w:rPr>
              <w:br/>
              <w:t>Тульская область,</w:t>
            </w:r>
            <w:r>
              <w:rPr>
                <w:b/>
                <w:sz w:val="16"/>
                <w:szCs w:val="16"/>
              </w:rPr>
              <w:br/>
              <w:t>Центральный 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93,3 МГц, 1 кВт</w:t>
            </w:r>
          </w:p>
          <w:p w:rsidRPr="00B843BF" w:rsidR="00B843BF" w:rsidP="00170B54" w:rsidRDefault="00B843BF">
            <w:pPr>
              <w:suppressAutoHyphens/>
              <w:jc w:val="center"/>
              <w:rPr>
                <w:sz w:val="16"/>
                <w:szCs w:val="16"/>
              </w:rPr>
            </w:pPr>
            <w:r w:rsidRPr="00B843BF">
              <w:rPr>
                <w:sz w:val="16"/>
                <w:szCs w:val="16"/>
              </w:rPr>
              <w:t>концепция вещания – «свободная»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Pr="00EB4C9D" w:rsidR="0096174B" w:rsidP="009B607A" w:rsidRDefault="00FD797F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ООО "Компания Мобиком"</w:t>
            </w:r>
            <w:r>
              <w:rPr>
                <w:sz w:val="16"/>
                <w:szCs w:val="16"/>
              </w:rPr>
              <w:br/>
              <w:t>2. ООО "Альт"</w:t>
            </w:r>
            <w:r>
              <w:rPr>
                <w:sz w:val="16"/>
                <w:szCs w:val="16"/>
              </w:rPr>
              <w:br/>
              <w:t>3. ООО "Тур+"</w:t>
            </w:r>
            <w:r>
              <w:rPr>
                <w:sz w:val="16"/>
                <w:szCs w:val="16"/>
              </w:rPr>
              <w:br/>
              <w:t>4. ООО "Компания Новое радио"</w:t>
            </w:r>
            <w:r>
              <w:rPr>
                <w:sz w:val="16"/>
                <w:szCs w:val="16"/>
              </w:rPr>
              <w:br/>
              <w:t>5. АО "ИД "Комсомольская правда"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7E0688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Pr="00C22629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="00B843BF" w:rsidP="00170B54" w:rsidRDefault="00B843BF">
            <w:pPr>
              <w:suppressAutoHyphens/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 xml:space="preserve">г. Новосибирск, г. Бердск </w:t>
            </w:r>
            <w:r>
              <w:rPr>
                <w:b/>
                <w:sz w:val="16"/>
                <w:szCs w:val="16"/>
              </w:rPr>
              <w:br/>
              <w:t xml:space="preserve">(пункт установки передатчика – г. Новосибирск), </w:t>
            </w:r>
            <w:r>
              <w:rPr>
                <w:b/>
                <w:sz w:val="16"/>
                <w:szCs w:val="16"/>
              </w:rPr>
              <w:br/>
              <w:t xml:space="preserve">Новосибирская область, </w:t>
            </w:r>
            <w:proofErr w:type="gramEnd"/>
          </w:p>
          <w:p w:rsidRPr="00BF6028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88,6 МГц, 1 кВт</w:t>
            </w:r>
            <w:r w:rsidR="00B843BF">
              <w:rPr>
                <w:b/>
                <w:sz w:val="16"/>
                <w:szCs w:val="16"/>
              </w:rPr>
              <w:t>,</w:t>
            </w:r>
          </w:p>
          <w:p w:rsidRPr="00B843BF" w:rsidR="00B843BF" w:rsidP="00170B54" w:rsidRDefault="00B843BF">
            <w:pPr>
              <w:suppressAutoHyphens/>
              <w:jc w:val="center"/>
              <w:rPr>
                <w:sz w:val="16"/>
                <w:szCs w:val="16"/>
              </w:rPr>
            </w:pPr>
            <w:r w:rsidRPr="00B843BF">
              <w:rPr>
                <w:sz w:val="16"/>
                <w:szCs w:val="16"/>
              </w:rPr>
              <w:t>концепция вещания – «культурно-просветительская»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Pr="00EB4C9D" w:rsidR="0096174B" w:rsidP="00380917" w:rsidRDefault="00380917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ФГБУ "РГМЦ"</w:t>
            </w:r>
            <w:r w:rsidR="00FD797F">
              <w:rPr>
                <w:sz w:val="16"/>
                <w:szCs w:val="16"/>
              </w:rPr>
              <w:br/>
            </w:r>
          </w:p>
        </w:tc>
      </w:tr>
      <w:tr w:rsidR="007E0688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Pr="00B843BF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="00B843BF" w:rsidP="00B843BF" w:rsidRDefault="00B843BF">
            <w:pPr>
              <w:suppressAutoHyphens/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 xml:space="preserve">г. Новосибирск, г. Бердск </w:t>
            </w:r>
            <w:r>
              <w:rPr>
                <w:b/>
                <w:sz w:val="16"/>
                <w:szCs w:val="16"/>
              </w:rPr>
              <w:br/>
              <w:t xml:space="preserve">(пункт установки передатчика – г. Новосибирск), </w:t>
            </w:r>
            <w:r>
              <w:rPr>
                <w:b/>
                <w:sz w:val="16"/>
                <w:szCs w:val="16"/>
              </w:rPr>
              <w:br/>
              <w:t xml:space="preserve">Новосибирская область, </w:t>
            </w:r>
            <w:proofErr w:type="gramEnd"/>
          </w:p>
          <w:p w:rsidRPr="00BF6028" w:rsidR="0096174B" w:rsidP="00B843BF" w:rsidRDefault="00B843BF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89,1 МГц, 1 кВт</w:t>
            </w:r>
          </w:p>
          <w:p w:rsidRPr="00BF6028" w:rsidR="00B843BF" w:rsidP="00170B54" w:rsidRDefault="00B843BF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B843BF">
              <w:rPr>
                <w:sz w:val="16"/>
                <w:szCs w:val="16"/>
              </w:rPr>
              <w:t>концепция вещания – «свободная»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Pr="00EB4C9D" w:rsidR="0096174B" w:rsidP="00B843BF" w:rsidRDefault="00FD797F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ООО "ГПМ Радио"</w:t>
            </w:r>
            <w:r>
              <w:rPr>
                <w:sz w:val="16"/>
                <w:szCs w:val="16"/>
              </w:rPr>
              <w:br/>
              <w:t>2. ООО  "Свежий ветер. Новосибирск"</w:t>
            </w:r>
            <w:r>
              <w:rPr>
                <w:sz w:val="16"/>
                <w:szCs w:val="16"/>
              </w:rPr>
              <w:br/>
              <w:t>3. ООО "Радио Сеть"</w:t>
            </w:r>
            <w:r>
              <w:rPr>
                <w:sz w:val="16"/>
                <w:szCs w:val="16"/>
              </w:rPr>
              <w:br/>
            </w:r>
          </w:p>
        </w:tc>
      </w:tr>
      <w:tr w:rsidR="007E0688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Pr="00C22629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B843BF" w:rsidRDefault="00B843BF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г. Киров, </w:t>
            </w:r>
            <w:r>
              <w:rPr>
                <w:b/>
                <w:sz w:val="16"/>
                <w:szCs w:val="16"/>
              </w:rPr>
              <w:br/>
            </w:r>
            <w:r w:rsidR="00FD797F">
              <w:rPr>
                <w:b/>
                <w:sz w:val="16"/>
                <w:szCs w:val="16"/>
              </w:rPr>
              <w:t>Кировская обл</w:t>
            </w:r>
            <w:r>
              <w:rPr>
                <w:b/>
                <w:sz w:val="16"/>
                <w:szCs w:val="16"/>
              </w:rPr>
              <w:t>асть</w:t>
            </w:r>
            <w:r w:rsidR="00FD797F">
              <w:rPr>
                <w:b/>
                <w:sz w:val="16"/>
                <w:szCs w:val="16"/>
              </w:rPr>
              <w:t>, Приволжский 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89,2 МГц, 1 кВт</w:t>
            </w:r>
          </w:p>
          <w:p w:rsidRPr="00BF6028" w:rsidR="00B843BF" w:rsidP="00170B54" w:rsidRDefault="00B843BF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B843BF">
              <w:rPr>
                <w:sz w:val="16"/>
                <w:szCs w:val="16"/>
              </w:rPr>
              <w:t>концепция вещания – «свободная»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Pr="00EB4C9D" w:rsidR="0096174B" w:rsidP="009B607A" w:rsidRDefault="00FD797F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ООО "Радио нашего города"</w:t>
            </w:r>
            <w:r>
              <w:rPr>
                <w:sz w:val="16"/>
                <w:szCs w:val="16"/>
              </w:rPr>
              <w:br/>
              <w:t>2. ООО "Высший Пилотаж"</w:t>
            </w:r>
            <w:r>
              <w:rPr>
                <w:sz w:val="16"/>
                <w:szCs w:val="16"/>
              </w:rPr>
              <w:br/>
              <w:t>3. ООО "Компания Новое радио"</w:t>
            </w:r>
            <w:r>
              <w:rPr>
                <w:sz w:val="16"/>
                <w:szCs w:val="16"/>
              </w:rPr>
              <w:br/>
              <w:t>4. ООО "МАРКЕТ ТВ"</w:t>
            </w:r>
            <w:r w:rsidRPr="00B843BF" w:rsidR="00C91176">
              <w:rPr>
                <w:sz w:val="16"/>
                <w:szCs w:val="16"/>
              </w:rPr>
              <w:t xml:space="preserve"> </w:t>
            </w:r>
          </w:p>
        </w:tc>
      </w:tr>
      <w:tr w:rsidR="007E0688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Pr="00B843BF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170B54" w:rsidRDefault="00B843BF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г. Киров, </w:t>
            </w:r>
            <w:r>
              <w:rPr>
                <w:b/>
                <w:sz w:val="16"/>
                <w:szCs w:val="16"/>
              </w:rPr>
              <w:br/>
              <w:t>Кировская область, Приволжский 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90,0 МГц, 0,5 кВт</w:t>
            </w:r>
          </w:p>
          <w:p w:rsidRPr="00BF6028" w:rsidR="00B843BF" w:rsidP="00170B54" w:rsidRDefault="00B843BF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B843BF">
              <w:rPr>
                <w:sz w:val="16"/>
                <w:szCs w:val="16"/>
              </w:rPr>
              <w:t>концепция вещания – «свободная»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Pr="00EB4C9D" w:rsidR="0096174B" w:rsidP="009B607A" w:rsidRDefault="00FD797F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ООО "Радио нашего города"</w:t>
            </w:r>
            <w:r>
              <w:rPr>
                <w:sz w:val="16"/>
                <w:szCs w:val="16"/>
              </w:rPr>
              <w:br/>
              <w:t>2. ООО "Высший Пилотаж"</w:t>
            </w:r>
            <w:r>
              <w:rPr>
                <w:sz w:val="16"/>
                <w:szCs w:val="16"/>
              </w:rPr>
              <w:br/>
              <w:t>3. ООО "Компания Новое радио"</w:t>
            </w:r>
            <w:r>
              <w:rPr>
                <w:sz w:val="16"/>
                <w:szCs w:val="16"/>
              </w:rPr>
              <w:br/>
              <w:t>4. ООО "МАРКЕТ ТВ"</w:t>
            </w:r>
            <w:r w:rsidRPr="00B843BF" w:rsidR="00C91176">
              <w:rPr>
                <w:sz w:val="16"/>
                <w:szCs w:val="16"/>
              </w:rPr>
              <w:t xml:space="preserve"> </w:t>
            </w:r>
          </w:p>
        </w:tc>
      </w:tr>
    </w:tbl>
    <w:p w:rsidRPr="00380917" w:rsidR="00B843BF" w:rsidP="0084118F" w:rsidRDefault="00B843BF">
      <w:pPr>
        <w:ind w:firstLine="708"/>
        <w:jc w:val="both"/>
        <w:rPr>
          <w:b/>
          <w:sz w:val="28"/>
          <w:szCs w:val="28"/>
        </w:rPr>
      </w:pPr>
    </w:p>
    <w:p w:rsidRPr="00380917" w:rsidR="00B843BF" w:rsidP="0084118F" w:rsidRDefault="00B843BF">
      <w:pPr>
        <w:ind w:firstLine="708"/>
        <w:jc w:val="both"/>
        <w:rPr>
          <w:b/>
          <w:sz w:val="28"/>
          <w:szCs w:val="28"/>
        </w:rPr>
      </w:pPr>
    </w:p>
    <w:p w:rsidR="00B843BF" w:rsidP="00B843BF" w:rsidRDefault="00B843BF">
      <w:pPr>
        <w:ind w:firstLine="708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Участники</w:t>
      </w:r>
      <w:r w:rsidRPr="003B50F3">
        <w:rPr>
          <w:b/>
          <w:bCs/>
          <w:sz w:val="28"/>
          <w:szCs w:val="28"/>
        </w:rPr>
        <w:t xml:space="preserve"> конкурсов на получение права осуществлять наземное эфирное вещание с использованием конкретных радиочастот </w:t>
      </w:r>
      <w:r w:rsidRPr="003B50F3">
        <w:rPr>
          <w:b/>
          <w:bCs/>
          <w:sz w:val="28"/>
          <w:szCs w:val="28"/>
        </w:rPr>
        <w:br/>
        <w:t xml:space="preserve">при представлении программных концепций вещания комиссии </w:t>
      </w:r>
      <w:r w:rsidRPr="003B50F3">
        <w:rPr>
          <w:b/>
          <w:bCs/>
          <w:sz w:val="28"/>
          <w:szCs w:val="28"/>
        </w:rPr>
        <w:br/>
        <w:t xml:space="preserve">могут предоставить презентационный ролик длительностью </w:t>
      </w:r>
      <w:r w:rsidRPr="003B50F3">
        <w:rPr>
          <w:b/>
          <w:bCs/>
          <w:sz w:val="28"/>
          <w:szCs w:val="28"/>
        </w:rPr>
        <w:br/>
        <w:t xml:space="preserve">не более 2-х минут в формате </w:t>
      </w:r>
      <w:r w:rsidRPr="003B50F3">
        <w:rPr>
          <w:b/>
          <w:bCs/>
          <w:sz w:val="28"/>
          <w:szCs w:val="28"/>
          <w:lang w:val="en-US"/>
        </w:rPr>
        <w:t>MP</w:t>
      </w:r>
      <w:r w:rsidRPr="003B50F3">
        <w:rPr>
          <w:b/>
          <w:bCs/>
          <w:sz w:val="28"/>
          <w:szCs w:val="28"/>
        </w:rPr>
        <w:t>4.</w:t>
      </w:r>
    </w:p>
    <w:p w:rsidRPr="00864DDE" w:rsidR="00B843BF" w:rsidP="00B843BF" w:rsidRDefault="00B843BF">
      <w:pPr>
        <w:jc w:val="both"/>
        <w:rPr>
          <w:b/>
          <w:sz w:val="28"/>
          <w:szCs w:val="28"/>
        </w:rPr>
      </w:pPr>
    </w:p>
    <w:p w:rsidRPr="005D6D0C" w:rsidR="00B843BF" w:rsidP="00B843BF" w:rsidRDefault="00B843BF">
      <w:pPr>
        <w:pStyle w:val="20"/>
        <w:suppressAutoHyphens/>
        <w:ind w:left="-142"/>
        <w:jc w:val="center"/>
        <w:rPr>
          <w:b/>
        </w:rPr>
      </w:pPr>
      <w:r w:rsidRPr="005D6D0C">
        <w:rPr>
          <w:b/>
          <w:u w:val="single"/>
        </w:rPr>
        <w:t xml:space="preserve">Подтвердить участие необходимо не позднее </w:t>
      </w:r>
      <w:r w:rsidRPr="00B843BF">
        <w:rPr>
          <w:b/>
          <w:u w:val="single"/>
        </w:rPr>
        <w:t>23</w:t>
      </w:r>
      <w:r>
        <w:rPr>
          <w:b/>
          <w:u w:val="single"/>
        </w:rPr>
        <w:t>.0</w:t>
      </w:r>
      <w:r w:rsidRPr="00B843BF">
        <w:rPr>
          <w:b/>
          <w:u w:val="single"/>
        </w:rPr>
        <w:t>6</w:t>
      </w:r>
      <w:r>
        <w:rPr>
          <w:b/>
          <w:u w:val="single"/>
        </w:rPr>
        <w:t>.2022</w:t>
      </w:r>
      <w:r w:rsidRPr="005D6D0C">
        <w:rPr>
          <w:b/>
          <w:u w:val="single"/>
        </w:rPr>
        <w:t xml:space="preserve"> по электронной почте: </w:t>
      </w:r>
      <w:sdt>
        <w:sdtPr>
          <w:rPr>
            <w:b/>
            <w:u w:val="single"/>
          </w:rPr>
          <w:tag w:val="email"/>
          <w:id w:val="1788166341"/>
          <w:placeholder>
            <w:docPart w:val="6020662B288C46149A0B414FCCABBB8E"/>
          </w:placeholder>
          <w:text/>
        </w:sdtPr>
        <w:sdtEndPr/>
        <w:sdtContent>
          <w:r w:rsidRPr="005D6D0C">
            <w:rPr>
              <w:b/>
              <w:u w:val="single"/>
            </w:rPr>
            <w:t>m.konovalov@rkn.gov.ru</w:t>
          </w:r>
        </w:sdtContent>
      </w:sdt>
      <w:r w:rsidRPr="005D6D0C">
        <w:rPr>
          <w:b/>
          <w:u w:val="single"/>
        </w:rPr>
        <w:t xml:space="preserve">. </w:t>
      </w:r>
      <w:r w:rsidRPr="005D6D0C">
        <w:rPr>
          <w:b/>
          <w:u w:val="single"/>
        </w:rPr>
        <w:br/>
        <w:t xml:space="preserve">Телефоны для справок: </w:t>
      </w:r>
      <w:sdt>
        <w:sdtPr>
          <w:rPr>
            <w:b/>
            <w:u w:val="single"/>
          </w:rPr>
          <w:tag w:val="phoneNumber"/>
          <w:id w:val="517051562"/>
          <w:placeholder>
            <w:docPart w:val="A3C76875B4744148B19008BFFD9854D7"/>
          </w:placeholder>
          <w:text/>
        </w:sdtPr>
        <w:sdtEndPr/>
        <w:sdtContent>
          <w:r w:rsidRPr="005D6D0C">
            <w:rPr>
              <w:b/>
              <w:u w:val="single"/>
            </w:rPr>
            <w:t>(495) 587-40-66; (495) 587-40-81</w:t>
          </w:r>
        </w:sdtContent>
      </w:sdt>
    </w:p>
    <w:p w:rsidR="003B7F21" w:rsidP="00B843BF" w:rsidRDefault="003B7F21">
      <w:pPr>
        <w:ind w:firstLine="708"/>
        <w:jc w:val="both"/>
      </w:pPr>
    </w:p>
    <w:sectPr w:rsidR="003B7F21" w:rsidSect="003E2834">
      <w:pgSz w:w="11906" w:h="16838" w:code="9"/>
      <w:pgMar w:top="719" w:right="1134" w:bottom="567" w:left="1560" w:header="709" w:footer="709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ste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140"/>
  <w:proofState w:spelling="clean" w:grammar="clean"/>
  <w:stylePaneFormatFilter w:val="3F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F21"/>
    <w:rsid w:val="0002019E"/>
    <w:rsid w:val="000204C6"/>
    <w:rsid w:val="000211BE"/>
    <w:rsid w:val="00023836"/>
    <w:rsid w:val="00040194"/>
    <w:rsid w:val="0006529C"/>
    <w:rsid w:val="00076A31"/>
    <w:rsid w:val="0009498D"/>
    <w:rsid w:val="00094B93"/>
    <w:rsid w:val="000A33D6"/>
    <w:rsid w:val="000A7916"/>
    <w:rsid w:val="000B60D0"/>
    <w:rsid w:val="000C1724"/>
    <w:rsid w:val="000C4FA7"/>
    <w:rsid w:val="000C6706"/>
    <w:rsid w:val="000D447F"/>
    <w:rsid w:val="000D4A7A"/>
    <w:rsid w:val="000E2CB9"/>
    <w:rsid w:val="000E5322"/>
    <w:rsid w:val="001006C5"/>
    <w:rsid w:val="00103BB9"/>
    <w:rsid w:val="001129A1"/>
    <w:rsid w:val="00121BFB"/>
    <w:rsid w:val="00136E53"/>
    <w:rsid w:val="00142636"/>
    <w:rsid w:val="00143575"/>
    <w:rsid w:val="00165C1A"/>
    <w:rsid w:val="00170B54"/>
    <w:rsid w:val="00171F83"/>
    <w:rsid w:val="00190A0C"/>
    <w:rsid w:val="001A706C"/>
    <w:rsid w:val="001B6EF7"/>
    <w:rsid w:val="001C0987"/>
    <w:rsid w:val="001D5C76"/>
    <w:rsid w:val="001F0826"/>
    <w:rsid w:val="00211BD9"/>
    <w:rsid w:val="00216307"/>
    <w:rsid w:val="00216A80"/>
    <w:rsid w:val="00217F1E"/>
    <w:rsid w:val="0022296F"/>
    <w:rsid w:val="002238FB"/>
    <w:rsid w:val="00233454"/>
    <w:rsid w:val="002422F6"/>
    <w:rsid w:val="00244CF5"/>
    <w:rsid w:val="00255345"/>
    <w:rsid w:val="00257A82"/>
    <w:rsid w:val="002633EC"/>
    <w:rsid w:val="00265EFB"/>
    <w:rsid w:val="00283823"/>
    <w:rsid w:val="0028625C"/>
    <w:rsid w:val="00291919"/>
    <w:rsid w:val="002A3FE2"/>
    <w:rsid w:val="002D40DC"/>
    <w:rsid w:val="002E167E"/>
    <w:rsid w:val="002E761C"/>
    <w:rsid w:val="003054C6"/>
    <w:rsid w:val="00346300"/>
    <w:rsid w:val="00380917"/>
    <w:rsid w:val="003A1F91"/>
    <w:rsid w:val="003A33A8"/>
    <w:rsid w:val="003A65A7"/>
    <w:rsid w:val="003A797B"/>
    <w:rsid w:val="003B05D2"/>
    <w:rsid w:val="003B7F21"/>
    <w:rsid w:val="003C1008"/>
    <w:rsid w:val="003D1612"/>
    <w:rsid w:val="003E12A5"/>
    <w:rsid w:val="003E2834"/>
    <w:rsid w:val="003E5C92"/>
    <w:rsid w:val="003E7E5B"/>
    <w:rsid w:val="00404839"/>
    <w:rsid w:val="00413D86"/>
    <w:rsid w:val="00417A12"/>
    <w:rsid w:val="00425A85"/>
    <w:rsid w:val="0042671B"/>
    <w:rsid w:val="00441430"/>
    <w:rsid w:val="00441740"/>
    <w:rsid w:val="00461666"/>
    <w:rsid w:val="00466CD9"/>
    <w:rsid w:val="004A1232"/>
    <w:rsid w:val="004B7DE1"/>
    <w:rsid w:val="004C1023"/>
    <w:rsid w:val="004D65E4"/>
    <w:rsid w:val="004E0453"/>
    <w:rsid w:val="004F771D"/>
    <w:rsid w:val="005004AF"/>
    <w:rsid w:val="00512613"/>
    <w:rsid w:val="00512CC4"/>
    <w:rsid w:val="00523404"/>
    <w:rsid w:val="00535C0F"/>
    <w:rsid w:val="005436A8"/>
    <w:rsid w:val="00564829"/>
    <w:rsid w:val="00572844"/>
    <w:rsid w:val="005816D3"/>
    <w:rsid w:val="005871CD"/>
    <w:rsid w:val="005A092E"/>
    <w:rsid w:val="005A7793"/>
    <w:rsid w:val="005C1D3B"/>
    <w:rsid w:val="005C74FE"/>
    <w:rsid w:val="005D794B"/>
    <w:rsid w:val="005E1D03"/>
    <w:rsid w:val="005E28CB"/>
    <w:rsid w:val="0060723D"/>
    <w:rsid w:val="00614200"/>
    <w:rsid w:val="006312EA"/>
    <w:rsid w:val="006433E7"/>
    <w:rsid w:val="006534D4"/>
    <w:rsid w:val="0065785A"/>
    <w:rsid w:val="006851D5"/>
    <w:rsid w:val="006939A3"/>
    <w:rsid w:val="006A107D"/>
    <w:rsid w:val="006A186F"/>
    <w:rsid w:val="006A3EB8"/>
    <w:rsid w:val="006B6E66"/>
    <w:rsid w:val="006C711C"/>
    <w:rsid w:val="006D033D"/>
    <w:rsid w:val="006D7415"/>
    <w:rsid w:val="006E3354"/>
    <w:rsid w:val="0070031E"/>
    <w:rsid w:val="00710F02"/>
    <w:rsid w:val="0073530B"/>
    <w:rsid w:val="00735750"/>
    <w:rsid w:val="00752089"/>
    <w:rsid w:val="0075563D"/>
    <w:rsid w:val="00761B10"/>
    <w:rsid w:val="00762BE5"/>
    <w:rsid w:val="00782B9B"/>
    <w:rsid w:val="00786C9B"/>
    <w:rsid w:val="007922CE"/>
    <w:rsid w:val="007B2010"/>
    <w:rsid w:val="007B3AED"/>
    <w:rsid w:val="007C42DD"/>
    <w:rsid w:val="007C56CB"/>
    <w:rsid w:val="007C6735"/>
    <w:rsid w:val="007D0F84"/>
    <w:rsid w:val="007D22FF"/>
    <w:rsid w:val="007E0688"/>
    <w:rsid w:val="007E0C19"/>
    <w:rsid w:val="007E5790"/>
    <w:rsid w:val="007F3666"/>
    <w:rsid w:val="00801105"/>
    <w:rsid w:val="00802DE8"/>
    <w:rsid w:val="0081140A"/>
    <w:rsid w:val="008251D8"/>
    <w:rsid w:val="00830D0A"/>
    <w:rsid w:val="00836EAD"/>
    <w:rsid w:val="0084118F"/>
    <w:rsid w:val="00854D9D"/>
    <w:rsid w:val="0086166C"/>
    <w:rsid w:val="008634B4"/>
    <w:rsid w:val="00864DDE"/>
    <w:rsid w:val="00873EFA"/>
    <w:rsid w:val="00873F55"/>
    <w:rsid w:val="00874C1D"/>
    <w:rsid w:val="008834CF"/>
    <w:rsid w:val="0088460E"/>
    <w:rsid w:val="008A1981"/>
    <w:rsid w:val="008B42B3"/>
    <w:rsid w:val="008C764D"/>
    <w:rsid w:val="008F3B8A"/>
    <w:rsid w:val="00904554"/>
    <w:rsid w:val="009062DA"/>
    <w:rsid w:val="00913FE7"/>
    <w:rsid w:val="00926D9D"/>
    <w:rsid w:val="0096174B"/>
    <w:rsid w:val="00996F00"/>
    <w:rsid w:val="009A4618"/>
    <w:rsid w:val="009B607A"/>
    <w:rsid w:val="009B616F"/>
    <w:rsid w:val="009C5C49"/>
    <w:rsid w:val="009E4025"/>
    <w:rsid w:val="009F016A"/>
    <w:rsid w:val="00A07953"/>
    <w:rsid w:val="00A23738"/>
    <w:rsid w:val="00A24192"/>
    <w:rsid w:val="00A43512"/>
    <w:rsid w:val="00A46391"/>
    <w:rsid w:val="00A51590"/>
    <w:rsid w:val="00A51CC7"/>
    <w:rsid w:val="00A75A81"/>
    <w:rsid w:val="00A909AD"/>
    <w:rsid w:val="00AA00D8"/>
    <w:rsid w:val="00AA0C53"/>
    <w:rsid w:val="00AA3B3B"/>
    <w:rsid w:val="00AA793D"/>
    <w:rsid w:val="00AC161B"/>
    <w:rsid w:val="00AF3578"/>
    <w:rsid w:val="00B077F9"/>
    <w:rsid w:val="00B267C7"/>
    <w:rsid w:val="00B316C9"/>
    <w:rsid w:val="00B34751"/>
    <w:rsid w:val="00B462D3"/>
    <w:rsid w:val="00B565C8"/>
    <w:rsid w:val="00B64F42"/>
    <w:rsid w:val="00B720FC"/>
    <w:rsid w:val="00B762F1"/>
    <w:rsid w:val="00B765CB"/>
    <w:rsid w:val="00B84273"/>
    <w:rsid w:val="00B843BF"/>
    <w:rsid w:val="00B91CC5"/>
    <w:rsid w:val="00B91DA6"/>
    <w:rsid w:val="00BA4B52"/>
    <w:rsid w:val="00BA5E93"/>
    <w:rsid w:val="00BA7979"/>
    <w:rsid w:val="00BC0B96"/>
    <w:rsid w:val="00BC6F33"/>
    <w:rsid w:val="00BC7CEC"/>
    <w:rsid w:val="00BC7F19"/>
    <w:rsid w:val="00BD6099"/>
    <w:rsid w:val="00BD6968"/>
    <w:rsid w:val="00BE1177"/>
    <w:rsid w:val="00BE2B4D"/>
    <w:rsid w:val="00BF0981"/>
    <w:rsid w:val="00BF46DE"/>
    <w:rsid w:val="00C0105D"/>
    <w:rsid w:val="00C01FAE"/>
    <w:rsid w:val="00C147AF"/>
    <w:rsid w:val="00C201DB"/>
    <w:rsid w:val="00C22629"/>
    <w:rsid w:val="00C32C7B"/>
    <w:rsid w:val="00C44C72"/>
    <w:rsid w:val="00C52044"/>
    <w:rsid w:val="00C55C33"/>
    <w:rsid w:val="00C73266"/>
    <w:rsid w:val="00C74840"/>
    <w:rsid w:val="00C91176"/>
    <w:rsid w:val="00CA1245"/>
    <w:rsid w:val="00CA27A8"/>
    <w:rsid w:val="00CC5BF9"/>
    <w:rsid w:val="00CC75ED"/>
    <w:rsid w:val="00CD3BAE"/>
    <w:rsid w:val="00CD3F00"/>
    <w:rsid w:val="00CD4BE3"/>
    <w:rsid w:val="00CD6465"/>
    <w:rsid w:val="00CD725C"/>
    <w:rsid w:val="00CE61CF"/>
    <w:rsid w:val="00CE7CE6"/>
    <w:rsid w:val="00CF4F75"/>
    <w:rsid w:val="00CF6E58"/>
    <w:rsid w:val="00D12AC3"/>
    <w:rsid w:val="00D143DF"/>
    <w:rsid w:val="00D23BA2"/>
    <w:rsid w:val="00D33D52"/>
    <w:rsid w:val="00D472BF"/>
    <w:rsid w:val="00D5112E"/>
    <w:rsid w:val="00D62767"/>
    <w:rsid w:val="00D86FCF"/>
    <w:rsid w:val="00D92DFA"/>
    <w:rsid w:val="00DA0D22"/>
    <w:rsid w:val="00DA5654"/>
    <w:rsid w:val="00DC5EDC"/>
    <w:rsid w:val="00DF7B2B"/>
    <w:rsid w:val="00E1075C"/>
    <w:rsid w:val="00E407C8"/>
    <w:rsid w:val="00E574FD"/>
    <w:rsid w:val="00E76929"/>
    <w:rsid w:val="00E9362B"/>
    <w:rsid w:val="00EA3A34"/>
    <w:rsid w:val="00EC1E82"/>
    <w:rsid w:val="00ED613C"/>
    <w:rsid w:val="00EF64F6"/>
    <w:rsid w:val="00F00F11"/>
    <w:rsid w:val="00F05574"/>
    <w:rsid w:val="00F06FA6"/>
    <w:rsid w:val="00F16962"/>
    <w:rsid w:val="00F278C9"/>
    <w:rsid w:val="00F3275F"/>
    <w:rsid w:val="00F47FB0"/>
    <w:rsid w:val="00F512B3"/>
    <w:rsid w:val="00F55CCD"/>
    <w:rsid w:val="00F748AC"/>
    <w:rsid w:val="00F74DE4"/>
    <w:rsid w:val="00F86C36"/>
    <w:rsid w:val="00F90203"/>
    <w:rsid w:val="00F904F0"/>
    <w:rsid w:val="00F92816"/>
    <w:rsid w:val="00FA4CAD"/>
    <w:rsid w:val="00FA60E6"/>
    <w:rsid w:val="00FB1726"/>
    <w:rsid w:val="00FC0916"/>
    <w:rsid w:val="00FC12D5"/>
    <w:rsid w:val="00FD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/>
  </w:docDefaults>
  <w:latentStyles w:defLockedState="false" w:defUIPriority="0" w:defSemiHidden="true" w:defUnhideWhenUsed="true" w:defQFormat="false" w:count="267">
    <w:lsdException w:name="Normal" w:semiHidden="false" w:unhideWhenUsed="false" w:qFormat="true"/>
    <w:lsdException w:name="heading 1" w:semiHidden="false" w:unhideWhenUsed="false" w:qFormat="true"/>
    <w:lsdException w:name="heading 2" w:semiHidden="false" w:unhideWhenUsed="false" w:qFormat="true"/>
    <w:lsdException w:name="heading 3" w:qFormat="true"/>
    <w:lsdException w:name="heading 4" w:qFormat="true"/>
    <w:lsdException w:name="heading 5" w:semiHidden="false" w:unhideWhenUsed="false" w:qFormat="true"/>
    <w:lsdException w:name="heading 6" w:semiHidden="false" w:unhideWhenUsed="false" w:qFormat="true"/>
    <w:lsdException w:name="heading 7" w:qFormat="true"/>
    <w:lsdException w:name="heading 8" w:qFormat="true"/>
    <w:lsdException w:name="heading 9" w:qFormat="true"/>
    <w:lsdException w:name="caption" w:qFormat="true"/>
    <w:lsdException w:name="List Number" w:semiHidden="false" w:unhideWhenUsed="false"/>
    <w:lsdException w:name="List 4" w:semiHidden="false" w:unhideWhenUsed="false"/>
    <w:lsdException w:name="List 5" w:semiHidden="false" w:unhideWhenUsed="false"/>
    <w:lsdException w:name="Title" w:semiHidden="false" w:unhideWhenUsed="false" w:qFormat="true"/>
    <w:lsdException w:name="Subtitle" w:semiHidden="false" w:unhideWhenUsed="false" w:qFormat="true"/>
    <w:lsdException w:name="Salutation" w:semiHidden="false" w:unhideWhenUsed="false"/>
    <w:lsdException w:name="Date" w:semiHidden="false" w:unhideWhenUsed="false"/>
    <w:lsdException w:name="Body Text First Indent" w:semiHidden="false" w:unhideWhenUsed="false"/>
    <w:lsdException w:name="Strong" w:semiHidden="false" w:unhideWhenUsed="false" w:qFormat="true"/>
    <w:lsdException w:name="Emphasis" w:semiHidden="false" w:unhideWhenUsed="false" w:qFormat="true"/>
    <w:lsdException w:name="Table Grid" w:semiHidden="false" w:unhideWhenUsed="false"/>
    <w:lsdException w:name="Placeholder Text" w:uiPriority="99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iPriority="99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3B7F21"/>
  </w:style>
  <w:style w:type="paragraph" w:styleId="1">
    <w:name w:val="heading 1"/>
    <w:basedOn w:val="a"/>
    <w:next w:val="a"/>
    <w:link w:val="10"/>
    <w:qFormat/>
    <w:rsid w:val="00836EA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B7F21"/>
    <w:pPr>
      <w:keepNext/>
      <w:jc w:val="center"/>
      <w:outlineLvl w:val="1"/>
    </w:pPr>
    <w:rPr>
      <w:b/>
      <w:i/>
    </w:rPr>
  </w:style>
  <w:style w:type="paragraph" w:styleId="5">
    <w:name w:val="heading 5"/>
    <w:basedOn w:val="a"/>
    <w:next w:val="a"/>
    <w:qFormat/>
    <w:rsid w:val="008834C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B7F21"/>
    <w:pPr>
      <w:keepNext/>
      <w:spacing w:line="360" w:lineRule="auto"/>
      <w:outlineLvl w:val="5"/>
    </w:pPr>
    <w:rPr>
      <w:b/>
      <w:sz w:val="16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paragraph" w:styleId="a3">
    <w:name w:val="Title"/>
    <w:basedOn w:val="a"/>
    <w:qFormat/>
    <w:rsid w:val="003B7F21"/>
    <w:pPr>
      <w:jc w:val="center"/>
    </w:pPr>
    <w:rPr>
      <w:rFonts w:ascii="System" w:hAnsi="System"/>
      <w:sz w:val="28"/>
    </w:rPr>
  </w:style>
  <w:style w:type="paragraph" w:styleId="20">
    <w:name w:val="Body Text Indent 2"/>
    <w:basedOn w:val="a"/>
    <w:rsid w:val="003B7F21"/>
    <w:pPr>
      <w:spacing w:after="120" w:line="480" w:lineRule="auto"/>
      <w:ind w:left="283"/>
    </w:pPr>
  </w:style>
  <w:style w:type="paragraph" w:styleId="a4">
    <w:name w:val="Balloon Text"/>
    <w:basedOn w:val="a"/>
    <w:semiHidden/>
    <w:rsid w:val="00830D0A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7C6735"/>
    <w:pPr>
      <w:spacing w:after="120"/>
    </w:pPr>
  </w:style>
  <w:style w:type="paragraph" w:styleId="3">
    <w:name w:val="Body Text 3"/>
    <w:basedOn w:val="a"/>
    <w:rsid w:val="00C0105D"/>
    <w:pPr>
      <w:spacing w:after="120"/>
    </w:pPr>
    <w:rPr>
      <w:sz w:val="16"/>
      <w:szCs w:val="16"/>
    </w:rPr>
  </w:style>
  <w:style w:type="character" w:styleId="10" w:customStyle="true">
    <w:name w:val="Заголовок 1 Знак"/>
    <w:link w:val="1"/>
    <w:rsid w:val="00836EAD"/>
    <w:rPr>
      <w:rFonts w:ascii="Cambria" w:hAnsi="Cambria" w:eastAsia="Times New Roman" w:cs="Times New Roman"/>
      <w:b/>
      <w:bCs/>
      <w:kern w:val="32"/>
      <w:sz w:val="32"/>
      <w:szCs w:val="32"/>
    </w:rPr>
  </w:style>
  <w:style w:type="character" w:styleId="a6">
    <w:name w:val="Placeholder Text"/>
    <w:basedOn w:val="a0"/>
    <w:uiPriority w:val="99"/>
    <w:semiHidden/>
    <w:rsid w:val="00C22629"/>
    <w:rPr>
      <w:color w:val="808080"/>
    </w:rPr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1" w:defUIPriority="0" w:defUnhideWhenUsed="1">
    <w:lsdException w:name="Normal" w:qFormat="1" w:semiHidden="0" w:unhideWhenUsed="0"/>
    <w:lsdException w:name="heading 1" w:qFormat="1" w:semiHidden="0" w:unhideWhenUsed="0"/>
    <w:lsdException w:name="heading 2" w:qFormat="1" w:semiHidden="0" w:unhideWhenUsed="0"/>
    <w:lsdException w:name="heading 3" w:qFormat="1"/>
    <w:lsdException w:name="heading 4" w:qFormat="1"/>
    <w:lsdException w:name="heading 5" w:qFormat="1" w:semiHidden="0" w:unhideWhenUsed="0"/>
    <w:lsdException w:name="heading 6" w:qFormat="1" w:semiHidden="0" w:unhideWhenUsed="0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qFormat="1" w:semiHidden="0" w:unhideWhenUsed="0"/>
    <w:lsdException w:name="Subtitle" w:qFormat="1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qFormat="1" w:semiHidden="0" w:unhideWhenUsed="0"/>
    <w:lsdException w:name="Emphasis" w:qFormat="1" w:semiHidden="0" w:unhideWhenUsed="0"/>
    <w:lsdException w:name="Table Grid" w:semiHidden="0" w:unhideWhenUsed="0"/>
    <w:lsdException w:name="Placeholder Text" w:uiPriority="99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3B7F21"/>
  </w:style>
  <w:style w:styleId="1" w:type="paragraph">
    <w:name w:val="heading 1"/>
    <w:basedOn w:val="a"/>
    <w:next w:val="a"/>
    <w:link w:val="10"/>
    <w:qFormat/>
    <w:rsid w:val="00836EAD"/>
    <w:pPr>
      <w:keepNext/>
      <w:spacing w:after="60" w:before="240"/>
      <w:outlineLvl w:val="0"/>
    </w:pPr>
    <w:rPr>
      <w:rFonts w:ascii="Cambria" w:hAnsi="Cambria"/>
      <w:b/>
      <w:bCs/>
      <w:kern w:val="32"/>
      <w:sz w:val="32"/>
      <w:szCs w:val="32"/>
    </w:rPr>
  </w:style>
  <w:style w:styleId="2" w:type="paragraph">
    <w:name w:val="heading 2"/>
    <w:basedOn w:val="a"/>
    <w:next w:val="a"/>
    <w:qFormat/>
    <w:rsid w:val="003B7F21"/>
    <w:pPr>
      <w:keepNext/>
      <w:jc w:val="center"/>
      <w:outlineLvl w:val="1"/>
    </w:pPr>
    <w:rPr>
      <w:b/>
      <w:i/>
    </w:rPr>
  </w:style>
  <w:style w:styleId="5" w:type="paragraph">
    <w:name w:val="heading 5"/>
    <w:basedOn w:val="a"/>
    <w:next w:val="a"/>
    <w:qFormat/>
    <w:rsid w:val="008834CF"/>
    <w:pPr>
      <w:spacing w:after="60" w:before="240"/>
      <w:outlineLvl w:val="4"/>
    </w:pPr>
    <w:rPr>
      <w:b/>
      <w:bCs/>
      <w:i/>
      <w:iCs/>
      <w:sz w:val="26"/>
      <w:szCs w:val="26"/>
    </w:rPr>
  </w:style>
  <w:style w:styleId="6" w:type="paragraph">
    <w:name w:val="heading 6"/>
    <w:basedOn w:val="a"/>
    <w:next w:val="a"/>
    <w:qFormat/>
    <w:rsid w:val="003B7F21"/>
    <w:pPr>
      <w:keepNext/>
      <w:spacing w:line="360" w:lineRule="auto"/>
      <w:outlineLvl w:val="5"/>
    </w:pPr>
    <w:rPr>
      <w:b/>
      <w:sz w:val="16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Title"/>
    <w:basedOn w:val="a"/>
    <w:qFormat/>
    <w:rsid w:val="003B7F21"/>
    <w:pPr>
      <w:jc w:val="center"/>
    </w:pPr>
    <w:rPr>
      <w:rFonts w:ascii="System" w:hAnsi="System"/>
      <w:sz w:val="28"/>
    </w:rPr>
  </w:style>
  <w:style w:styleId="20" w:type="paragraph">
    <w:name w:val="Body Text Indent 2"/>
    <w:basedOn w:val="a"/>
    <w:rsid w:val="003B7F21"/>
    <w:pPr>
      <w:spacing w:after="120" w:line="480" w:lineRule="auto"/>
      <w:ind w:left="283"/>
    </w:pPr>
  </w:style>
  <w:style w:styleId="a4" w:type="paragraph">
    <w:name w:val="Balloon Text"/>
    <w:basedOn w:val="a"/>
    <w:semiHidden/>
    <w:rsid w:val="00830D0A"/>
    <w:rPr>
      <w:rFonts w:ascii="Tahoma" w:cs="Tahoma" w:hAnsi="Tahoma"/>
      <w:sz w:val="16"/>
      <w:szCs w:val="16"/>
    </w:rPr>
  </w:style>
  <w:style w:styleId="a5" w:type="paragraph">
    <w:name w:val="Body Text"/>
    <w:basedOn w:val="a"/>
    <w:rsid w:val="007C6735"/>
    <w:pPr>
      <w:spacing w:after="120"/>
    </w:pPr>
  </w:style>
  <w:style w:styleId="3" w:type="paragraph">
    <w:name w:val="Body Text 3"/>
    <w:basedOn w:val="a"/>
    <w:rsid w:val="00C0105D"/>
    <w:pPr>
      <w:spacing w:after="120"/>
    </w:pPr>
    <w:rPr>
      <w:sz w:val="16"/>
      <w:szCs w:val="16"/>
    </w:rPr>
  </w:style>
  <w:style w:customStyle="1" w:styleId="10" w:type="character">
    <w:name w:val="Заголовок 1 Знак"/>
    <w:link w:val="1"/>
    <w:rsid w:val="00836EAD"/>
    <w:rPr>
      <w:rFonts w:ascii="Cambria" w:cs="Times New Roman" w:eastAsia="Times New Roman" w:hAnsi="Cambria"/>
      <w:b/>
      <w:bCs/>
      <w:kern w:val="32"/>
      <w:sz w:val="32"/>
      <w:szCs w:val="32"/>
    </w:rPr>
  </w:style>
  <w:style w:styleId="a6" w:type="character">
    <w:name w:val="Placeholder Text"/>
    <w:basedOn w:val="a0"/>
    <w:uiPriority w:val="99"/>
    <w:semiHidden/>
    <w:rsid w:val="00C22629"/>
    <w:rPr>
      <w:color w:val="80808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Target="glossary/document.xml" Type="http://schemas.openxmlformats.org/officeDocument/2006/relationships/glossaryDocument" Id="rId8"/><Relationship Target="styles.xml" Type="http://schemas.openxmlformats.org/officeDocument/2006/relationships/styles" Id="rId3"/><Relationship Target="fontTable.xml" Type="http://schemas.openxmlformats.org/officeDocument/2006/relationships/fontTable" Id="rId7"/><Relationship Target="../customXml/item2.xml" Type="http://schemas.openxmlformats.org/officeDocument/2006/relationships/customXml" Id="rId2"/><Relationship Target="../customXml/item1.xml" Type="http://schemas.openxmlformats.org/officeDocument/2006/relationships/customXml" Id="rId1"/><Relationship Target="webSettings.xml" Type="http://schemas.openxmlformats.org/officeDocument/2006/relationships/webSettings" Id="rId6"/><Relationship Target="settings.xml" Type="http://schemas.openxmlformats.org/officeDocument/2006/relationships/settings" Id="rId5"/><Relationship Target="stylesWithEffects.xml" Type="http://schemas.microsoft.com/office/2007/relationships/stylesWithEffects" Id="rId4"/><Relationship Target="theme/theme1.xml" Type="http://schemas.openxmlformats.org/officeDocument/2006/relationships/theme" Id="rId9"/></Relationships>
</file>

<file path=word/glossary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6020662B288C46149A0B414FCCABBB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EF0FF1-122F-4693-B700-48369B4877DA}"/>
      </w:docPartPr>
      <w:docPartBody>
        <w:p w:rsidR="00EE195F" w:rsidP="007E42CF" w:rsidRDefault="007E42CF">
          <w:pPr>
            <w:pStyle w:val="6020662B288C46149A0B414FCCABBB8E"/>
          </w:pPr>
          <w:r w:rsidRPr="00001A0D">
            <w:rPr>
              <w:rStyle w:val="a3"/>
            </w:rPr>
            <w:t>Место для ввода текста.</w:t>
          </w:r>
        </w:p>
      </w:docPartBody>
    </w:docPart>
    <w:docPart>
      <w:docPartPr>
        <w:name w:val="A3C76875B4744148B19008BFFD9854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BE8D81-F994-4249-B0CC-DB4337DDB40C}"/>
      </w:docPartPr>
      <w:docPartBody>
        <w:p w:rsidR="00EE195F" w:rsidP="007E42CF" w:rsidRDefault="007E42CF">
          <w:pPr>
            <w:pStyle w:val="A3C76875B4744148B19008BFFD9854D7"/>
          </w:pPr>
          <w:r w:rsidRPr="00001A0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ste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60A"/>
    <w:rsid w:val="001E20EA"/>
    <w:rsid w:val="00306CE3"/>
    <w:rsid w:val="007676E9"/>
    <w:rsid w:val="007B1FEE"/>
    <w:rsid w:val="007E42CF"/>
    <w:rsid w:val="00857359"/>
    <w:rsid w:val="00924744"/>
    <w:rsid w:val="00983BED"/>
    <w:rsid w:val="009A779B"/>
    <w:rsid w:val="00A36DFD"/>
    <w:rsid w:val="00A5360A"/>
    <w:rsid w:val="00BB3744"/>
    <w:rsid w:val="00CC00EF"/>
    <w:rsid w:val="00DF60C7"/>
    <w:rsid w:val="00EE195F"/>
    <w:rsid w:val="00F8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E42CF"/>
    <w:rPr>
      <w:color w:val="808080"/>
    </w:rPr>
  </w:style>
  <w:style w:type="paragraph" w:styleId="3D139D9BCC5C447385B771B6EAD6EE28" w:customStyle="true">
    <w:name w:val="3D139D9BCC5C447385B771B6EAD6EE28"/>
    <w:rsid w:val="00BB3744"/>
    <w:pPr>
      <w:spacing w:after="160" w:line="259" w:lineRule="auto"/>
    </w:pPr>
  </w:style>
  <w:style w:type="paragraph" w:styleId="7F0B265F9A8A4C00849226EA5C32A6A7" w:customStyle="true">
    <w:name w:val="7F0B265F9A8A4C00849226EA5C32A6A7"/>
    <w:rsid w:val="00BB3744"/>
    <w:pPr>
      <w:spacing w:after="160" w:line="259" w:lineRule="auto"/>
    </w:pPr>
  </w:style>
  <w:style w:type="paragraph" w:styleId="30116810FC8147319C6731B6BF46C4D7" w:customStyle="true">
    <w:name w:val="30116810FC8147319C6731B6BF46C4D7"/>
    <w:rsid w:val="00BB3744"/>
    <w:pPr>
      <w:spacing w:after="160" w:line="259" w:lineRule="auto"/>
    </w:pPr>
  </w:style>
  <w:style w:type="paragraph" w:styleId="6020662B288C46149A0B414FCCABBB8E" w:customStyle="true">
    <w:name w:val="6020662B288C46149A0B414FCCABBB8E"/>
    <w:rsid w:val="007E42CF"/>
  </w:style>
  <w:style w:type="paragraph" w:styleId="A3C76875B4744148B19008BFFD9854D7" w:customStyle="true">
    <w:name w:val="A3C76875B4744148B19008BFFD9854D7"/>
    <w:rsid w:val="007E42CF"/>
  </w:style>
</w:styles>
</file>

<file path=word/glossary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7E42CF"/>
    <w:rPr>
      <w:color w:val="808080"/>
    </w:rPr>
  </w:style>
  <w:style w:customStyle="1" w:styleId="3D139D9BCC5C447385B771B6EAD6EE28" w:type="paragraph">
    <w:name w:val="3D139D9BCC5C447385B771B6EAD6EE28"/>
    <w:rsid w:val="00BB3744"/>
    <w:pPr>
      <w:spacing w:after="160" w:line="259" w:lineRule="auto"/>
    </w:pPr>
  </w:style>
  <w:style w:customStyle="1" w:styleId="7F0B265F9A8A4C00849226EA5C32A6A7" w:type="paragraph">
    <w:name w:val="7F0B265F9A8A4C00849226EA5C32A6A7"/>
    <w:rsid w:val="00BB3744"/>
    <w:pPr>
      <w:spacing w:after="160" w:line="259" w:lineRule="auto"/>
    </w:pPr>
  </w:style>
  <w:style w:customStyle="1" w:styleId="30116810FC8147319C6731B6BF46C4D7" w:type="paragraph">
    <w:name w:val="30116810FC8147319C6731B6BF46C4D7"/>
    <w:rsid w:val="00BB3744"/>
    <w:pPr>
      <w:spacing w:after="160" w:line="259" w:lineRule="auto"/>
    </w:pPr>
  </w:style>
  <w:style w:customStyle="1" w:styleId="6020662B288C46149A0B414FCCABBB8E" w:type="paragraph">
    <w:name w:val="6020662B288C46149A0B414FCCABBB8E"/>
    <w:rsid w:val="007E42CF"/>
  </w:style>
  <w:style w:customStyle="1" w:styleId="A3C76875B4744148B19008BFFD9854D7" w:type="paragraph">
    <w:name w:val="A3C76875B4744148B19008BFFD9854D7"/>
    <w:rsid w:val="007E42CF"/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Target="itemProps1.xml" Type="http://schemas.openxmlformats.org/officeDocument/2006/relationships/customXmlProps" Id="rId1"/></Relationships>
</file>

<file path=customXml/_rels/item2.xml.rels><?xml version="1.0" encoding="UTF-8" standalone="yes"?><Relationships xmlns="http://schemas.openxmlformats.org/package/2006/relationships"><Relationship Target="itemProps2.xml" Type="http://schemas.openxmlformats.org/officeDocument/2006/relationships/customXmlProps" Id="rId1"/></Relationships>
</file>

<file path=customXml/item1.xml><?xml version="1.0" encoding="utf-8"?>
<root>
  <table tagName="claimList">
    <w:tbl xmlns:a="http://schemas.openxmlformats.org/drawingml/2006/main" xmlns:b="http://schemas.openxmlformats.org/officeDocument/2006/bibliography" xmlns:c="http://schemas.openxmlformats.org/drawingml/2006/chart" xmlns:c14="http://schemas.microsoft.com/office/drawing/2007/8/2/chart" xmlns:cdr="http://schemas.openxmlformats.org/drawingml/2006/chartDrawing" xmlns:comp="http://schemas.openxmlformats.org/drawingml/2006/compatibility" xmlns:cppr="http://schemas.microsoft.com/office/2006/coverPageProps" xmlns:dgm="http://schemas.openxmlformats.org/drawingml/2006/diagram" xmlns:dsp="http://schemas.microsoft.com/office/drawing/2008/diagram" xmlns:lc="http://schemas.openxmlformats.org/drawingml/2006/lockedCanvas" xmlns:m="http://schemas.openxmlformats.org/officeDocument/2006/math" xmlns:mc="http://schemas.openxmlformats.org/markup-compatibility/2006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pvml="urn:schemas-microsoft-com:office:powerpoint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e="http://schemas.microsoft.com/office/webextensions/webextension/2010/11" xmlns:wetp="http://schemas.microsoft.com/office/webextensions/taskpanes/2010/11" xmlns:wne="http://schemas.microsoft.com/office/word/2006/wordml" xmlns:wp="http://schemas.openxmlformats.org/drawingml/2006/wordprocessingDrawing" xmlns:wp14="http://schemas.microsoft.com/office/word/2010/wordprocessingDrawing" xmlns:wps="http://schemas.microsoft.com/office/word/2010/wordprocessingShape" xmlns:xdr="http://schemas.openxmlformats.org/drawingml/2006/spreadsheetDrawing" xmlns:xvml="urn:schemas-microsoft-com:office:excel">
      <w:tblPr>
        <w:tblW w:type="dxa" w:w="9498"/>
        <w:tblInd w:type="dxa" w:w="-34"/>
        <w:tblBorders>
          <w:top w:color="auto" w:space="0" w:sz="4" w:val="single"/>
          <w:left w:color="auto" w:space="0" w:sz="4" w:val="single"/>
          <w:bottom w:color="auto" w:space="0" w:sz="4" w:val="single"/>
          <w:right w:color="auto" w:space="0" w:sz="4" w:val="single"/>
          <w:insideH w:color="auto" w:space="0" w:sz="4" w:val="single"/>
          <w:insideV w:color="auto" w:space="0" w:sz="4" w:val="single"/>
        </w:tblBorders>
        <w:tblLayout w:type="fixed"/>
        <w:tblLook w:firstColumn="0" w:firstRow="0" w:lastColumn="0" w:lastRow="0" w:noHBand="0" w:noVBand="0" w:val="0000"/>
      </w:tblPr>
      <w:tblGrid>
        <w:gridCol w:w="568"/>
        <w:gridCol w:w="2693"/>
        <w:gridCol w:w="2126"/>
        <w:gridCol w:w="4111"/>
      </w:tblGrid>
      <w:tr w:rsidR="0096174B" w:rsidRPr="00C3547A" w:rsidTr="0096174B">
        <w:trPr>
          <w:cantSplit/>
          <w:trHeight w:val="1170"/>
        </w:trPr>
        <w:tc>
          <w:tcPr>
            <w:tcW w:type="dxa" w:w="568"/>
          </w:tcPr>
          <w:p w:rsidP="002E167E" w:rsidR="0096174B" w:rsidRDefault="0096174B" w:rsidRPr="00C3547A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C3547A">
              <w:rPr>
                <w:b/>
                <w:sz w:val="16"/>
                <w:szCs w:val="16"/>
              </w:rPr>
              <w:t>№</w:t>
            </w:r>
          </w:p>
          <w:p w:rsidP="002E167E" w:rsidR="0096174B" w:rsidRDefault="0096174B" w:rsidRPr="00C3547A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C3547A"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type="dxa" w:w="2693"/>
          </w:tcPr>
          <w:p w:rsidP="00121BFB" w:rsidR="0096174B" w:rsidRDefault="0096174B" w:rsidRPr="007B6025">
            <w:pPr>
              <w:pStyle w:val="2"/>
              <w:suppressAutoHyphens/>
              <w:spacing w:line="360" w:lineRule="auto"/>
              <w:rPr>
                <w:i w:val="false"/>
                <w:sz w:val="16"/>
                <w:szCs w:val="16"/>
              </w:rPr>
            </w:pPr>
            <w:r w:rsidRPr="007B6025">
              <w:rPr>
                <w:i w:val="false"/>
                <w:sz w:val="16"/>
                <w:szCs w:val="16"/>
              </w:rPr>
              <w:t>ГОРОД,</w:t>
            </w:r>
          </w:p>
          <w:p w:rsidP="00121BFB" w:rsidR="0096174B" w:rsidRDefault="0096174B" w:rsidRPr="007B6025">
            <w:pPr>
              <w:pStyle w:val="2"/>
              <w:suppressAutoHyphens/>
              <w:spacing w:line="360" w:lineRule="auto"/>
              <w:rPr>
                <w:i w:val="false"/>
                <w:sz w:val="16"/>
                <w:szCs w:val="16"/>
              </w:rPr>
            </w:pPr>
            <w:r w:rsidRPr="007B6025">
              <w:rPr>
                <w:i w:val="false"/>
                <w:sz w:val="16"/>
                <w:szCs w:val="16"/>
              </w:rPr>
              <w:t>РЕГИОН,</w:t>
            </w:r>
          </w:p>
          <w:p w:rsidP="00121BFB" w:rsidR="0096174B" w:rsidRDefault="0096174B" w:rsidRPr="007B6025">
            <w:pPr>
              <w:pStyle w:val="2"/>
              <w:suppressAutoHyphens/>
              <w:spacing w:line="360" w:lineRule="auto"/>
              <w:rPr>
                <w:i w:val="false"/>
                <w:sz w:val="16"/>
                <w:szCs w:val="16"/>
              </w:rPr>
            </w:pPr>
            <w:r w:rsidRPr="007B6025">
              <w:rPr>
                <w:i w:val="false"/>
                <w:sz w:val="16"/>
                <w:szCs w:val="16"/>
              </w:rPr>
              <w:t>ФЕДЕРАЛЬНЫЙ ОКРУГ</w:t>
            </w:r>
          </w:p>
        </w:tc>
        <w:tc>
          <w:tcPr>
            <w:tcW w:type="dxa" w:w="2126"/>
          </w:tcPr>
          <w:p w:rsidP="00121BFB" w:rsidR="0096174B" w:rsidRDefault="0096174B" w:rsidRPr="007B6025">
            <w:pPr>
              <w:pStyle w:val="6"/>
              <w:suppressAutoHyphens/>
              <w:jc w:val="center"/>
              <w:rPr>
                <w:szCs w:val="16"/>
              </w:rPr>
            </w:pPr>
            <w:r w:rsidRPr="007B6025">
              <w:rPr>
                <w:szCs w:val="16"/>
              </w:rPr>
              <w:t>ЧАСТОТА</w:t>
            </w:r>
          </w:p>
          <w:p w:rsidP="00121BFB" w:rsidR="0096174B" w:rsidRDefault="0096174B" w:rsidRPr="007B6025">
            <w:pPr>
              <w:suppressAutoHyphens/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7B6025">
              <w:rPr>
                <w:b/>
                <w:sz w:val="16"/>
                <w:szCs w:val="16"/>
              </w:rPr>
              <w:t>(КАНАЛ),</w:t>
            </w:r>
          </w:p>
          <w:p w:rsidP="00121BFB" w:rsidR="0096174B" w:rsidRDefault="0096174B" w:rsidRPr="007B6025">
            <w:pPr>
              <w:pStyle w:val="6"/>
              <w:suppressAutoHyphens/>
              <w:jc w:val="center"/>
              <w:rPr>
                <w:szCs w:val="16"/>
              </w:rPr>
            </w:pPr>
            <w:r w:rsidRPr="007B6025">
              <w:rPr>
                <w:szCs w:val="16"/>
              </w:rPr>
              <w:t>МОЩНОСТЬ</w:t>
            </w:r>
          </w:p>
        </w:tc>
        <w:tc>
          <w:tcPr>
            <w:tcW w:type="dxa" w:w="4111"/>
          </w:tcPr>
          <w:p w:rsidP="00121BFB" w:rsidR="0096174B" w:rsidRDefault="0096174B" w:rsidRPr="00C3547A">
            <w:pPr>
              <w:pStyle w:val="2"/>
              <w:suppressAutoHyphens/>
              <w:rPr>
                <w:i w:val="false"/>
                <w:sz w:val="16"/>
                <w:szCs w:val="16"/>
              </w:rPr>
            </w:pPr>
            <w:r w:rsidRPr="00C3547A">
              <w:rPr>
                <w:i w:val="false"/>
                <w:sz w:val="16"/>
                <w:szCs w:val="16"/>
              </w:rPr>
              <w:t>ОРГАНИЗАЦИЯ</w:t>
            </w:r>
          </w:p>
        </w:tc>
      </w:tr>
      <w:tr w:rsidR="0096174B" w:rsidRPr="00EB4C9D" w:rsidTr="009B607A">
        <w:trPr>
          <w:cantSplit/>
        </w:trPr>
        <w:tc>
          <w:tcPr>
            <w:tcW w:type="dxa" w:w="568"/>
            <w:tcMar>
              <w:top w:type="dxa" w:w="113"/>
              <w:bottom w:type="dxa" w:w="113"/>
            </w:tcMar>
          </w:tcPr>
          <w:sdt>
            <w:sdtPr>
              <w:rPr>
                <w:b/>
                <w:sz w:val="16"/>
                <w:szCs w:val="16"/>
              </w:rPr>
              <w:tag w:val="n"/>
              <w:id w:val="-2058150800"/>
              <w:placeholder>
                <w:docPart w:val="DefaultPlaceholder_1082065158"/>
              </w:placeholder>
              <w:text/>
            </w:sdtPr>
            <w:sdtEndPr/>
            <w:sdtContent>
              <w:p w:rsidP="00170B54" w:rsidR="0096174B" w:rsidRDefault="00FD797F" w:rsidRPr="00C22629">
                <w:pPr>
                  <w:suppressAutoHyphens/>
                  <w:jc w:val="center"/>
                  <w:rPr>
                    <w:b/>
                    <w:sz w:val="16"/>
                    <w:szCs w:val="16"/>
                    <w:lang w:val="en-US"/>
                  </w:rPr>
                </w:pPr>
                <w:r>
                  <w:rPr>
                    <w:b/>
                    <w:sz w:val="16"/>
                    <w:szCs w:val="16"/>
                    <w:lang w:val="en-US"/>
                  </w:rPr>
                  <w:t xml:space="preserve"> </w:t>
                </w:r>
              </w:p>
            </w:sdtContent>
          </w:sdt>
        </w:tc>
        <w:tc>
          <w:tcPr>
            <w:tcW w:type="dxa" w:w="2693"/>
            <w:tcMar>
              <w:top w:type="dxa" w:w="113"/>
              <w:bottom w:type="dxa" w:w="113"/>
            </w:tcMar>
          </w:tcPr>
          <w:sdt>
            <w:sdtPr>
              <w:rPr>
                <w:b/>
                <w:sz w:val="16"/>
                <w:szCs w:val="16"/>
              </w:rPr>
              <w:tag w:val="placeText"/>
              <w:id w:val="-2092536981"/>
              <w:placeholder>
                <w:docPart w:val="DefaultPlaceholder_1082065158"/>
              </w:placeholder>
            </w:sdtPr>
            <w:sdtEndPr/>
            <w:sdtContent>
              <w:p w:rsidP="00170B54" w:rsidR="0096174B" w:rsidRDefault="00FD797F" w:rsidRPr="00BF6028">
                <w:pPr>
                  <w:suppressAutoHyphens/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  <w:lang w:val="en-US"/>
                  </w:rPr>
                  <w:t xml:space="preserve"> </w:t>
                </w:r>
              </w:p>
            </w:sdtContent>
          </w:sdt>
        </w:tc>
        <w:tc>
          <w:tcPr>
            <w:tcW w:type="dxa" w:w="2126"/>
            <w:tcMar>
              <w:top w:type="dxa" w:w="113"/>
              <w:bottom w:type="dxa" w:w="113"/>
            </w:tcMar>
          </w:tcPr>
          <w:sdt>
            <w:sdtPr>
              <w:rPr>
                <w:b/>
                <w:sz w:val="16"/>
                <w:szCs w:val="16"/>
              </w:rPr>
              <w:tag w:val="freqPowerText"/>
              <w:id w:val="-613060615"/>
              <w:placeholder>
                <w:docPart w:val="DefaultPlaceholder_1082065158"/>
              </w:placeholder>
              <w:text/>
            </w:sdtPr>
            <w:sdtEndPr/>
            <w:sdtContent>
              <w:p w:rsidP="00170B54" w:rsidR="0096174B" w:rsidRDefault="00FD797F" w:rsidRPr="00BF6028">
                <w:pPr>
                  <w:suppressAutoHyphens/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  <w:lang w:val="en-US"/>
                  </w:rPr>
                  <w:t xml:space="preserve"> </w:t>
                </w:r>
              </w:p>
            </w:sdtContent>
          </w:sdt>
        </w:tc>
        <w:tc>
          <w:tcPr>
            <w:tcW w:type="dxa" w:w="4111"/>
            <w:tcMar>
              <w:top w:type="dxa" w:w="113"/>
              <w:bottom w:type="dxa" w:w="113"/>
            </w:tcMar>
          </w:tcPr>
          <w:p w:rsidP="009B607A" w:rsidR="0096174B" w:rsidRDefault="00D86FCF" w:rsidRPr="00EB4C9D">
            <w:pPr>
              <w:suppressAutoHyphens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tag w:val="claimantName"/>
                <w:id w:val="-1492627282"/>
                <w:placeholder>
                  <w:docPart w:val="DefaultPlaceholder_1082065158"/>
                </w:placeholder>
              </w:sdtPr>
              <w:sdtEndPr/>
              <w:sdtContent>
                <w:r w:rsidR="00FD797F">
                  <w:rPr>
                    <w:sz w:val="16"/>
                    <w:szCs w:val="16"/>
                    <w:lang w:val="en-US"/>
                  </w:rPr>
                  <w:t xml:space="preserve"> </w:t>
                </w:r>
              </w:sdtContent>
            </w:sdt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</w:tbl>
  </table>
</root>
</file>

<file path=customXml/item2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6179155B-B1F8-46EB-8D0F-E1DF05C60756}">
  <ds:schemaRefs>
    <ds:schemaRef ds:uri="http://schemas.openxmlformats.org/drawingml/2006/main"/>
    <ds:schemaRef ds:uri="http://schemas.openxmlformats.org/officeDocument/2006/bibliography"/>
    <ds:schemaRef ds:uri="http://schemas.openxmlformats.org/drawingml/2006/chart"/>
    <ds:schemaRef ds:uri="http://schemas.microsoft.com/office/drawing/2007/8/2/chart"/>
    <ds:schemaRef ds:uri="http://schemas.openxmlformats.org/drawingml/2006/chartDrawing"/>
    <ds:schemaRef ds:uri="http://schemas.openxmlformats.org/drawingml/2006/compatibility"/>
    <ds:schemaRef ds:uri="http://schemas.microsoft.com/office/2006/coverPageProps"/>
    <ds:schemaRef ds:uri="http://schemas.openxmlformats.org/drawingml/2006/diagram"/>
    <ds:schemaRef ds:uri="http://schemas.microsoft.com/office/drawing/2008/diagram"/>
    <ds:schemaRef ds:uri="http://schemas.openxmlformats.org/drawingml/2006/lockedCanvas"/>
    <ds:schemaRef ds:uri="http://schemas.openxmlformats.org/officeDocument/2006/math"/>
    <ds:schemaRef ds:uri="http://schemas.openxmlformats.org/markup-compatibility/2006"/>
    <ds:schemaRef ds:uri="urn:schemas-microsoft-com:office:office"/>
    <ds:schemaRef ds:uri="http://opendope.org/answers"/>
    <ds:schemaRef ds:uri="http://opendope.org/conditions"/>
    <ds:schemaRef ds:uri="http://opendope.org/SmartArt/DataHierarchy"/>
    <ds:schemaRef ds:uri="http://opendope.org/components"/>
    <ds:schemaRef ds:uri="http://opendope.org/questions"/>
    <ds:schemaRef ds:uri="http://opendope.org/xpaths"/>
    <ds:schemaRef ds:uri="http://schemas.openxmlformats.org/drawingml/2006/picture"/>
    <ds:schemaRef ds:uri="urn:schemas-microsoft-com:office:powerpoint"/>
    <ds:schemaRef ds:uri="http://schemas.openxmlformats.org/officeDocument/2006/relationships"/>
    <ds:schemaRef ds:uri="http://schemas.openxmlformats.org/schemaLibrary/2006/main"/>
    <ds:schemaRef ds:uri="urn:schemas-microsoft-com:vml"/>
    <ds:schemaRef ds:uri="http://schemas.openxmlformats.org/wordprocessingml/2006/main"/>
    <ds:schemaRef ds:uri="urn:schemas-microsoft-com:office:word"/>
    <ds:schemaRef ds:uri="http://schemas.microsoft.com/office/word/2010/wordml"/>
    <ds:schemaRef ds:uri="http://schemas.microsoft.com/office/word/2012/wordml"/>
    <ds:schemaRef ds:uri="http://schemas.microsoft.com/office/word/2016/wordml/cid"/>
    <ds:schemaRef ds:uri="http://schemas.microsoft.com/office/word/2015/wordml/symex"/>
    <ds:schemaRef ds:uri="http://schemas.microsoft.com/office/webextensions/webextension/2010/11"/>
    <ds:schemaRef ds:uri="http://schemas.microsoft.com/office/webextensions/taskpanes/2010/11"/>
    <ds:schemaRef ds:uri="http://schemas.microsoft.com/office/word/2006/wordml"/>
    <ds:schemaRef ds:uri="http://schemas.openxmlformats.org/drawingml/2006/wordprocessingDrawing"/>
    <ds:schemaRef ds:uri="http://schemas.microsoft.com/office/word/2010/wordprocessingDrawing"/>
    <ds:schemaRef ds:uri="http://schemas.microsoft.com/office/word/2010/wordprocessingShape"/>
    <ds:schemaRef ds:uri="http://schemas.openxmlformats.org/drawingml/2006/spreadsheetDrawing"/>
    <ds:schemaRef ds:uri="urn:schemas-microsoft-com:office:excel"/>
  </ds:schemaRefs>
</ds:datastoreItem>
</file>

<file path=customXml/itemProps2.xml><?xml version="1.0" encoding="utf-8"?>
<ds:datastoreItem xmlns:ds="http://schemas.openxmlformats.org/officeDocument/2006/customXml" ds:itemID="{1E3DEAE3-BB88-4B6C-AED1-51AB2C5B61B5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mininform</properties:Company>
  <properties:Pages>1</properties:Pages>
  <properties:Words>290</properties:Words>
  <properties:Characters>1658</properties:Characters>
  <properties:Lines>13</properties:Lines>
  <properties:Paragraphs>3</properties:Paragraphs>
  <properties:TotalTime>78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>Информация об участниках конкурса на получение права на наземное</vt:lpstr>
    </vt:vector>
  </properties:TitlesOfParts>
  <properties:LinksUpToDate>false</properties:LinksUpToDate>
  <properties:CharactersWithSpaces>1945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2016-10-27T16:45:00Z</dcterms:created>
  <dc:creator>user-xp</dc:creator>
  <cp:lastModifiedBy>docx4j</cp:lastModifiedBy>
  <cp:lastPrinted>2014-12-11T09:12:00Z</cp:lastPrinted>
  <dcterms:modified xmlns:xsi="http://www.w3.org/2001/XMLSchema-instance" xsi:type="dcterms:W3CDTF">2022-06-09T10:00:00Z</dcterms:modified>
  <cp:revision>19</cp:revision>
  <dc:title>Информация об участниках конкурса на получение права на наземное</dc:title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ustomXmlId">
    <vt:lpwstr>{6179155b-b1f8-46eb-8d0f-e1df05c60756}</vt:lpwstr>
  </prop:property>
</prop:Properties>
</file>