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августа 2012 г. N 25273</w:t>
      </w:r>
    </w:p>
    <w:p w:rsidR="003C6388" w:rsidRDefault="003C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2012 г. N 726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ПРОФЕССИОНАЛЬНЫМ ЗНАНИЯМ И НАВЫКАМ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ФЕДЕРАЛЬНОЙ СЛУЖБЫ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 И ЕЕ ТЕРРИТОРИАЛЬНЫХ ОРГАНОВ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29, ст. 4295; N 48, ст. 6730; N 50, ст. 7337)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>
        <w:rPr>
          <w:rFonts w:ascii="Calibri" w:hAnsi="Calibri" w:cs="Calibri"/>
        </w:rP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>
        <w:rPr>
          <w:rFonts w:ascii="Calibri" w:hAnsi="Calibri" w:cs="Calibri"/>
        </w:rP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Квалификационные </w:t>
      </w:r>
      <w:hyperlink w:anchor="Par4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 г., регистрационный N 15049).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2012 г. N 726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КВАЛИФИКАЦИОННЫЕ ТРЕБОВАНИЯ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ИСПОЛНЕНИЯ ДОЛЖНОСТНЫХ ОБЯЗАННОСТЕЙ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ФЕДЕРАЛЬНОЙ СЛУЖБЫ ПО НАДЗОРУ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И ЕЕ ТЕРРИТОРИАЛЬНЫХ ОРГАНОВ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Категория "руководители" высшей, главной и ведущей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>
        <w:rPr>
          <w:rFonts w:ascii="Calibri" w:hAnsi="Calibri" w:cs="Calibri"/>
        </w:rPr>
        <w:t xml:space="preserve">иметь склонность к кооперации, гибкости и компромиссам при решении проблем в конфликтных ситуациях; </w:t>
      </w:r>
      <w:r>
        <w:rPr>
          <w:rFonts w:ascii="Calibri" w:hAnsi="Calibri" w:cs="Calibri"/>
        </w:rPr>
        <w:lastRenderedPageBreak/>
        <w:t>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>
        <w:rPr>
          <w:rFonts w:ascii="Calibri" w:hAnsi="Calibri" w:cs="Calibri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Категория "помощники (советники)" главной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</w:t>
      </w:r>
      <w:r>
        <w:rPr>
          <w:rFonts w:ascii="Calibri" w:hAnsi="Calibri" w:cs="Calibri"/>
        </w:rPr>
        <w:lastRenderedPageBreak/>
        <w:t>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>
        <w:rPr>
          <w:rFonts w:ascii="Calibri" w:hAnsi="Calibri" w:cs="Calibri"/>
        </w:rP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Категория "специалисты" ведущей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</w:t>
      </w:r>
      <w:r>
        <w:rPr>
          <w:rFonts w:ascii="Calibri" w:hAnsi="Calibri" w:cs="Calibri"/>
        </w:rPr>
        <w:lastRenderedPageBreak/>
        <w:t>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Категория "специалисты" старшей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rFonts w:ascii="Calibri" w:hAnsi="Calibri" w:cs="Calibri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</w:t>
      </w:r>
      <w:r>
        <w:rPr>
          <w:rFonts w:ascii="Calibri" w:hAnsi="Calibri" w:cs="Calibri"/>
        </w:rPr>
        <w:lastRenderedPageBreak/>
        <w:t>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Категория "обеспечивающие специалисты" ведущей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Категория "обеспечивающие специалисты" старшей и младшей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</w:t>
      </w:r>
      <w:r>
        <w:rPr>
          <w:rFonts w:ascii="Calibri" w:hAnsi="Calibri" w:cs="Calibri"/>
        </w:rPr>
        <w:lastRenderedPageBreak/>
        <w:t>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3C6388">
      <w:bookmarkStart w:id="9" w:name="_GoBack"/>
      <w:bookmarkEnd w:id="9"/>
    </w:p>
    <w:sectPr w:rsidR="0025062A" w:rsidSect="001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88"/>
    <w:rsid w:val="000655E3"/>
    <w:rsid w:val="003C6388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8CA53F6BC734A543B57BDBBC4830388F4CBEF5BF482A6816E50EDy1w7K" TargetMode="External"/><Relationship Id="rId13" Type="http://schemas.openxmlformats.org/officeDocument/2006/relationships/hyperlink" Target="consultantplus://offline/ref=1F78CA53F6BC734A543B57BDBBC4830383FEC5E850A988AED86252yEw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8CA53F6BC734A543B57BDBBC4830380F0CAE95EFEDFAC89375CEF10EABD0B7DE59848ADD951DEy5w7K" TargetMode="External"/><Relationship Id="rId12" Type="http://schemas.openxmlformats.org/officeDocument/2006/relationships/hyperlink" Target="consultantplus://offline/ref=1F78CA53F6BC734A543B57BDBBC4830383FEC5E850A988AED86252yEwA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8CA53F6BC734A543B57BDBBC4830380F0C3EF5EFCDFAC89375CEF10EABD0B7DE59848ADD951D5y5w8K" TargetMode="External"/><Relationship Id="rId11" Type="http://schemas.openxmlformats.org/officeDocument/2006/relationships/hyperlink" Target="consultantplus://offline/ref=1F78CA53F6BC734A543B57BDBBC4830383FEC5E850A988AED86252yEw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78CA53F6BC734A543B57BDBBC4830383FEC5E850A988AED86252yE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8CA53F6BC734A543B57BDBBC4830383FEC5E850A988AED86252yEwAK" TargetMode="External"/><Relationship Id="rId14" Type="http://schemas.openxmlformats.org/officeDocument/2006/relationships/hyperlink" Target="consultantplus://offline/ref=1F78CA53F6BC734A543B57BDBBC4830383FEC5E850A988AED86252yE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3553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Карпенко Наталья Ивановна</cp:lastModifiedBy>
  <cp:revision>2</cp:revision>
  <dcterms:created xsi:type="dcterms:W3CDTF">2014-10-28T10:48:00Z</dcterms:created>
  <dcterms:modified xsi:type="dcterms:W3CDTF">2014-10-28T10:49:00Z</dcterms:modified>
</cp:coreProperties>
</file>