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DB" w:rsidRDefault="00F24E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4EDB" w:rsidRDefault="00F24EDB">
      <w:pPr>
        <w:pStyle w:val="ConsPlusNormal"/>
        <w:jc w:val="both"/>
        <w:outlineLvl w:val="0"/>
      </w:pPr>
    </w:p>
    <w:p w:rsidR="00F24EDB" w:rsidRDefault="00F24EDB">
      <w:pPr>
        <w:pStyle w:val="ConsPlusNormal"/>
        <w:outlineLvl w:val="0"/>
      </w:pPr>
      <w:r>
        <w:t>Зарегистрировано в Минюсте России 20 октября 2015 г. N 39378</w:t>
      </w:r>
    </w:p>
    <w:p w:rsidR="00F24EDB" w:rsidRDefault="00F24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Title"/>
        <w:jc w:val="center"/>
      </w:pPr>
      <w:r>
        <w:t>МИНИСТЕРСТВО СВЯЗИ И МАССОВЫХ КОММУНИКАЦИЙ</w:t>
      </w:r>
    </w:p>
    <w:p w:rsidR="00F24EDB" w:rsidRDefault="00F24EDB">
      <w:pPr>
        <w:pStyle w:val="ConsPlusTitle"/>
        <w:jc w:val="center"/>
      </w:pPr>
      <w:r>
        <w:t>РОССИЙСКОЙ ФЕДЕРАЦИИ</w:t>
      </w:r>
    </w:p>
    <w:p w:rsidR="00F24EDB" w:rsidRDefault="00F24EDB">
      <w:pPr>
        <w:pStyle w:val="ConsPlusTitle"/>
        <w:jc w:val="center"/>
      </w:pPr>
    </w:p>
    <w:p w:rsidR="00F24EDB" w:rsidRDefault="00F24EDB">
      <w:pPr>
        <w:pStyle w:val="ConsPlusTitle"/>
        <w:jc w:val="center"/>
      </w:pPr>
      <w:r>
        <w:t>ПРИКАЗ</w:t>
      </w:r>
    </w:p>
    <w:p w:rsidR="00F24EDB" w:rsidRDefault="00F24EDB">
      <w:pPr>
        <w:pStyle w:val="ConsPlusTitle"/>
        <w:jc w:val="center"/>
      </w:pPr>
      <w:proofErr w:type="gramStart"/>
      <w:r>
        <w:t>от</w:t>
      </w:r>
      <w:proofErr w:type="gramEnd"/>
      <w:r>
        <w:t xml:space="preserve"> 1 сентября 2015 г. N 326</w:t>
      </w:r>
    </w:p>
    <w:p w:rsidR="00F24EDB" w:rsidRDefault="00F24EDB">
      <w:pPr>
        <w:pStyle w:val="ConsPlusTitle"/>
        <w:jc w:val="center"/>
      </w:pPr>
    </w:p>
    <w:p w:rsidR="00F24EDB" w:rsidRDefault="00F24EDB">
      <w:pPr>
        <w:pStyle w:val="ConsPlusTitle"/>
        <w:jc w:val="center"/>
      </w:pPr>
      <w:r>
        <w:t>ОБ УТВЕРЖДЕНИИ УСЛОВИЙ</w:t>
      </w:r>
    </w:p>
    <w:p w:rsidR="00F24EDB" w:rsidRDefault="00F24EDB">
      <w:pPr>
        <w:pStyle w:val="ConsPlusTitle"/>
        <w:jc w:val="center"/>
      </w:pPr>
      <w:r>
        <w:t>ПОДТВЕРЖДЕНИЯ НАЛИЧИЯ ИЛИ ОТСУТСТВИЯ ТЕХНИЧЕСКОЙ</w:t>
      </w:r>
    </w:p>
    <w:p w:rsidR="00F24EDB" w:rsidRDefault="00F24EDB">
      <w:pPr>
        <w:pStyle w:val="ConsPlusTitle"/>
        <w:jc w:val="center"/>
      </w:pPr>
      <w:r>
        <w:t>ВОЗМОЖНОСТИ ПРИНЯТЬ СИГНАЛ ПУТЕМ ПРИСОЕДИНЕНИЯ СЕТИ</w:t>
      </w:r>
    </w:p>
    <w:p w:rsidR="00F24EDB" w:rsidRDefault="00F24EDB">
      <w:pPr>
        <w:pStyle w:val="ConsPlusTitle"/>
        <w:jc w:val="center"/>
      </w:pPr>
      <w:r>
        <w:t>СВЯЗИ ОПЕРАТОРА ОБЯЗАТЕЛЬНЫХ ОБЩЕДОСТУПНЫХ ТЕЛЕКАНАЛОВ</w:t>
      </w:r>
    </w:p>
    <w:p w:rsidR="00F24EDB" w:rsidRDefault="00F24EDB">
      <w:pPr>
        <w:pStyle w:val="ConsPlusTitle"/>
        <w:jc w:val="center"/>
      </w:pPr>
      <w:r>
        <w:t>И (ИЛИ) РАДИОКАНАЛОВ К СЕТИ СВЯЗИ ОПЕРАТОРА СВЯЗИ,</w:t>
      </w:r>
    </w:p>
    <w:p w:rsidR="00F24EDB" w:rsidRDefault="00F24EDB">
      <w:pPr>
        <w:pStyle w:val="ConsPlusTitle"/>
        <w:jc w:val="center"/>
      </w:pPr>
      <w:r>
        <w:t>УКАЗАННОГО В ПУНКТЕ 2 СТАТЬИ 19.2 ФЕДЕРАЛЬНОГО ЗАКОНА</w:t>
      </w:r>
    </w:p>
    <w:p w:rsidR="00F24EDB" w:rsidRDefault="00F24EDB">
      <w:pPr>
        <w:pStyle w:val="ConsPlusTitle"/>
        <w:jc w:val="center"/>
      </w:pPr>
      <w:r>
        <w:t>ОТ 7 ИЮЛЯ 2003 Г. N 126-ФЗ "О СВЯЗИ"</w:t>
      </w: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четвертым пункта 1 статьи 19.1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2015, N 29, ст. 4342, ст. 4383), </w:t>
      </w:r>
      <w:hyperlink r:id="rId6" w:history="1">
        <w:r>
          <w:rPr>
            <w:color w:val="0000FF"/>
          </w:rPr>
          <w:t>подпунктом 5.2.26 подпункта 5.2 пункта 5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31, ст. 4251; 2011, N 3, ст. 542; N 14, ст. 1935; N 21, ст. 2965; N 44, ст. 6272; N 49, ст. 7283; 2012, N 20, ст. 2540; N 39, ст. 5270; N 46, ст. 6347; 2013, N 13, ст. 1568, 1569; N 33, ст. 4386; N 45, ст. 5822; 2014, N 30, ст. 4305; N 31, ст. 4414, N 47, ст. 6554; 2015, N 3, ст. 491), приказываю:</w:t>
      </w:r>
    </w:p>
    <w:p w:rsidR="00F24EDB" w:rsidRDefault="00F24ED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Условия</w:t>
        </w:r>
      </w:hyperlink>
      <w:r>
        <w:t xml:space="preserve">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оператора связи, указанного в </w:t>
      </w:r>
      <w:hyperlink r:id="rId7" w:history="1">
        <w:r>
          <w:rPr>
            <w:color w:val="0000FF"/>
          </w:rPr>
          <w:t>пункте 2 статьи 19.2</w:t>
        </w:r>
      </w:hyperlink>
      <w:r>
        <w:t xml:space="preserve"> Федерального закона от 7 июля 2003 г. N 126-ФЗ "О связи".</w:t>
      </w:r>
    </w:p>
    <w:p w:rsidR="00F24EDB" w:rsidRDefault="00F24EDB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jc w:val="right"/>
      </w:pPr>
      <w:r>
        <w:t>Министр</w:t>
      </w:r>
    </w:p>
    <w:p w:rsidR="00F24EDB" w:rsidRDefault="00F24EDB">
      <w:pPr>
        <w:pStyle w:val="ConsPlusNormal"/>
        <w:jc w:val="right"/>
      </w:pPr>
      <w:r>
        <w:t>Н.А.НИКИФОРОВ</w:t>
      </w: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jc w:val="right"/>
        <w:outlineLvl w:val="0"/>
      </w:pPr>
      <w:r>
        <w:t>Утверждены</w:t>
      </w:r>
    </w:p>
    <w:p w:rsidR="00F24EDB" w:rsidRDefault="00F24EDB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связи</w:t>
      </w:r>
    </w:p>
    <w:p w:rsidR="00F24EDB" w:rsidRDefault="00F24EDB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F24EDB" w:rsidRDefault="00F24EDB">
      <w:pPr>
        <w:pStyle w:val="ConsPlusNormal"/>
        <w:jc w:val="right"/>
      </w:pPr>
      <w:r>
        <w:lastRenderedPageBreak/>
        <w:t>Российской Федерации</w:t>
      </w:r>
    </w:p>
    <w:p w:rsidR="00F24EDB" w:rsidRDefault="00F24EDB">
      <w:pPr>
        <w:pStyle w:val="ConsPlusNormal"/>
        <w:jc w:val="right"/>
      </w:pPr>
      <w:proofErr w:type="gramStart"/>
      <w:r>
        <w:t>от</w:t>
      </w:r>
      <w:proofErr w:type="gramEnd"/>
      <w:r>
        <w:t xml:space="preserve"> 01.09.2015 N 326</w:t>
      </w: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Title"/>
        <w:jc w:val="center"/>
      </w:pPr>
      <w:bookmarkStart w:id="0" w:name="P35"/>
      <w:bookmarkEnd w:id="0"/>
      <w:r>
        <w:t>УСЛОВИЯ</w:t>
      </w:r>
    </w:p>
    <w:p w:rsidR="00F24EDB" w:rsidRDefault="00F24EDB">
      <w:pPr>
        <w:pStyle w:val="ConsPlusTitle"/>
        <w:jc w:val="center"/>
      </w:pPr>
      <w:r>
        <w:t>ПОДТВЕРЖДЕНИЯ НАЛИЧИЯ ИЛИ ОТСУТСТВИЯ ТЕХНИЧЕСКОЙ</w:t>
      </w:r>
    </w:p>
    <w:p w:rsidR="00F24EDB" w:rsidRDefault="00F24EDB">
      <w:pPr>
        <w:pStyle w:val="ConsPlusTitle"/>
        <w:jc w:val="center"/>
      </w:pPr>
      <w:r>
        <w:t>ВОЗМОЖНОСТИ ПРИНЯТЬ СИГНАЛ ПУТЕМ ПРИСОЕДИНЕНИЯ СЕТИ</w:t>
      </w:r>
    </w:p>
    <w:p w:rsidR="00F24EDB" w:rsidRDefault="00F24EDB">
      <w:pPr>
        <w:pStyle w:val="ConsPlusTitle"/>
        <w:jc w:val="center"/>
      </w:pPr>
      <w:r>
        <w:t>СВЯЗИ ОПЕРАТОРА ОБЯЗАТЕЛЬНЫХ ОБЩЕДОСТУПНЫХ ТЕЛЕКАНАЛОВ</w:t>
      </w:r>
    </w:p>
    <w:p w:rsidR="00F24EDB" w:rsidRDefault="00F24EDB">
      <w:pPr>
        <w:pStyle w:val="ConsPlusTitle"/>
        <w:jc w:val="center"/>
      </w:pPr>
      <w:r>
        <w:t>И (ИЛИ) РАДИОКАНАЛОВ К СЕТИ СВЯЗИ ОПЕРАТОРА СВЯЗИ,</w:t>
      </w:r>
    </w:p>
    <w:p w:rsidR="00F24EDB" w:rsidRDefault="00F24EDB">
      <w:pPr>
        <w:pStyle w:val="ConsPlusTitle"/>
        <w:jc w:val="center"/>
      </w:pPr>
      <w:r>
        <w:t>УКАЗАННОГО В ПУНКТЕ 2 СТАТЬИ 19.2 ФЕДЕРАЛЬНОГО ЗАКОНА</w:t>
      </w:r>
    </w:p>
    <w:p w:rsidR="00F24EDB" w:rsidRDefault="00F24EDB">
      <w:pPr>
        <w:pStyle w:val="ConsPlusTitle"/>
        <w:jc w:val="center"/>
      </w:pPr>
      <w:r>
        <w:t>ОТ 7 ИЮЛЯ 2003 Г. N 126-ФЗ "О СВЯЗИ"</w:t>
      </w: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ind w:firstLine="540"/>
        <w:jc w:val="both"/>
      </w:pPr>
      <w:r>
        <w:t xml:space="preserve">1. Настоящие 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оператора связи, указанного в </w:t>
      </w:r>
      <w:hyperlink r:id="rId8" w:history="1">
        <w:r>
          <w:rPr>
            <w:color w:val="0000FF"/>
          </w:rPr>
          <w:t>пункте 2 статьи 19.2</w:t>
        </w:r>
      </w:hyperlink>
      <w:r>
        <w:t xml:space="preserve"> Федерального закона от 7 июля 2003 г. N 126-ФЗ "О связи" (далее - Условия), применяются к деятельности оператора связи, определенного Президентом Российской Федерации и осуществляющего эфирную наземную трансляцию общероссийских обязательных общедоступных телеканалов и (или) радиоканалов, а также эфирную цифровую наземную трансляцию телеканалов, получивших право на осуществление эфирного цифрового наземного вещания с использованием позиций в мультиплексах (далее - оператор, осуществляющий эфирную наземную трансляцию), и операторов обязательных общедоступных телеканалов и (или) радиоканалов, осуществляющих оказание услуг связи для целей телевизионного вещания и (или) радиовещания на основании договоров с абонентами (далее - оператор обязательных общедоступных каналов).</w:t>
      </w:r>
    </w:p>
    <w:p w:rsidR="00F24EDB" w:rsidRDefault="00F24EDB">
      <w:pPr>
        <w:pStyle w:val="ConsPlusNormal"/>
        <w:ind w:firstLine="540"/>
        <w:jc w:val="both"/>
      </w:pPr>
      <w:r>
        <w:t>2. Оператор, осуществляющий эфирную наземную трансляцию, при присоединении сети связи оператора обязательных общедоступных каналов предоставляет сигнал обязательных общедоступных телеканалов и (или) радиоканалов в цифровом формате.</w:t>
      </w:r>
    </w:p>
    <w:p w:rsidR="00F24EDB" w:rsidRDefault="00F24EDB">
      <w:pPr>
        <w:pStyle w:val="ConsPlusNormal"/>
        <w:ind w:firstLine="540"/>
        <w:jc w:val="both"/>
      </w:pPr>
      <w:bookmarkStart w:id="1" w:name="P45"/>
      <w:bookmarkEnd w:id="1"/>
      <w:r>
        <w:t>3. Техническая возможность принять сигнал путем присоединения сети связи оператора обязательных общедоступных каналов к сети связи оператора, осуществляющего эфирную наземную трансляцию, определяется наличием совокупности следующих условий для присоединения эксплуатируемых такими операторами сетей связи:</w:t>
      </w:r>
    </w:p>
    <w:p w:rsidR="00F24EDB" w:rsidRDefault="00F24EDB">
      <w:pPr>
        <w:pStyle w:val="ConsPlusNormal"/>
        <w:ind w:firstLine="540"/>
        <w:jc w:val="both"/>
      </w:pPr>
      <w:bookmarkStart w:id="2" w:name="P46"/>
      <w:bookmarkEnd w:id="2"/>
      <w:proofErr w:type="gramStart"/>
      <w:r>
        <w:t>а</w:t>
      </w:r>
      <w:proofErr w:type="gramEnd"/>
      <w:r>
        <w:t>) наличие в пределах зоны обслуживания сети связи оператора обязательных общедоступных каналов, на которой обеспечивается предоставление услуг связи посредством присоединяемой сети связи, введенных в установленном порядке в эксплуатацию средств связи сети связи цифровой эфирной наземной трансляции обязательных общедоступных телеканалов и (или) радиоканалов оператора, осуществляющего эфирную наземную трансляцию, образующих точку присоединения сетей связи;</w:t>
      </w:r>
    </w:p>
    <w:p w:rsidR="00F24EDB" w:rsidRDefault="00F24ED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достаточность мощности электроснабжения объекта связи, а равно наличие конструктивных возможностей сооружений связи для установки дополнительного оборудования и обустройства кабельного ввода, где размещаются средства связи оператора, осуществляющего эфирную наземную трансляцию, образующие точку присоединения с сетью оператора обязательных общедоступных каналов.</w:t>
      </w:r>
    </w:p>
    <w:p w:rsidR="00F24EDB" w:rsidRDefault="00F24EDB">
      <w:pPr>
        <w:pStyle w:val="ConsPlusNormal"/>
        <w:ind w:firstLine="540"/>
        <w:jc w:val="both"/>
      </w:pPr>
      <w:r>
        <w:t xml:space="preserve">4. В случае отсутствия одного или более условий,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Условий, считается, что техническая возможность принять сигнал путем присоединения сети связи оператора обязательных общедоступных каналов к сети связи оператора, осуществляющего эфирную наземную трансляцию, отсутствует.</w:t>
      </w:r>
    </w:p>
    <w:p w:rsidR="00F24EDB" w:rsidRDefault="00F24EDB">
      <w:pPr>
        <w:pStyle w:val="ConsPlusNormal"/>
        <w:ind w:firstLine="540"/>
        <w:jc w:val="both"/>
      </w:pPr>
      <w:r>
        <w:t xml:space="preserve">5. Для определения технической возможности присоединения, точки присоединения сетей связи и параметров технических средств приема сигнала оператор обязательных общедоступных каналов должен представить оператору, осуществляющему эфирную наземную трансляцию, в порядке, определенном </w:t>
      </w:r>
      <w:hyperlink r:id="rId9" w:history="1">
        <w:r>
          <w:rPr>
            <w:color w:val="0000FF"/>
          </w:rPr>
          <w:t>пунктом 4 статьи 19.1</w:t>
        </w:r>
      </w:hyperlink>
      <w:r>
        <w:t xml:space="preserve"> Федерального закона от 7 июля 2003 г. N 126-ФЗ "О связи", заявление в произвольной форме с указанием номера своей лицензии, территории, на которой обеспечивается предоставление услуг связи посредством присоединяемой сети связи, количества абонентов, обслуживаемых посредством данной сети связи, а также следующие сведения о параметрах эксплуатируемой оператором обязательных общедоступных каналов сети связи:</w:t>
      </w:r>
    </w:p>
    <w:p w:rsidR="00F24EDB" w:rsidRDefault="00F24EDB">
      <w:pPr>
        <w:pStyle w:val="ConsPlusNormal"/>
        <w:ind w:firstLine="540"/>
        <w:jc w:val="both"/>
      </w:pPr>
      <w:proofErr w:type="gramStart"/>
      <w:r>
        <w:lastRenderedPageBreak/>
        <w:t>а</w:t>
      </w:r>
      <w:proofErr w:type="gramEnd"/>
      <w:r>
        <w:t>) типе сети оператора обязательных общедоступных каналов в соответствии с имеющейся у него лицензией на оказание услуг связи для целей телевизионного вещания;</w:t>
      </w:r>
    </w:p>
    <w:p w:rsidR="00F24EDB" w:rsidRDefault="00F24ED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количестве объектов связи оператора обязательных общедоступных каналов, с которыми предполагается организовывать точку присоединения;</w:t>
      </w:r>
    </w:p>
    <w:p w:rsidR="00F24EDB" w:rsidRDefault="00F24ED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типе имеющихся входных интерфейсов оборудования оператора обязательных общедоступных каналов;</w:t>
      </w:r>
    </w:p>
    <w:p w:rsidR="00F24EDB" w:rsidRDefault="00F24EDB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предполагаемом месте организации точки присоединения сетей.</w:t>
      </w:r>
    </w:p>
    <w:p w:rsidR="00F24EDB" w:rsidRDefault="00F24EDB">
      <w:pPr>
        <w:pStyle w:val="ConsPlusNormal"/>
        <w:ind w:firstLine="540"/>
        <w:jc w:val="both"/>
      </w:pPr>
      <w:r>
        <w:t xml:space="preserve">В заявлении указывается почтовый адрес для отправки оператором, осуществляющим эфирную наземную трансляцию, уведомления о наличии технической возможности присоединения, точке присоединения сетей связи и параметрах технических средств приема сигнала либо заключения об отсутствии технической возможности приема сигнала обязательных общедоступных телеканалов и (или) радиоканалов путем присоединения к сети связи оператора связи, указанного в </w:t>
      </w:r>
      <w:hyperlink r:id="rId10" w:history="1">
        <w:r>
          <w:rPr>
            <w:color w:val="0000FF"/>
          </w:rPr>
          <w:t>пункте 2 статьи 19.2</w:t>
        </w:r>
      </w:hyperlink>
      <w:r>
        <w:t xml:space="preserve"> Федерального закона "О связи", а также контактная информация, необходимая для взаимодействия с оператором обязательных общедоступных каналов.</w:t>
      </w:r>
    </w:p>
    <w:p w:rsidR="00F24EDB" w:rsidRDefault="00F24EDB">
      <w:pPr>
        <w:pStyle w:val="ConsPlusNormal"/>
        <w:ind w:firstLine="540"/>
        <w:jc w:val="both"/>
      </w:pPr>
      <w:r>
        <w:t>6. Оператор обязательных общедоступных каналов вправе по согласованию с вещателем обязательных общедоступных каналов определить местонахождение источника сигнала или точки присоединения сетей связи, отличной от точки присоединения сетей связи, определенной оператором, осуществляющим эфирную наземную трансляцию, в целях резервирования на период планово-профилактических и (или) аварийно-восстановительных работ на сети связи оператора, осуществляющего эфирную наземную трансляцию.</w:t>
      </w:r>
    </w:p>
    <w:p w:rsidR="00F24EDB" w:rsidRDefault="00F24EDB">
      <w:pPr>
        <w:pStyle w:val="ConsPlusNormal"/>
        <w:ind w:firstLine="540"/>
        <w:jc w:val="both"/>
      </w:pPr>
      <w:r>
        <w:t xml:space="preserve">7. Оператор, осуществляющий эфирную наземную трансляцию обязательных общедоступных каналов на средствах связи, указанных в </w:t>
      </w:r>
      <w:hyperlink w:anchor="P46" w:history="1">
        <w:r>
          <w:rPr>
            <w:color w:val="0000FF"/>
          </w:rPr>
          <w:t>подпункте "а" пункта 3</w:t>
        </w:r>
      </w:hyperlink>
      <w:r>
        <w:t xml:space="preserve"> настоящего приказа, обязан передать сигналы таких телеканалов, содержащих вставки регионального и/или местного наполнения, в присоединяемую сеть связи оператора обязательных общедоступных каналов при условии наличия у вещателя такого сигнала в цифровом формате установленного качества, сформированного и доведенного вещателем оператору, осуществляющему эфирную наземную трансляцию на основании договора об оказании данной услуги, заключенного между вещателем и оператором, осуществляющим эфирную наземную трансляцию.</w:t>
      </w:r>
    </w:p>
    <w:p w:rsidR="00F24EDB" w:rsidRDefault="00F24EDB">
      <w:pPr>
        <w:pStyle w:val="ConsPlusNormal"/>
        <w:ind w:firstLine="540"/>
        <w:jc w:val="both"/>
      </w:pPr>
      <w:r>
        <w:t>8. Операторы, осуществляющие трансляцию обязательных общедоступных телеканалов и (или) радиоканалов с использованием сетей спутникового телерадиовещания, должны обеспечить распространение согласованных с вещателем временных дублей обязательных общедоступных телеканалов на соответствующей территории в соответствии с часовым поясом.</w:t>
      </w:r>
    </w:p>
    <w:p w:rsidR="00F24EDB" w:rsidRDefault="00F24EDB">
      <w:pPr>
        <w:pStyle w:val="ConsPlusNormal"/>
        <w:ind w:firstLine="540"/>
        <w:jc w:val="both"/>
      </w:pPr>
      <w:r>
        <w:t>9. Оператор, осуществляющий эфирную наземную трансляцию, публикует информацию о тарифах на услуги по присоединению сетей связи операторов обязательных общедоступных каналов на своем сайте в сети Интернет.</w:t>
      </w: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jc w:val="both"/>
      </w:pPr>
    </w:p>
    <w:p w:rsidR="00F24EDB" w:rsidRDefault="00F24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C8E" w:rsidRDefault="00683C8E">
      <w:bookmarkStart w:id="3" w:name="_GoBack"/>
      <w:bookmarkEnd w:id="3"/>
    </w:p>
    <w:sectPr w:rsidR="00683C8E" w:rsidSect="00FA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DB"/>
    <w:rsid w:val="00683C8E"/>
    <w:rsid w:val="00F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DB80-9791-4ECE-903D-B9DE6C46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A1A2ABB46CD63F131651DA3EA3ECBE012B4D1C032B94427067CD1F45A97451B4EC938E8k6M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A1A2ABB46CD63F131651DA3EA3ECBE012B4D1C032B94427067CD1F45A97451B4EC938E8k6M7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A1A2ABB46CD63F131651DA3EA3ECBE012B4D0C237B94427067CD1F45A97451B4EC93AEE654BB3k4M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BA1A2ABB46CD63F131651DA3EA3ECBE012B4D1C032B94427067CD1F45A97451B4EC938EAk6MCN" TargetMode="External"/><Relationship Id="rId10" Type="http://schemas.openxmlformats.org/officeDocument/2006/relationships/hyperlink" Target="consultantplus://offline/ref=2FBA1A2ABB46CD63F131651DA3EA3ECBE012B4D1C032B94427067CD1F45A97451B4EC938E8k6M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BA1A2ABB46CD63F131651DA3EA3ECBE012B4D1C032B94427067CD1F45A97451B4EC938EBk6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2016-12-15T13:12:00Z</dcterms:created>
  <dcterms:modified xsi:type="dcterms:W3CDTF">2016-12-15T13:12:00Z</dcterms:modified>
</cp:coreProperties>
</file>